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36D18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36D18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 xml:space="preserve">року  № </w:t>
      </w:r>
      <w:r>
        <w:rPr>
          <w:sz w:val="28"/>
          <w:szCs w:val="28"/>
          <w:lang w:val="uk-UA"/>
        </w:rPr>
        <w:t xml:space="preserve"> </w:t>
      </w:r>
      <w:r w:rsidR="00536D18">
        <w:rPr>
          <w:sz w:val="28"/>
          <w:szCs w:val="28"/>
          <w:lang w:val="uk-UA"/>
        </w:rPr>
        <w:t>4228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6A15A9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C1A5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4C1A54">
              <w:rPr>
                <w:sz w:val="28"/>
                <w:szCs w:val="28"/>
                <w:lang w:val="uk-UA"/>
              </w:rPr>
              <w:t>Приватному підприємству «Марс»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A15A9">
              <w:rPr>
                <w:sz w:val="28"/>
                <w:szCs w:val="28"/>
                <w:lang w:val="uk-UA"/>
              </w:rPr>
              <w:t xml:space="preserve">вул. </w:t>
            </w:r>
            <w:r w:rsidR="004C1A54">
              <w:rPr>
                <w:sz w:val="28"/>
                <w:szCs w:val="28"/>
                <w:lang w:val="uk-UA"/>
              </w:rPr>
              <w:t>Героїв Крут</w:t>
            </w:r>
            <w:r w:rsidR="00BC157B">
              <w:rPr>
                <w:sz w:val="28"/>
                <w:szCs w:val="28"/>
                <w:lang w:val="uk-UA"/>
              </w:rPr>
              <w:t>,</w:t>
            </w:r>
            <w:r w:rsidR="00DE4459">
              <w:rPr>
                <w:sz w:val="28"/>
                <w:szCs w:val="28"/>
                <w:lang w:val="uk-UA"/>
              </w:rPr>
              <w:t xml:space="preserve"> 29,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BC157B">
              <w:rPr>
                <w:sz w:val="28"/>
                <w:szCs w:val="28"/>
                <w:lang w:val="uk-UA"/>
              </w:rPr>
              <w:t xml:space="preserve">площею </w:t>
            </w:r>
            <w:r w:rsidR="004C1A54">
              <w:rPr>
                <w:sz w:val="28"/>
                <w:szCs w:val="28"/>
                <w:lang w:val="uk-UA"/>
              </w:rPr>
              <w:t>0,0086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E4459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</w:t>
      </w:r>
      <w:r w:rsidR="00DE4459">
        <w:rPr>
          <w:sz w:val="28"/>
          <w:szCs w:val="28"/>
          <w:lang w:val="uk-UA"/>
        </w:rPr>
        <w:t xml:space="preserve"> враховуючи рекомендації</w:t>
      </w:r>
      <w:r w:rsidR="00DE4459" w:rsidRPr="007F0C33">
        <w:rPr>
          <w:sz w:val="28"/>
          <w:szCs w:val="28"/>
          <w:lang w:val="uk-UA"/>
        </w:rPr>
        <w:t xml:space="preserve"> засідан</w:t>
      </w:r>
      <w:r w:rsidR="00DE4459">
        <w:rPr>
          <w:sz w:val="28"/>
          <w:szCs w:val="28"/>
          <w:lang w:val="uk-UA"/>
        </w:rPr>
        <w:t>ня</w:t>
      </w:r>
      <w:r w:rsidR="00DE4459" w:rsidRPr="007F0C33">
        <w:rPr>
          <w:sz w:val="28"/>
          <w:szCs w:val="28"/>
          <w:lang w:val="uk-UA"/>
        </w:rPr>
        <w:t xml:space="preserve"> постійної комісії</w:t>
      </w:r>
      <w:r w:rsidR="00DE4459" w:rsidRPr="008B6D39">
        <w:rPr>
          <w:sz w:val="28"/>
          <w:szCs w:val="28"/>
          <w:lang w:val="uk-UA"/>
        </w:rPr>
        <w:t xml:space="preserve"> </w:t>
      </w:r>
      <w:r w:rsidR="00DE4459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DE4459">
        <w:rPr>
          <w:sz w:val="28"/>
          <w:szCs w:val="28"/>
          <w:lang w:val="uk-UA"/>
        </w:rPr>
        <w:t xml:space="preserve"> </w:t>
      </w:r>
      <w:r w:rsidR="00DE4459" w:rsidRPr="008B6D39">
        <w:rPr>
          <w:sz w:val="28"/>
          <w:szCs w:val="28"/>
          <w:lang w:val="uk-UA"/>
        </w:rPr>
        <w:t>Сумської міської ради</w:t>
      </w:r>
      <w:r w:rsidR="00DE4459">
        <w:rPr>
          <w:sz w:val="28"/>
          <w:szCs w:val="28"/>
          <w:lang w:val="uk-UA"/>
        </w:rPr>
        <w:t xml:space="preserve"> (протокол від 20 грудня 2021 року </w:t>
      </w:r>
      <w:r w:rsidR="00DE4459" w:rsidRPr="00242B77">
        <w:rPr>
          <w:sz w:val="28"/>
          <w:szCs w:val="28"/>
          <w:lang w:val="uk-UA"/>
        </w:rPr>
        <w:t xml:space="preserve">№ </w:t>
      </w:r>
      <w:r w:rsidR="00DE4459">
        <w:rPr>
          <w:sz w:val="28"/>
          <w:szCs w:val="28"/>
          <w:lang w:val="uk-UA"/>
        </w:rPr>
        <w:t>43),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DE4459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2A6A6E" w:rsidRDefault="002A6A6E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Pr="001D19F4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536D18" w:rsidRDefault="00536D18" w:rsidP="00536D18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536D18" w:rsidRDefault="00536D18" w:rsidP="00536D1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7A6C85" w:rsidRPr="00536D18" w:rsidRDefault="007A6C85" w:rsidP="007A6C85">
      <w:pPr>
        <w:jc w:val="both"/>
        <w:rPr>
          <w:sz w:val="24"/>
          <w:szCs w:val="24"/>
        </w:rPr>
      </w:pPr>
    </w:p>
    <w:p w:rsidR="00DB4082" w:rsidRPr="00E47494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</w:t>
      </w:r>
      <w:r w:rsidR="00E47494">
        <w:rPr>
          <w:sz w:val="24"/>
          <w:szCs w:val="24"/>
          <w:lang w:val="uk-UA"/>
        </w:rPr>
        <w:t>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DE694A" w:rsidRPr="008134BB">
        <w:rPr>
          <w:sz w:val="28"/>
          <w:szCs w:val="28"/>
          <w:lang w:val="uk-UA"/>
        </w:rPr>
        <w:t xml:space="preserve">Про </w:t>
      </w:r>
      <w:r w:rsidR="00DE694A">
        <w:rPr>
          <w:sz w:val="28"/>
          <w:szCs w:val="28"/>
          <w:lang w:val="uk-UA"/>
        </w:rPr>
        <w:t xml:space="preserve">надання в оренду земельної ділянки Приватному підприємству «Марс» за адресою: м. Суми,                            вул. Героїв Крут, </w:t>
      </w:r>
      <w:r w:rsidR="00DE4459">
        <w:rPr>
          <w:sz w:val="28"/>
          <w:szCs w:val="28"/>
          <w:lang w:val="uk-UA"/>
        </w:rPr>
        <w:t xml:space="preserve">29, </w:t>
      </w:r>
      <w:r w:rsidR="00DE694A">
        <w:rPr>
          <w:sz w:val="28"/>
          <w:szCs w:val="28"/>
          <w:lang w:val="uk-UA"/>
        </w:rPr>
        <w:t>площею 0,0086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A6A6E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2A6A6E">
        <w:rPr>
          <w:sz w:val="28"/>
          <w:szCs w:val="28"/>
          <w:lang w:val="uk-UA"/>
        </w:rPr>
        <w:t>4228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893"/>
        <w:gridCol w:w="5811"/>
        <w:gridCol w:w="1701"/>
        <w:gridCol w:w="2836"/>
        <w:gridCol w:w="1419"/>
      </w:tblGrid>
      <w:tr w:rsidR="00E47494" w:rsidRPr="004F580C" w:rsidTr="002A6A6E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2C12C2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47494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E47494" w:rsidRPr="00862403" w:rsidRDefault="00E47494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E47494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E47494" w:rsidRPr="00862403" w:rsidRDefault="00E47494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4" w:rsidRPr="00862403" w:rsidRDefault="00E4749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47494" w:rsidRPr="004F580C" w:rsidTr="002A6A6E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4" w:rsidRPr="004F580C" w:rsidRDefault="00E4749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47494" w:rsidRPr="00B3227B" w:rsidTr="002A6A6E">
        <w:trPr>
          <w:cantSplit/>
          <w:trHeight w:val="1983"/>
        </w:trPr>
        <w:tc>
          <w:tcPr>
            <w:tcW w:w="166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4" w:type="pct"/>
            <w:shd w:val="clear" w:color="auto" w:fill="auto"/>
          </w:tcPr>
          <w:p w:rsidR="00E47494" w:rsidRDefault="00E47494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«Марс»</w:t>
            </w:r>
          </w:p>
          <w:p w:rsidR="00E47494" w:rsidRPr="00AD7529" w:rsidRDefault="00E47494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23994279</w:t>
            </w:r>
          </w:p>
        </w:tc>
        <w:tc>
          <w:tcPr>
            <w:tcW w:w="1916" w:type="pct"/>
            <w:shd w:val="clear" w:color="auto" w:fill="auto"/>
          </w:tcPr>
          <w:p w:rsidR="00E47494" w:rsidRPr="008D19C1" w:rsidRDefault="00E4749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E47494" w:rsidRPr="00F44427" w:rsidRDefault="00E4749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29</w:t>
            </w:r>
          </w:p>
          <w:p w:rsidR="00E47494" w:rsidRDefault="00E4749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014</w:t>
            </w:r>
          </w:p>
          <w:p w:rsidR="00E47494" w:rsidRPr="00F44427" w:rsidRDefault="00E4749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E47494" w:rsidRDefault="00E47494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Pr="00BA3EB3">
              <w:rPr>
                <w:sz w:val="28"/>
                <w:szCs w:val="28"/>
              </w:rPr>
              <w:t>21331310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07.07.</w:t>
            </w:r>
            <w:r w:rsidRPr="00BA3EB3">
              <w:rPr>
                <w:sz w:val="28"/>
                <w:szCs w:val="28"/>
              </w:rPr>
              <w:t>2017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1297457859101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E47494" w:rsidRDefault="00E47494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0,0086</w:t>
            </w:r>
          </w:p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47494" w:rsidRDefault="00E47494" w:rsidP="00E474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5" w:type="pct"/>
            <w:shd w:val="clear" w:color="auto" w:fill="auto"/>
          </w:tcPr>
          <w:p w:rsidR="00E47494" w:rsidRPr="000B674F" w:rsidRDefault="00E47494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468" w:type="pct"/>
            <w:shd w:val="clear" w:color="auto" w:fill="auto"/>
          </w:tcPr>
          <w:p w:rsidR="00E47494" w:rsidRDefault="00E4749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E47494" w:rsidRDefault="00E47494" w:rsidP="00A54412">
      <w:pPr>
        <w:rPr>
          <w:sz w:val="16"/>
          <w:szCs w:val="16"/>
          <w:lang w:val="uk-UA"/>
        </w:rPr>
      </w:pPr>
    </w:p>
    <w:p w:rsidR="00536D18" w:rsidRDefault="00536D18" w:rsidP="00A54412">
      <w:pPr>
        <w:rPr>
          <w:sz w:val="16"/>
          <w:szCs w:val="16"/>
          <w:lang w:val="uk-UA"/>
        </w:rPr>
      </w:pPr>
    </w:p>
    <w:p w:rsidR="00536D18" w:rsidRPr="00536D18" w:rsidRDefault="00536D18" w:rsidP="00A54412">
      <w:pPr>
        <w:rPr>
          <w:sz w:val="16"/>
          <w:szCs w:val="16"/>
          <w:lang w:val="uk-UA"/>
        </w:rPr>
      </w:pPr>
    </w:p>
    <w:p w:rsidR="00536D18" w:rsidRDefault="00536D18" w:rsidP="00536D18">
      <w:pPr>
        <w:tabs>
          <w:tab w:val="left" w:pos="1080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536D18" w:rsidRDefault="00536D18" w:rsidP="00536D18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Вадим АКПЄРОВ</w:t>
      </w:r>
    </w:p>
    <w:p w:rsidR="00A54412" w:rsidRPr="00536D18" w:rsidRDefault="00A54412" w:rsidP="00A54412">
      <w:pPr>
        <w:rPr>
          <w:sz w:val="24"/>
          <w:szCs w:val="24"/>
        </w:rPr>
      </w:pPr>
    </w:p>
    <w:p w:rsidR="00A54412" w:rsidRPr="00E47494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7494">
        <w:rPr>
          <w:sz w:val="24"/>
          <w:szCs w:val="24"/>
          <w:lang w:val="uk-UA"/>
        </w:rPr>
        <w:t>Клименко Юрій</w:t>
      </w:r>
    </w:p>
    <w:sectPr w:rsidR="00A54412" w:rsidRPr="00E47494" w:rsidSect="00536D18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A6E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36D18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2A6A"/>
    <w:rsid w:val="008B5723"/>
    <w:rsid w:val="008D19C1"/>
    <w:rsid w:val="008E57A5"/>
    <w:rsid w:val="008E71C7"/>
    <w:rsid w:val="008F3E1B"/>
    <w:rsid w:val="00903794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027A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1617A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4459"/>
    <w:rsid w:val="00DE694A"/>
    <w:rsid w:val="00DE746A"/>
    <w:rsid w:val="00E019B8"/>
    <w:rsid w:val="00E062EE"/>
    <w:rsid w:val="00E24076"/>
    <w:rsid w:val="00E47494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25340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D20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6499-187E-4AFF-91B5-4FA3F39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2023-11-20T09:50:00Z</cp:lastPrinted>
  <dcterms:created xsi:type="dcterms:W3CDTF">2023-11-20T09:47:00Z</dcterms:created>
  <dcterms:modified xsi:type="dcterms:W3CDTF">2023-11-20T10:15:00Z</dcterms:modified>
</cp:coreProperties>
</file>