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317424" w:rsidRDefault="004F0CB3" w:rsidP="00516D7F">
            <w:pPr>
              <w:spacing w:line="240" w:lineRule="auto"/>
              <w:ind w:firstLine="0"/>
              <w:jc w:val="center"/>
              <w:rPr>
                <w:rFonts w:eastAsia="Times New Roman" w:cs="Times New Roman"/>
                <w:szCs w:val="28"/>
                <w:lang w:eastAsia="ru-RU"/>
              </w:rPr>
            </w:pP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BF328A">
        <w:rPr>
          <w:rFonts w:eastAsia="Times New Roman" w:cs="Times New Roman"/>
          <w:szCs w:val="28"/>
          <w:lang w:val="en-US" w:eastAsia="ru-RU"/>
        </w:rPr>
        <w:t>XLV</w:t>
      </w:r>
      <w:r w:rsidR="00070F8B" w:rsidRPr="00B55A23">
        <w:rPr>
          <w:rFonts w:eastAsia="Times New Roman" w:cs="Times New Roman"/>
          <w:szCs w:val="28"/>
          <w:lang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BF328A">
        <w:rPr>
          <w:rFonts w:eastAsia="Times New Roman" w:cs="Times New Roman"/>
          <w:szCs w:val="28"/>
          <w:lang w:eastAsia="ru-RU"/>
        </w:rPr>
        <w:t>26 липня</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BF328A">
        <w:rPr>
          <w:rFonts w:eastAsia="Times New Roman" w:cs="Times New Roman"/>
          <w:szCs w:val="28"/>
          <w:lang w:eastAsia="ru-RU"/>
        </w:rPr>
        <w:t>3845</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4F0CB3" w:rsidRPr="00317424" w:rsidRDefault="009603E2" w:rsidP="000E1155">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Pr>
                <w:rFonts w:eastAsia="Times New Roman" w:cs="Times New Roman"/>
                <w:szCs w:val="28"/>
                <w:lang w:eastAsia="ru-RU"/>
              </w:rPr>
              <w:t xml:space="preserve">від </w:t>
            </w:r>
            <w:r w:rsidR="000E1155">
              <w:rPr>
                <w:szCs w:val="28"/>
              </w:rPr>
              <w:t>23 лютого 2022</w:t>
            </w:r>
            <w:r>
              <w:rPr>
                <w:szCs w:val="28"/>
              </w:rPr>
              <w:t xml:space="preserve"> </w:t>
            </w:r>
            <w:r w:rsidRPr="0018346E">
              <w:rPr>
                <w:szCs w:val="28"/>
              </w:rPr>
              <w:t>р</w:t>
            </w:r>
            <w:r>
              <w:rPr>
                <w:szCs w:val="28"/>
              </w:rPr>
              <w:t xml:space="preserve">оку              № </w:t>
            </w:r>
            <w:r w:rsidR="000E1155">
              <w:rPr>
                <w:szCs w:val="28"/>
              </w:rPr>
              <w:t>2945</w:t>
            </w:r>
            <w:r w:rsidRPr="0018346E">
              <w:rPr>
                <w:szCs w:val="28"/>
              </w:rPr>
              <w:t>-МР</w:t>
            </w:r>
            <w:r>
              <w:rPr>
                <w:rFonts w:eastAsia="Times New Roman" w:cs="Times New Roman"/>
                <w:szCs w:val="28"/>
                <w:lang w:eastAsia="ru-RU"/>
              </w:rPr>
              <w:t xml:space="preserve"> «</w:t>
            </w:r>
            <w:r w:rsidR="000E1155">
              <w:rPr>
                <w:szCs w:val="28"/>
              </w:rPr>
              <w:t>Про передачу в оренду земельної ділянки на конкурентних засадах (зе</w:t>
            </w:r>
            <w:r w:rsidR="00521E86">
              <w:rPr>
                <w:szCs w:val="28"/>
              </w:rPr>
              <w:t xml:space="preserve">мельних торгах) за </w:t>
            </w:r>
            <w:proofErr w:type="spellStart"/>
            <w:r w:rsidR="00521E86">
              <w:rPr>
                <w:szCs w:val="28"/>
              </w:rPr>
              <w:t>адресою</w:t>
            </w:r>
            <w:proofErr w:type="spellEnd"/>
            <w:r w:rsidR="00521E86">
              <w:rPr>
                <w:szCs w:val="28"/>
              </w:rPr>
              <w:t>: м. С</w:t>
            </w:r>
            <w:r w:rsidR="000E1155">
              <w:rPr>
                <w:szCs w:val="28"/>
              </w:rPr>
              <w:t>уми, вул. Брянська, 1, площею 0,0316 га»</w:t>
            </w:r>
          </w:p>
        </w:tc>
      </w:tr>
    </w:tbl>
    <w:p w:rsidR="006843E5" w:rsidRPr="00317424" w:rsidRDefault="009603E2" w:rsidP="0039734B">
      <w:pPr>
        <w:spacing w:line="240" w:lineRule="auto"/>
        <w:ind w:firstLine="708"/>
        <w:rPr>
          <w:rFonts w:eastAsia="Times New Roman" w:cs="Times New Roman"/>
          <w:szCs w:val="28"/>
          <w:lang w:eastAsia="ru-RU"/>
        </w:rPr>
      </w:pPr>
      <w:r w:rsidRPr="00990B36">
        <w:rPr>
          <w:rFonts w:cs="Times New Roman"/>
          <w:szCs w:val="28"/>
        </w:rPr>
        <w:t xml:space="preserve">З метою приведення </w:t>
      </w:r>
      <w:r w:rsidR="00521E86">
        <w:rPr>
          <w:rFonts w:eastAsia="Times New Roman" w:cs="Times New Roman"/>
          <w:szCs w:val="28"/>
          <w:lang w:eastAsia="ru-RU"/>
        </w:rPr>
        <w:t>рішення</w:t>
      </w:r>
      <w:r w:rsidR="00521E86" w:rsidRPr="004F0CB3">
        <w:rPr>
          <w:rFonts w:eastAsia="Times New Roman" w:cs="Times New Roman"/>
          <w:szCs w:val="28"/>
          <w:lang w:eastAsia="ru-RU"/>
        </w:rPr>
        <w:t xml:space="preserve"> Сумської міської ради </w:t>
      </w:r>
      <w:r w:rsidR="00521E86">
        <w:rPr>
          <w:rFonts w:eastAsia="Times New Roman" w:cs="Times New Roman"/>
          <w:szCs w:val="28"/>
          <w:lang w:eastAsia="ru-RU"/>
        </w:rPr>
        <w:t xml:space="preserve">від </w:t>
      </w:r>
      <w:r w:rsidR="00521E86">
        <w:rPr>
          <w:szCs w:val="28"/>
        </w:rPr>
        <w:t xml:space="preserve">23 лютого </w:t>
      </w:r>
      <w:r w:rsidR="002F235A">
        <w:rPr>
          <w:szCs w:val="28"/>
        </w:rPr>
        <w:t xml:space="preserve">                </w:t>
      </w:r>
      <w:r w:rsidR="00521E86">
        <w:rPr>
          <w:szCs w:val="28"/>
        </w:rPr>
        <w:t xml:space="preserve">2022 </w:t>
      </w:r>
      <w:r w:rsidR="00521E86" w:rsidRPr="0018346E">
        <w:rPr>
          <w:szCs w:val="28"/>
        </w:rPr>
        <w:t>р</w:t>
      </w:r>
      <w:r w:rsidR="00521E86">
        <w:rPr>
          <w:szCs w:val="28"/>
        </w:rPr>
        <w:t>оку № 2945</w:t>
      </w:r>
      <w:r w:rsidR="00521E86" w:rsidRPr="0018346E">
        <w:rPr>
          <w:szCs w:val="28"/>
        </w:rPr>
        <w:t>-МР</w:t>
      </w:r>
      <w:r w:rsidR="00521E86">
        <w:rPr>
          <w:rFonts w:eastAsia="Times New Roman" w:cs="Times New Roman"/>
          <w:szCs w:val="28"/>
          <w:lang w:eastAsia="ru-RU"/>
        </w:rPr>
        <w:t xml:space="preserve"> «</w:t>
      </w:r>
      <w:r w:rsidR="00521E86">
        <w:rPr>
          <w:szCs w:val="28"/>
        </w:rPr>
        <w:t xml:space="preserve">Про передачу в оренду земельної ділянки на конкурентних засадах (земельних торгах) за </w:t>
      </w:r>
      <w:proofErr w:type="spellStart"/>
      <w:r w:rsidR="00521E86">
        <w:rPr>
          <w:szCs w:val="28"/>
        </w:rPr>
        <w:t>адресою</w:t>
      </w:r>
      <w:proofErr w:type="spellEnd"/>
      <w:r w:rsidR="00521E86">
        <w:rPr>
          <w:szCs w:val="28"/>
        </w:rPr>
        <w:t xml:space="preserve">: м. Суми, </w:t>
      </w:r>
      <w:r w:rsidR="009A1C72">
        <w:rPr>
          <w:szCs w:val="28"/>
        </w:rPr>
        <w:t xml:space="preserve">                                 </w:t>
      </w:r>
      <w:r w:rsidR="00521E86">
        <w:rPr>
          <w:szCs w:val="28"/>
        </w:rPr>
        <w:t>вул. Брянська, 1, площею 0,0316 га»</w:t>
      </w:r>
      <w:r w:rsidR="00445863"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 xml:space="preserve">, </w:t>
      </w:r>
      <w:r w:rsidR="00FC6DF8"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FC6DF8">
        <w:rPr>
          <w:szCs w:val="28"/>
        </w:rPr>
        <w:t>ої міської ради (протокол: від 22 березня 2023 року № 57</w:t>
      </w:r>
      <w:r w:rsidR="00FC6DF8" w:rsidRPr="00E96655">
        <w:rPr>
          <w:szCs w:val="28"/>
        </w:rPr>
        <w:t>)</w:t>
      </w:r>
      <w:r w:rsidR="002D7A3F">
        <w:rPr>
          <w:szCs w:val="28"/>
        </w:rPr>
        <w:t xml:space="preserve"> та рішення Сумської міської ради від 30 листопада 2022 року № 3223-МР «Про зміну назв (перейменування) топонімів у Сумській територіальній громаді» (зі змінами),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sidR="009658E5">
        <w:rPr>
          <w:rFonts w:eastAsia="Times New Roman" w:cs="Times New Roman"/>
          <w:szCs w:val="28"/>
          <w:lang w:eastAsia="ru-RU"/>
        </w:rPr>
        <w:t>рішення</w:t>
      </w:r>
      <w:r w:rsidR="009658E5" w:rsidRPr="004F0CB3">
        <w:rPr>
          <w:rFonts w:eastAsia="Times New Roman" w:cs="Times New Roman"/>
          <w:szCs w:val="28"/>
          <w:lang w:eastAsia="ru-RU"/>
        </w:rPr>
        <w:t xml:space="preserve"> Сумської міської ради </w:t>
      </w:r>
      <w:r w:rsidR="009658E5">
        <w:rPr>
          <w:rFonts w:eastAsia="Times New Roman" w:cs="Times New Roman"/>
          <w:szCs w:val="28"/>
          <w:lang w:eastAsia="ru-RU"/>
        </w:rPr>
        <w:t xml:space="preserve">від </w:t>
      </w:r>
      <w:r w:rsidR="009658E5">
        <w:rPr>
          <w:szCs w:val="28"/>
        </w:rPr>
        <w:t xml:space="preserve">23 лютого </w:t>
      </w:r>
      <w:r w:rsidR="008874AD">
        <w:rPr>
          <w:szCs w:val="28"/>
        </w:rPr>
        <w:t xml:space="preserve">                 </w:t>
      </w:r>
      <w:r w:rsidR="009658E5">
        <w:rPr>
          <w:szCs w:val="28"/>
        </w:rPr>
        <w:t xml:space="preserve">2022 </w:t>
      </w:r>
      <w:r w:rsidR="009658E5" w:rsidRPr="0018346E">
        <w:rPr>
          <w:szCs w:val="28"/>
        </w:rPr>
        <w:t>р</w:t>
      </w:r>
      <w:r w:rsidR="009658E5">
        <w:rPr>
          <w:szCs w:val="28"/>
        </w:rPr>
        <w:t>оку № 2945</w:t>
      </w:r>
      <w:r w:rsidR="009658E5" w:rsidRPr="0018346E">
        <w:rPr>
          <w:szCs w:val="28"/>
        </w:rPr>
        <w:t>-МР</w:t>
      </w:r>
      <w:r w:rsidR="009658E5">
        <w:rPr>
          <w:rFonts w:eastAsia="Times New Roman" w:cs="Times New Roman"/>
          <w:szCs w:val="28"/>
          <w:lang w:eastAsia="ru-RU"/>
        </w:rPr>
        <w:t xml:space="preserve"> «</w:t>
      </w:r>
      <w:r w:rsidR="009658E5">
        <w:rPr>
          <w:szCs w:val="28"/>
        </w:rPr>
        <w:t xml:space="preserve">Про передачу в оренду земельної ділянки на конкурентних засадах (земельних торгах) за </w:t>
      </w:r>
      <w:proofErr w:type="spellStart"/>
      <w:r w:rsidR="009658E5">
        <w:rPr>
          <w:szCs w:val="28"/>
        </w:rPr>
        <w:t>адресою</w:t>
      </w:r>
      <w:proofErr w:type="spellEnd"/>
      <w:r w:rsidR="009658E5">
        <w:rPr>
          <w:szCs w:val="28"/>
        </w:rPr>
        <w:t xml:space="preserve">: м. Суми, </w:t>
      </w:r>
      <w:r w:rsidR="008874AD">
        <w:rPr>
          <w:szCs w:val="28"/>
        </w:rPr>
        <w:t xml:space="preserve">                            </w:t>
      </w:r>
      <w:r w:rsidR="009658E5">
        <w:rPr>
          <w:szCs w:val="28"/>
        </w:rPr>
        <w:t>вул. Брянська, 1, площею 0,0316 га»</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lastRenderedPageBreak/>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w:t>
      </w:r>
      <w:r w:rsidR="006534C8">
        <w:rPr>
          <w:szCs w:val="28"/>
        </w:rPr>
        <w:t>6 350,18</w:t>
      </w:r>
      <w:r w:rsidR="005C293D">
        <w:rPr>
          <w:szCs w:val="28"/>
        </w:rPr>
        <w:t xml:space="preserve"> грн» </w:t>
      </w:r>
      <w:r w:rsidR="006D2C49">
        <w:rPr>
          <w:szCs w:val="28"/>
        </w:rPr>
        <w:t>записати букви, знаки та цифри</w:t>
      </w:r>
      <w:r w:rsidR="005C293D">
        <w:rPr>
          <w:szCs w:val="28"/>
        </w:rPr>
        <w:t xml:space="preserve"> «</w:t>
      </w:r>
      <w:r w:rsidR="006534C8">
        <w:rPr>
          <w:color w:val="000000"/>
          <w:szCs w:val="28"/>
        </w:rPr>
        <w:t>6 257,07</w:t>
      </w:r>
      <w:r w:rsidR="005C293D" w:rsidRPr="00745EDF">
        <w:rPr>
          <w:color w:val="000000"/>
          <w:szCs w:val="28"/>
        </w:rPr>
        <w:t xml:space="preserve"> грн</w:t>
      </w:r>
      <w:r w:rsidR="005C293D">
        <w:rPr>
          <w:szCs w:val="28"/>
        </w:rPr>
        <w:t>»</w:t>
      </w:r>
      <w:r w:rsidR="00C44DB3">
        <w:rPr>
          <w:szCs w:val="28"/>
        </w:rPr>
        <w:t>;</w:t>
      </w:r>
    </w:p>
    <w:p w:rsidR="00491ABC" w:rsidRDefault="001F303A" w:rsidP="0095490B">
      <w:pPr>
        <w:spacing w:line="240" w:lineRule="auto"/>
        <w:ind w:firstLine="0"/>
        <w:rPr>
          <w:szCs w:val="28"/>
        </w:rPr>
      </w:pPr>
      <w:r>
        <w:rPr>
          <w:szCs w:val="28"/>
        </w:rPr>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DE7ACB">
        <w:rPr>
          <w:rFonts w:eastAsia="Times New Roman" w:cs="Times New Roman"/>
          <w:szCs w:val="28"/>
          <w:lang w:eastAsia="ru-RU"/>
        </w:rPr>
        <w:t>рішення</w:t>
      </w:r>
      <w:r w:rsidR="00DE7ACB" w:rsidRPr="004F0CB3">
        <w:rPr>
          <w:rFonts w:eastAsia="Times New Roman" w:cs="Times New Roman"/>
          <w:szCs w:val="28"/>
          <w:lang w:eastAsia="ru-RU"/>
        </w:rPr>
        <w:t xml:space="preserve"> Сумської міської ради </w:t>
      </w:r>
      <w:r w:rsidR="00DE7ACB">
        <w:rPr>
          <w:rFonts w:eastAsia="Times New Roman" w:cs="Times New Roman"/>
          <w:szCs w:val="28"/>
          <w:lang w:eastAsia="ru-RU"/>
        </w:rPr>
        <w:t xml:space="preserve">від </w:t>
      </w:r>
      <w:r w:rsidR="00B17CE6">
        <w:rPr>
          <w:rFonts w:eastAsia="Times New Roman" w:cs="Times New Roman"/>
          <w:szCs w:val="28"/>
          <w:lang w:eastAsia="ru-RU"/>
        </w:rPr>
        <w:t xml:space="preserve">                    </w:t>
      </w:r>
      <w:r w:rsidR="00DE7ACB">
        <w:rPr>
          <w:szCs w:val="28"/>
        </w:rPr>
        <w:t xml:space="preserve">23 лютого 2022 </w:t>
      </w:r>
      <w:r w:rsidR="00DE7ACB" w:rsidRPr="0018346E">
        <w:rPr>
          <w:szCs w:val="28"/>
        </w:rPr>
        <w:t>р</w:t>
      </w:r>
      <w:r w:rsidR="00DE7ACB">
        <w:rPr>
          <w:szCs w:val="28"/>
        </w:rPr>
        <w:t>оку № 2945</w:t>
      </w:r>
      <w:r w:rsidR="00DE7ACB" w:rsidRPr="0018346E">
        <w:rPr>
          <w:szCs w:val="28"/>
        </w:rPr>
        <w:t>-МР</w:t>
      </w:r>
      <w:r w:rsidR="00DE7ACB">
        <w:rPr>
          <w:rFonts w:eastAsia="Times New Roman" w:cs="Times New Roman"/>
          <w:szCs w:val="28"/>
          <w:lang w:eastAsia="ru-RU"/>
        </w:rPr>
        <w:t xml:space="preserve"> «</w:t>
      </w:r>
      <w:r w:rsidR="00DE7ACB">
        <w:rPr>
          <w:szCs w:val="28"/>
        </w:rPr>
        <w:t xml:space="preserve">Про передачу в оренду земельної ділянки на конкурентних засадах (земельних торгах) за </w:t>
      </w:r>
      <w:proofErr w:type="spellStart"/>
      <w:r w:rsidR="00DE7ACB">
        <w:rPr>
          <w:szCs w:val="28"/>
        </w:rPr>
        <w:t>адресою</w:t>
      </w:r>
      <w:proofErr w:type="spellEnd"/>
      <w:r w:rsidR="00DE7ACB">
        <w:rPr>
          <w:szCs w:val="28"/>
        </w:rPr>
        <w:t xml:space="preserve">: м. Суми, </w:t>
      </w:r>
      <w:r w:rsidR="009A1C72">
        <w:rPr>
          <w:szCs w:val="28"/>
        </w:rPr>
        <w:t xml:space="preserve">                               </w:t>
      </w:r>
      <w:r w:rsidR="00DE7ACB">
        <w:rPr>
          <w:szCs w:val="28"/>
        </w:rPr>
        <w:t>вул. Брянська, 1, площею 0,0316 га»</w:t>
      </w:r>
      <w:r w:rsidR="00D46255" w:rsidRPr="00317424">
        <w:rPr>
          <w:szCs w:val="28"/>
        </w:rPr>
        <w:t xml:space="preserve">, </w:t>
      </w:r>
      <w:r w:rsidR="00491ABC">
        <w:rPr>
          <w:szCs w:val="28"/>
        </w:rPr>
        <w:t>а саме:</w:t>
      </w:r>
    </w:p>
    <w:p w:rsidR="00500811"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500811" w:rsidP="00491ABC">
      <w:pPr>
        <w:spacing w:line="240" w:lineRule="auto"/>
        <w:ind w:firstLine="0"/>
        <w:rPr>
          <w:szCs w:val="28"/>
        </w:rPr>
      </w:pPr>
      <w:r>
        <w:rPr>
          <w:szCs w:val="28"/>
        </w:rPr>
        <w:tab/>
      </w:r>
      <w:r w:rsidR="00D46255" w:rsidRPr="00317424">
        <w:rPr>
          <w:szCs w:val="28"/>
        </w:rPr>
        <w:t>«</w:t>
      </w:r>
      <w:r w:rsidR="00ED5459">
        <w:rPr>
          <w:szCs w:val="28"/>
        </w:rPr>
        <w:t xml:space="preserve">Нормативна грошова оцінка земельної ділянки на момент укладання договору </w:t>
      </w:r>
      <w:r w:rsidR="00ED5459" w:rsidRPr="00ED5459">
        <w:rPr>
          <w:szCs w:val="28"/>
        </w:rPr>
        <w:t>становить</w:t>
      </w:r>
      <w:r w:rsidR="00ED5459" w:rsidRPr="00ED5459">
        <w:rPr>
          <w:szCs w:val="28"/>
          <w:lang w:val="ru-RU"/>
        </w:rPr>
        <w:t xml:space="preserve"> </w:t>
      </w:r>
      <w:r w:rsidR="00ED5459" w:rsidRPr="00ED5459">
        <w:rPr>
          <w:szCs w:val="28"/>
        </w:rPr>
        <w:t> </w:t>
      </w:r>
      <w:r w:rsidR="00DE7ACB">
        <w:rPr>
          <w:szCs w:val="28"/>
        </w:rPr>
        <w:t>208 568,84</w:t>
      </w:r>
      <w:r w:rsidR="00ED5459" w:rsidRPr="00ED5459">
        <w:rPr>
          <w:szCs w:val="28"/>
        </w:rPr>
        <w:t xml:space="preserve"> грн. (</w:t>
      </w:r>
      <w:r w:rsidR="00DE7ACB">
        <w:rPr>
          <w:szCs w:val="28"/>
        </w:rPr>
        <w:t>двісті вісім</w:t>
      </w:r>
      <w:r w:rsidR="00321AA9">
        <w:rPr>
          <w:szCs w:val="28"/>
        </w:rPr>
        <w:t xml:space="preserve"> тисяч </w:t>
      </w:r>
      <w:r w:rsidR="00DE7ACB">
        <w:rPr>
          <w:szCs w:val="28"/>
        </w:rPr>
        <w:t>п’ятсот шістдесят</w:t>
      </w:r>
      <w:r w:rsidR="00B17CE6">
        <w:rPr>
          <w:szCs w:val="28"/>
        </w:rPr>
        <w:t xml:space="preserve">            </w:t>
      </w:r>
      <w:r w:rsidR="00DE7ACB">
        <w:rPr>
          <w:szCs w:val="28"/>
        </w:rPr>
        <w:t xml:space="preserve"> вісім</w:t>
      </w:r>
      <w:r w:rsidR="00321AA9">
        <w:rPr>
          <w:szCs w:val="28"/>
        </w:rPr>
        <w:t xml:space="preserve"> </w:t>
      </w:r>
      <w:r w:rsidR="00ED5459" w:rsidRPr="00ED5459">
        <w:rPr>
          <w:szCs w:val="28"/>
        </w:rPr>
        <w:t xml:space="preserve">грн. </w:t>
      </w:r>
      <w:r w:rsidR="00DE7ACB">
        <w:rPr>
          <w:szCs w:val="28"/>
        </w:rPr>
        <w:t>84</w:t>
      </w:r>
      <w:r w:rsidR="00ED5459" w:rsidRPr="00ED5459">
        <w:rPr>
          <w:szCs w:val="28"/>
        </w:rPr>
        <w:t xml:space="preserve"> коп.).</w:t>
      </w:r>
      <w:r w:rsidR="00ED5459">
        <w:rPr>
          <w:b/>
          <w:szCs w:val="28"/>
        </w:rPr>
        <w:t xml:space="preserve"> </w:t>
      </w:r>
      <w:r w:rsidR="00ED5459">
        <w:rPr>
          <w:szCs w:val="28"/>
        </w:rPr>
        <w:t>Витяг з технічної документації  про нормативну грошову оцінку земельної ділянки додається і є невід’ємною частиною договору.</w:t>
      </w:r>
      <w:r w:rsidR="00F70385">
        <w:rPr>
          <w:szCs w:val="28"/>
        </w:rPr>
        <w:t>»;</w:t>
      </w:r>
    </w:p>
    <w:p w:rsidR="00500811"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500811" w:rsidRPr="00500811">
        <w:rPr>
          <w:szCs w:val="28"/>
        </w:rPr>
        <w:t>4 300</w:t>
      </w:r>
      <w:r w:rsidR="00197CFF" w:rsidRPr="00500811">
        <w:rPr>
          <w:szCs w:val="28"/>
        </w:rPr>
        <w:t>,00 грн. (</w:t>
      </w:r>
      <w:r w:rsidR="009D7294" w:rsidRPr="00500811">
        <w:rPr>
          <w:szCs w:val="28"/>
        </w:rPr>
        <w:t>чотири</w:t>
      </w:r>
      <w:r w:rsidR="00831523" w:rsidRPr="00500811">
        <w:rPr>
          <w:szCs w:val="28"/>
        </w:rPr>
        <w:t xml:space="preserve"> тисяч</w:t>
      </w:r>
      <w:r w:rsidR="0034308A" w:rsidRPr="00500811">
        <w:rPr>
          <w:szCs w:val="28"/>
        </w:rPr>
        <w:t xml:space="preserve">і </w:t>
      </w:r>
      <w:r w:rsidR="00500811" w:rsidRPr="00500811">
        <w:rPr>
          <w:szCs w:val="28"/>
        </w:rPr>
        <w:t>триста гривень</w:t>
      </w:r>
      <w:r w:rsidR="00197CFF" w:rsidRPr="000A6874">
        <w:rPr>
          <w:szCs w:val="28"/>
        </w:rPr>
        <w:t xml:space="preserve">), відповідно </w:t>
      </w:r>
      <w:r w:rsidR="00500811">
        <w:rPr>
          <w:szCs w:val="28"/>
        </w:rPr>
        <w:t>до пункту 24 статті 137</w:t>
      </w:r>
      <w:r w:rsidR="00197CFF" w:rsidRPr="000A6874">
        <w:rPr>
          <w:szCs w:val="28"/>
        </w:rPr>
        <w:t xml:space="preserve"> Земельного кодексу України, за наступними реквізитами: </w:t>
      </w:r>
    </w:p>
    <w:p w:rsidR="00197CFF" w:rsidRPr="009A1C72" w:rsidRDefault="00197CFF" w:rsidP="00197CFF">
      <w:pPr>
        <w:spacing w:line="240" w:lineRule="auto"/>
        <w:ind w:left="720"/>
        <w:rPr>
          <w:szCs w:val="28"/>
        </w:rPr>
      </w:pPr>
      <w:r w:rsidRPr="009A1C72">
        <w:rPr>
          <w:szCs w:val="28"/>
        </w:rPr>
        <w:t>Отримувач платежу: ДЗРП СМР</w:t>
      </w:r>
    </w:p>
    <w:p w:rsidR="00197CFF" w:rsidRPr="009A1C72" w:rsidRDefault="00197CFF" w:rsidP="00197CFF">
      <w:pPr>
        <w:spacing w:line="240" w:lineRule="auto"/>
        <w:ind w:left="720"/>
        <w:rPr>
          <w:szCs w:val="28"/>
        </w:rPr>
      </w:pPr>
      <w:r w:rsidRPr="009A1C72">
        <w:rPr>
          <w:szCs w:val="28"/>
        </w:rPr>
        <w:t>Код отримувача: 40456009</w:t>
      </w:r>
    </w:p>
    <w:p w:rsidR="00197CFF" w:rsidRPr="009A1C72" w:rsidRDefault="00197CFF" w:rsidP="00197CFF">
      <w:pPr>
        <w:spacing w:line="240" w:lineRule="auto"/>
        <w:ind w:left="720"/>
        <w:rPr>
          <w:szCs w:val="28"/>
        </w:rPr>
      </w:pPr>
      <w:r w:rsidRPr="009A1C72">
        <w:rPr>
          <w:szCs w:val="28"/>
          <w:lang w:val="en-US"/>
        </w:rPr>
        <w:t>IBAN</w:t>
      </w:r>
      <w:r w:rsidRPr="009A1C72">
        <w:rPr>
          <w:szCs w:val="28"/>
        </w:rPr>
        <w:t xml:space="preserve">: </w:t>
      </w:r>
      <w:r w:rsidRPr="009A1C72">
        <w:rPr>
          <w:szCs w:val="28"/>
          <w:lang w:val="en-US"/>
        </w:rPr>
        <w:t>UA</w:t>
      </w:r>
      <w:r w:rsidRPr="009A1C72">
        <w:rPr>
          <w:szCs w:val="28"/>
        </w:rPr>
        <w:t>358201720344210011000095239</w:t>
      </w:r>
    </w:p>
    <w:p w:rsidR="00D46255" w:rsidRDefault="009A1C72" w:rsidP="00B17CE6">
      <w:pPr>
        <w:spacing w:line="240" w:lineRule="auto"/>
        <w:ind w:firstLine="0"/>
        <w:rPr>
          <w:szCs w:val="28"/>
        </w:rPr>
      </w:pPr>
      <w:r>
        <w:rPr>
          <w:szCs w:val="28"/>
        </w:rPr>
        <w:t xml:space="preserve">                    </w:t>
      </w:r>
      <w:r w:rsidR="00197CFF" w:rsidRPr="009A1C72">
        <w:rPr>
          <w:szCs w:val="28"/>
        </w:rPr>
        <w:t xml:space="preserve">Банк отримувача: </w:t>
      </w:r>
      <w:proofErr w:type="spellStart"/>
      <w:r w:rsidR="00197CFF" w:rsidRPr="009A1C72">
        <w:rPr>
          <w:szCs w:val="28"/>
        </w:rPr>
        <w:t>Держказначейська</w:t>
      </w:r>
      <w:proofErr w:type="spellEnd"/>
      <w:r w:rsidR="00197CFF" w:rsidRPr="009A1C72">
        <w:rPr>
          <w:szCs w:val="28"/>
        </w:rPr>
        <w:t xml:space="preserve"> служба України, м. Київ.»</w:t>
      </w:r>
      <w:r w:rsidR="00622F28" w:rsidRPr="009A1C72">
        <w:rPr>
          <w:szCs w:val="28"/>
        </w:rPr>
        <w:t>.</w:t>
      </w:r>
    </w:p>
    <w:p w:rsidR="00F5488B" w:rsidRDefault="00F5488B" w:rsidP="00B17CE6">
      <w:pPr>
        <w:spacing w:line="240" w:lineRule="auto"/>
        <w:ind w:firstLine="0"/>
        <w:rPr>
          <w:szCs w:val="28"/>
        </w:rPr>
      </w:pPr>
      <w:r>
        <w:rPr>
          <w:szCs w:val="28"/>
        </w:rPr>
        <w:tab/>
        <w:t xml:space="preserve">3. </w:t>
      </w:r>
      <w:proofErr w:type="spellStart"/>
      <w:r>
        <w:rPr>
          <w:szCs w:val="28"/>
        </w:rPr>
        <w:t>Внести</w:t>
      </w:r>
      <w:proofErr w:type="spellEnd"/>
      <w:r>
        <w:rPr>
          <w:szCs w:val="28"/>
        </w:rPr>
        <w:t xml:space="preserve"> зміни до назви рішення Сумської міської ради від </w:t>
      </w:r>
      <w:r>
        <w:rPr>
          <w:szCs w:val="28"/>
        </w:rPr>
        <w:t xml:space="preserve">23 лютого 2022 </w:t>
      </w:r>
      <w:r w:rsidRPr="0018346E">
        <w:rPr>
          <w:szCs w:val="28"/>
        </w:rPr>
        <w:t>р</w:t>
      </w:r>
      <w:r>
        <w:rPr>
          <w:szCs w:val="28"/>
        </w:rPr>
        <w:t>оку № 2945</w:t>
      </w:r>
      <w:r w:rsidRPr="0018346E">
        <w:rPr>
          <w:szCs w:val="28"/>
        </w:rPr>
        <w:t>-МР</w:t>
      </w:r>
      <w:r>
        <w:rPr>
          <w:rFonts w:eastAsia="Times New Roman" w:cs="Times New Roman"/>
          <w:szCs w:val="28"/>
          <w:lang w:eastAsia="ru-RU"/>
        </w:rPr>
        <w:t xml:space="preserve"> «</w:t>
      </w:r>
      <w:r>
        <w:rPr>
          <w:szCs w:val="28"/>
        </w:rPr>
        <w:t xml:space="preserve">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м. Суми,                                вул. Брянська, 1, площею 0,0316 га»</w:t>
      </w:r>
      <w:r>
        <w:rPr>
          <w:szCs w:val="28"/>
        </w:rPr>
        <w:t xml:space="preserve">, а саме: замість назви вулиці «Брянська» записати назву «Якова </w:t>
      </w:r>
      <w:proofErr w:type="spellStart"/>
      <w:r>
        <w:rPr>
          <w:szCs w:val="28"/>
        </w:rPr>
        <w:t>Щоголева</w:t>
      </w:r>
      <w:proofErr w:type="spellEnd"/>
      <w:r>
        <w:rPr>
          <w:szCs w:val="28"/>
        </w:rPr>
        <w:t>».</w:t>
      </w:r>
    </w:p>
    <w:p w:rsidR="00F5488B" w:rsidRPr="009A1C72" w:rsidRDefault="00F5488B" w:rsidP="00B17CE6">
      <w:pPr>
        <w:spacing w:line="240" w:lineRule="auto"/>
        <w:ind w:firstLine="0"/>
        <w:rPr>
          <w:szCs w:val="28"/>
        </w:rPr>
      </w:pPr>
      <w:r>
        <w:rPr>
          <w:szCs w:val="28"/>
        </w:rPr>
        <w:tab/>
        <w:t xml:space="preserve">4. </w:t>
      </w:r>
      <w:proofErr w:type="spellStart"/>
      <w:r>
        <w:rPr>
          <w:szCs w:val="28"/>
        </w:rPr>
        <w:t>Внести</w:t>
      </w:r>
      <w:proofErr w:type="spellEnd"/>
      <w:r>
        <w:rPr>
          <w:szCs w:val="28"/>
        </w:rPr>
        <w:t xml:space="preserve"> зміни до рішення Сумської міської ради від 23 лютого </w:t>
      </w:r>
      <w:r>
        <w:rPr>
          <w:szCs w:val="28"/>
        </w:rPr>
        <w:t xml:space="preserve">             </w:t>
      </w:r>
      <w:r>
        <w:rPr>
          <w:szCs w:val="28"/>
        </w:rPr>
        <w:t xml:space="preserve">2022 </w:t>
      </w:r>
      <w:r w:rsidRPr="0018346E">
        <w:rPr>
          <w:szCs w:val="28"/>
        </w:rPr>
        <w:t>р</w:t>
      </w:r>
      <w:r>
        <w:rPr>
          <w:szCs w:val="28"/>
        </w:rPr>
        <w:t>оку № 2945</w:t>
      </w:r>
      <w:r w:rsidRPr="0018346E">
        <w:rPr>
          <w:szCs w:val="28"/>
        </w:rPr>
        <w:t>-МР</w:t>
      </w:r>
      <w:r>
        <w:rPr>
          <w:rFonts w:eastAsia="Times New Roman" w:cs="Times New Roman"/>
          <w:szCs w:val="28"/>
          <w:lang w:eastAsia="ru-RU"/>
        </w:rPr>
        <w:t xml:space="preserve"> «</w:t>
      </w:r>
      <w:r>
        <w:rPr>
          <w:szCs w:val="28"/>
        </w:rPr>
        <w:t xml:space="preserve">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м. Суми, вул. Брянська, 1, площею 0,0316 га»</w:t>
      </w:r>
      <w:r>
        <w:rPr>
          <w:szCs w:val="28"/>
        </w:rPr>
        <w:t xml:space="preserve"> та додатку до нього, а саме: по тексту замість вулиці «Брянська» записати назву «Якова </w:t>
      </w:r>
      <w:proofErr w:type="spellStart"/>
      <w:r>
        <w:rPr>
          <w:szCs w:val="28"/>
        </w:rPr>
        <w:t>Щоголева</w:t>
      </w:r>
      <w:proofErr w:type="spellEnd"/>
      <w:r>
        <w:rPr>
          <w:szCs w:val="28"/>
        </w:rPr>
        <w:t>».</w:t>
      </w:r>
    </w:p>
    <w:p w:rsidR="00FB0BD4" w:rsidRDefault="00FB0BD4" w:rsidP="00D46255">
      <w:pPr>
        <w:tabs>
          <w:tab w:val="left" w:pos="0"/>
        </w:tabs>
        <w:spacing w:line="240" w:lineRule="auto"/>
        <w:ind w:firstLine="0"/>
        <w:rPr>
          <w:szCs w:val="28"/>
        </w:rPr>
      </w:pPr>
    </w:p>
    <w:p w:rsidR="00B17CE6" w:rsidRDefault="00B17CE6"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72134D" w:rsidRDefault="0072134D" w:rsidP="00D67B01">
      <w:pPr>
        <w:spacing w:line="240" w:lineRule="auto"/>
        <w:ind w:firstLine="0"/>
        <w:rPr>
          <w:sz w:val="24"/>
          <w:szCs w:val="24"/>
        </w:rPr>
      </w:pPr>
    </w:p>
    <w:p w:rsidR="0072134D" w:rsidRDefault="0072134D" w:rsidP="00D67B01">
      <w:pPr>
        <w:spacing w:line="240" w:lineRule="auto"/>
        <w:ind w:firstLine="0"/>
        <w:rPr>
          <w:sz w:val="24"/>
          <w:szCs w:val="24"/>
        </w:rPr>
      </w:pPr>
    </w:p>
    <w:p w:rsidR="0072134D" w:rsidRDefault="0072134D" w:rsidP="00D67B01">
      <w:pPr>
        <w:spacing w:line="240" w:lineRule="auto"/>
        <w:ind w:firstLine="0"/>
        <w:rPr>
          <w:sz w:val="24"/>
          <w:szCs w:val="24"/>
        </w:rPr>
      </w:pPr>
      <w:bookmarkStart w:id="0" w:name="_GoBack"/>
      <w:bookmarkEnd w:id="0"/>
    </w:p>
    <w:p w:rsidR="0072134D" w:rsidRDefault="0072134D" w:rsidP="00D67B01">
      <w:pPr>
        <w:spacing w:line="240" w:lineRule="auto"/>
        <w:ind w:firstLine="0"/>
        <w:rPr>
          <w:sz w:val="24"/>
          <w:szCs w:val="24"/>
        </w:rPr>
      </w:pPr>
    </w:p>
    <w:p w:rsidR="0072134D" w:rsidRDefault="0072134D" w:rsidP="00D67B01">
      <w:pPr>
        <w:spacing w:line="240" w:lineRule="auto"/>
        <w:ind w:firstLine="0"/>
        <w:rPr>
          <w:sz w:val="24"/>
          <w:szCs w:val="24"/>
        </w:rPr>
      </w:pPr>
    </w:p>
    <w:p w:rsidR="0072134D" w:rsidRDefault="0072134D" w:rsidP="00D67B01">
      <w:pPr>
        <w:spacing w:line="240" w:lineRule="auto"/>
        <w:ind w:firstLine="0"/>
        <w:rPr>
          <w:sz w:val="24"/>
          <w:szCs w:val="24"/>
        </w:rPr>
      </w:pPr>
    </w:p>
    <w:sectPr w:rsidR="0072134D"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3A0B"/>
    <w:rsid w:val="0006408D"/>
    <w:rsid w:val="00066166"/>
    <w:rsid w:val="00070F8B"/>
    <w:rsid w:val="000763D1"/>
    <w:rsid w:val="00082F27"/>
    <w:rsid w:val="00087F23"/>
    <w:rsid w:val="00093E60"/>
    <w:rsid w:val="000A4566"/>
    <w:rsid w:val="000A4B1D"/>
    <w:rsid w:val="000A7CFC"/>
    <w:rsid w:val="000B3261"/>
    <w:rsid w:val="000B5534"/>
    <w:rsid w:val="000B7120"/>
    <w:rsid w:val="000C1260"/>
    <w:rsid w:val="000E0176"/>
    <w:rsid w:val="000E1155"/>
    <w:rsid w:val="000E1F92"/>
    <w:rsid w:val="000E45EA"/>
    <w:rsid w:val="000F055C"/>
    <w:rsid w:val="000F3678"/>
    <w:rsid w:val="000F7BCD"/>
    <w:rsid w:val="0011245A"/>
    <w:rsid w:val="00117F04"/>
    <w:rsid w:val="00135AC2"/>
    <w:rsid w:val="001460F8"/>
    <w:rsid w:val="00155F67"/>
    <w:rsid w:val="0015610D"/>
    <w:rsid w:val="0015640B"/>
    <w:rsid w:val="0016468C"/>
    <w:rsid w:val="001648D6"/>
    <w:rsid w:val="0017228E"/>
    <w:rsid w:val="001728BF"/>
    <w:rsid w:val="00197CFF"/>
    <w:rsid w:val="001A00C9"/>
    <w:rsid w:val="001A5715"/>
    <w:rsid w:val="001B5D6B"/>
    <w:rsid w:val="001B7B89"/>
    <w:rsid w:val="001C104C"/>
    <w:rsid w:val="001C211B"/>
    <w:rsid w:val="001D0FCB"/>
    <w:rsid w:val="001E22D7"/>
    <w:rsid w:val="001E2F98"/>
    <w:rsid w:val="001F22F3"/>
    <w:rsid w:val="001F303A"/>
    <w:rsid w:val="001F68E4"/>
    <w:rsid w:val="002016D7"/>
    <w:rsid w:val="002044E6"/>
    <w:rsid w:val="002140A7"/>
    <w:rsid w:val="002218A7"/>
    <w:rsid w:val="00223314"/>
    <w:rsid w:val="00231892"/>
    <w:rsid w:val="00245D83"/>
    <w:rsid w:val="00250BC7"/>
    <w:rsid w:val="002800C3"/>
    <w:rsid w:val="0028373E"/>
    <w:rsid w:val="002906BF"/>
    <w:rsid w:val="002A063D"/>
    <w:rsid w:val="002B6389"/>
    <w:rsid w:val="002D235C"/>
    <w:rsid w:val="002D7A3F"/>
    <w:rsid w:val="002E62BB"/>
    <w:rsid w:val="002F235A"/>
    <w:rsid w:val="003013A2"/>
    <w:rsid w:val="003026A7"/>
    <w:rsid w:val="00317424"/>
    <w:rsid w:val="0031779C"/>
    <w:rsid w:val="00321AA9"/>
    <w:rsid w:val="00326227"/>
    <w:rsid w:val="00327BD1"/>
    <w:rsid w:val="003334AD"/>
    <w:rsid w:val="0034308A"/>
    <w:rsid w:val="00350B72"/>
    <w:rsid w:val="00351DCC"/>
    <w:rsid w:val="00353701"/>
    <w:rsid w:val="00371C78"/>
    <w:rsid w:val="0037786B"/>
    <w:rsid w:val="00384B94"/>
    <w:rsid w:val="0039734B"/>
    <w:rsid w:val="003A214E"/>
    <w:rsid w:val="003A4AA6"/>
    <w:rsid w:val="003B2F33"/>
    <w:rsid w:val="003B4E4C"/>
    <w:rsid w:val="003B58CC"/>
    <w:rsid w:val="003D1598"/>
    <w:rsid w:val="003D3D67"/>
    <w:rsid w:val="003D74F1"/>
    <w:rsid w:val="003E0A1D"/>
    <w:rsid w:val="003E598F"/>
    <w:rsid w:val="003E6048"/>
    <w:rsid w:val="003F02C2"/>
    <w:rsid w:val="00400711"/>
    <w:rsid w:val="00403A53"/>
    <w:rsid w:val="0040486B"/>
    <w:rsid w:val="00410BA8"/>
    <w:rsid w:val="00411C8B"/>
    <w:rsid w:val="004167D9"/>
    <w:rsid w:val="0042235B"/>
    <w:rsid w:val="004359CA"/>
    <w:rsid w:val="00445863"/>
    <w:rsid w:val="004468BB"/>
    <w:rsid w:val="00446A2B"/>
    <w:rsid w:val="00453443"/>
    <w:rsid w:val="004565C5"/>
    <w:rsid w:val="004569ED"/>
    <w:rsid w:val="00463C54"/>
    <w:rsid w:val="00470E3B"/>
    <w:rsid w:val="00471DC0"/>
    <w:rsid w:val="004821A9"/>
    <w:rsid w:val="0048723B"/>
    <w:rsid w:val="00491ABC"/>
    <w:rsid w:val="00494D2F"/>
    <w:rsid w:val="004A4741"/>
    <w:rsid w:val="004A5275"/>
    <w:rsid w:val="004B0102"/>
    <w:rsid w:val="004B107A"/>
    <w:rsid w:val="004B6594"/>
    <w:rsid w:val="004C038A"/>
    <w:rsid w:val="004D560C"/>
    <w:rsid w:val="004E4B89"/>
    <w:rsid w:val="004F0CB3"/>
    <w:rsid w:val="004F7792"/>
    <w:rsid w:val="00500811"/>
    <w:rsid w:val="0050493D"/>
    <w:rsid w:val="00505B3F"/>
    <w:rsid w:val="00514E3E"/>
    <w:rsid w:val="00516CA2"/>
    <w:rsid w:val="00516D7F"/>
    <w:rsid w:val="005206BF"/>
    <w:rsid w:val="00521E86"/>
    <w:rsid w:val="00524A60"/>
    <w:rsid w:val="00524E55"/>
    <w:rsid w:val="00531596"/>
    <w:rsid w:val="005356D7"/>
    <w:rsid w:val="00541C2C"/>
    <w:rsid w:val="00542BC8"/>
    <w:rsid w:val="00552682"/>
    <w:rsid w:val="0056027D"/>
    <w:rsid w:val="00562207"/>
    <w:rsid w:val="00566C02"/>
    <w:rsid w:val="005731C0"/>
    <w:rsid w:val="00574796"/>
    <w:rsid w:val="005764A3"/>
    <w:rsid w:val="00582DD8"/>
    <w:rsid w:val="00583A30"/>
    <w:rsid w:val="005912DD"/>
    <w:rsid w:val="00591A91"/>
    <w:rsid w:val="00594B0D"/>
    <w:rsid w:val="005950FB"/>
    <w:rsid w:val="005A315E"/>
    <w:rsid w:val="005A4B55"/>
    <w:rsid w:val="005A68B6"/>
    <w:rsid w:val="005A749B"/>
    <w:rsid w:val="005A7DFC"/>
    <w:rsid w:val="005B5799"/>
    <w:rsid w:val="005C293D"/>
    <w:rsid w:val="005D1BDA"/>
    <w:rsid w:val="005E3159"/>
    <w:rsid w:val="005E7FB8"/>
    <w:rsid w:val="006007FB"/>
    <w:rsid w:val="0060552B"/>
    <w:rsid w:val="00622F28"/>
    <w:rsid w:val="00624FEF"/>
    <w:rsid w:val="006275CB"/>
    <w:rsid w:val="00631766"/>
    <w:rsid w:val="00642675"/>
    <w:rsid w:val="00642C35"/>
    <w:rsid w:val="00645DD1"/>
    <w:rsid w:val="00645EE0"/>
    <w:rsid w:val="006465FB"/>
    <w:rsid w:val="006534C8"/>
    <w:rsid w:val="00663203"/>
    <w:rsid w:val="006843E5"/>
    <w:rsid w:val="006860C2"/>
    <w:rsid w:val="006938E0"/>
    <w:rsid w:val="006A438B"/>
    <w:rsid w:val="006B6B18"/>
    <w:rsid w:val="006C04AB"/>
    <w:rsid w:val="006C1042"/>
    <w:rsid w:val="006C25E6"/>
    <w:rsid w:val="006C3E3A"/>
    <w:rsid w:val="006C7213"/>
    <w:rsid w:val="006D2C49"/>
    <w:rsid w:val="006D3D0C"/>
    <w:rsid w:val="006E2996"/>
    <w:rsid w:val="006F19BA"/>
    <w:rsid w:val="00710937"/>
    <w:rsid w:val="00712F39"/>
    <w:rsid w:val="007166B7"/>
    <w:rsid w:val="0072134D"/>
    <w:rsid w:val="007223D9"/>
    <w:rsid w:val="007333B0"/>
    <w:rsid w:val="007373F5"/>
    <w:rsid w:val="00744553"/>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0598E"/>
    <w:rsid w:val="008151F6"/>
    <w:rsid w:val="00816E7A"/>
    <w:rsid w:val="008311AC"/>
    <w:rsid w:val="00831523"/>
    <w:rsid w:val="00831A91"/>
    <w:rsid w:val="00834EDB"/>
    <w:rsid w:val="00841291"/>
    <w:rsid w:val="00850AF7"/>
    <w:rsid w:val="00852AAF"/>
    <w:rsid w:val="008552B9"/>
    <w:rsid w:val="008566D6"/>
    <w:rsid w:val="00857367"/>
    <w:rsid w:val="008577AE"/>
    <w:rsid w:val="0086086F"/>
    <w:rsid w:val="00860B3F"/>
    <w:rsid w:val="00874329"/>
    <w:rsid w:val="00876E5E"/>
    <w:rsid w:val="0088060E"/>
    <w:rsid w:val="0088662E"/>
    <w:rsid w:val="008874AD"/>
    <w:rsid w:val="0088772D"/>
    <w:rsid w:val="008977A7"/>
    <w:rsid w:val="00897B8D"/>
    <w:rsid w:val="008C16C1"/>
    <w:rsid w:val="008C26AD"/>
    <w:rsid w:val="008C378C"/>
    <w:rsid w:val="008C4812"/>
    <w:rsid w:val="008C5E03"/>
    <w:rsid w:val="008D30BD"/>
    <w:rsid w:val="008E2D56"/>
    <w:rsid w:val="008F0A65"/>
    <w:rsid w:val="009023E8"/>
    <w:rsid w:val="00904A3E"/>
    <w:rsid w:val="009124C5"/>
    <w:rsid w:val="00913C68"/>
    <w:rsid w:val="009210E9"/>
    <w:rsid w:val="0092133E"/>
    <w:rsid w:val="0092202D"/>
    <w:rsid w:val="009224C4"/>
    <w:rsid w:val="00927A1B"/>
    <w:rsid w:val="009317A5"/>
    <w:rsid w:val="0093674F"/>
    <w:rsid w:val="00937910"/>
    <w:rsid w:val="00940AE0"/>
    <w:rsid w:val="0094481D"/>
    <w:rsid w:val="0095260A"/>
    <w:rsid w:val="00953858"/>
    <w:rsid w:val="0095490B"/>
    <w:rsid w:val="009558EF"/>
    <w:rsid w:val="00955A44"/>
    <w:rsid w:val="009603E2"/>
    <w:rsid w:val="00960F0D"/>
    <w:rsid w:val="00962244"/>
    <w:rsid w:val="009658E5"/>
    <w:rsid w:val="00980EBE"/>
    <w:rsid w:val="009817F0"/>
    <w:rsid w:val="009A13D6"/>
    <w:rsid w:val="009A1C72"/>
    <w:rsid w:val="009A2973"/>
    <w:rsid w:val="009A2C91"/>
    <w:rsid w:val="009B1214"/>
    <w:rsid w:val="009B337A"/>
    <w:rsid w:val="009C20BC"/>
    <w:rsid w:val="009C2FBC"/>
    <w:rsid w:val="009C57E2"/>
    <w:rsid w:val="009D0E46"/>
    <w:rsid w:val="009D41D1"/>
    <w:rsid w:val="009D5355"/>
    <w:rsid w:val="009D7294"/>
    <w:rsid w:val="009D757F"/>
    <w:rsid w:val="009D7F73"/>
    <w:rsid w:val="009E0467"/>
    <w:rsid w:val="009F5691"/>
    <w:rsid w:val="00A0690B"/>
    <w:rsid w:val="00A072AE"/>
    <w:rsid w:val="00A255E0"/>
    <w:rsid w:val="00A25FA3"/>
    <w:rsid w:val="00A34823"/>
    <w:rsid w:val="00A526DD"/>
    <w:rsid w:val="00A70D14"/>
    <w:rsid w:val="00A737BD"/>
    <w:rsid w:val="00A7565B"/>
    <w:rsid w:val="00A841AC"/>
    <w:rsid w:val="00A84246"/>
    <w:rsid w:val="00A86DF0"/>
    <w:rsid w:val="00A91D7F"/>
    <w:rsid w:val="00AA1245"/>
    <w:rsid w:val="00AA19CA"/>
    <w:rsid w:val="00AA309A"/>
    <w:rsid w:val="00AB344C"/>
    <w:rsid w:val="00AC1773"/>
    <w:rsid w:val="00AC33C9"/>
    <w:rsid w:val="00AD1D5B"/>
    <w:rsid w:val="00AD42DB"/>
    <w:rsid w:val="00AE740E"/>
    <w:rsid w:val="00AF0F0D"/>
    <w:rsid w:val="00AF4B8C"/>
    <w:rsid w:val="00B05267"/>
    <w:rsid w:val="00B17CE6"/>
    <w:rsid w:val="00B32C1F"/>
    <w:rsid w:val="00B42C1D"/>
    <w:rsid w:val="00B45814"/>
    <w:rsid w:val="00B467CE"/>
    <w:rsid w:val="00B51D1B"/>
    <w:rsid w:val="00B55A23"/>
    <w:rsid w:val="00B74938"/>
    <w:rsid w:val="00B824EC"/>
    <w:rsid w:val="00B849E6"/>
    <w:rsid w:val="00B85E0F"/>
    <w:rsid w:val="00BA340F"/>
    <w:rsid w:val="00BA5953"/>
    <w:rsid w:val="00BC6B67"/>
    <w:rsid w:val="00BD02D5"/>
    <w:rsid w:val="00BD5235"/>
    <w:rsid w:val="00BD78D5"/>
    <w:rsid w:val="00BE74DC"/>
    <w:rsid w:val="00BF328A"/>
    <w:rsid w:val="00BF5D4F"/>
    <w:rsid w:val="00C04280"/>
    <w:rsid w:val="00C059C9"/>
    <w:rsid w:val="00C17985"/>
    <w:rsid w:val="00C20815"/>
    <w:rsid w:val="00C24F79"/>
    <w:rsid w:val="00C26B26"/>
    <w:rsid w:val="00C26D01"/>
    <w:rsid w:val="00C3072F"/>
    <w:rsid w:val="00C31E61"/>
    <w:rsid w:val="00C43CE1"/>
    <w:rsid w:val="00C44CAC"/>
    <w:rsid w:val="00C44DB3"/>
    <w:rsid w:val="00C52E3F"/>
    <w:rsid w:val="00C544DF"/>
    <w:rsid w:val="00C7505F"/>
    <w:rsid w:val="00C86B7F"/>
    <w:rsid w:val="00C92898"/>
    <w:rsid w:val="00C95AF2"/>
    <w:rsid w:val="00CB3148"/>
    <w:rsid w:val="00CB737B"/>
    <w:rsid w:val="00CC5C73"/>
    <w:rsid w:val="00CD74F2"/>
    <w:rsid w:val="00CE3549"/>
    <w:rsid w:val="00CE47D9"/>
    <w:rsid w:val="00CF529E"/>
    <w:rsid w:val="00CF62B2"/>
    <w:rsid w:val="00D004CE"/>
    <w:rsid w:val="00D00B01"/>
    <w:rsid w:val="00D025CB"/>
    <w:rsid w:val="00D066B7"/>
    <w:rsid w:val="00D0778C"/>
    <w:rsid w:val="00D1571F"/>
    <w:rsid w:val="00D22DB5"/>
    <w:rsid w:val="00D2508A"/>
    <w:rsid w:val="00D3336A"/>
    <w:rsid w:val="00D41F38"/>
    <w:rsid w:val="00D42428"/>
    <w:rsid w:val="00D46255"/>
    <w:rsid w:val="00D47DEE"/>
    <w:rsid w:val="00D53C06"/>
    <w:rsid w:val="00D573B5"/>
    <w:rsid w:val="00D57DA3"/>
    <w:rsid w:val="00D64078"/>
    <w:rsid w:val="00D6541C"/>
    <w:rsid w:val="00D6598B"/>
    <w:rsid w:val="00D67B01"/>
    <w:rsid w:val="00D74110"/>
    <w:rsid w:val="00D75960"/>
    <w:rsid w:val="00D86E5F"/>
    <w:rsid w:val="00DA1CC2"/>
    <w:rsid w:val="00DA3B32"/>
    <w:rsid w:val="00DA7E3D"/>
    <w:rsid w:val="00DB4CF7"/>
    <w:rsid w:val="00DB4F6C"/>
    <w:rsid w:val="00DC0EA4"/>
    <w:rsid w:val="00DD5A4A"/>
    <w:rsid w:val="00DE0A72"/>
    <w:rsid w:val="00DE1208"/>
    <w:rsid w:val="00DE1BFA"/>
    <w:rsid w:val="00DE366D"/>
    <w:rsid w:val="00DE7ACB"/>
    <w:rsid w:val="00DF3A3D"/>
    <w:rsid w:val="00E003F5"/>
    <w:rsid w:val="00E00B5B"/>
    <w:rsid w:val="00E06D40"/>
    <w:rsid w:val="00E1109A"/>
    <w:rsid w:val="00E12FC1"/>
    <w:rsid w:val="00E1319F"/>
    <w:rsid w:val="00E17A9A"/>
    <w:rsid w:val="00E301D4"/>
    <w:rsid w:val="00E30B58"/>
    <w:rsid w:val="00E57753"/>
    <w:rsid w:val="00E63C03"/>
    <w:rsid w:val="00E63F55"/>
    <w:rsid w:val="00E85AAC"/>
    <w:rsid w:val="00E94092"/>
    <w:rsid w:val="00E96C3F"/>
    <w:rsid w:val="00EC26EF"/>
    <w:rsid w:val="00EC5E32"/>
    <w:rsid w:val="00EC7A34"/>
    <w:rsid w:val="00ED12A8"/>
    <w:rsid w:val="00ED4768"/>
    <w:rsid w:val="00ED5459"/>
    <w:rsid w:val="00ED7187"/>
    <w:rsid w:val="00EE75C4"/>
    <w:rsid w:val="00EF4F24"/>
    <w:rsid w:val="00EF51C8"/>
    <w:rsid w:val="00F0251C"/>
    <w:rsid w:val="00F05283"/>
    <w:rsid w:val="00F06A1B"/>
    <w:rsid w:val="00F10926"/>
    <w:rsid w:val="00F275F6"/>
    <w:rsid w:val="00F277AD"/>
    <w:rsid w:val="00F30598"/>
    <w:rsid w:val="00F4125B"/>
    <w:rsid w:val="00F45988"/>
    <w:rsid w:val="00F521DF"/>
    <w:rsid w:val="00F5488B"/>
    <w:rsid w:val="00F60C46"/>
    <w:rsid w:val="00F637DA"/>
    <w:rsid w:val="00F64E4D"/>
    <w:rsid w:val="00F663CD"/>
    <w:rsid w:val="00F66F56"/>
    <w:rsid w:val="00F70009"/>
    <w:rsid w:val="00F70385"/>
    <w:rsid w:val="00F7253D"/>
    <w:rsid w:val="00F82511"/>
    <w:rsid w:val="00F83A54"/>
    <w:rsid w:val="00F9459C"/>
    <w:rsid w:val="00FA050F"/>
    <w:rsid w:val="00FB0BD4"/>
    <w:rsid w:val="00FC18E1"/>
    <w:rsid w:val="00FC5037"/>
    <w:rsid w:val="00FC5401"/>
    <w:rsid w:val="00FC6DF8"/>
    <w:rsid w:val="00FD189A"/>
    <w:rsid w:val="00FD65D4"/>
    <w:rsid w:val="00FE44F0"/>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EE4E"/>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4167-DCBB-47E2-94AB-9E09D3AC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2</Pages>
  <Words>2712</Words>
  <Characters>1547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457</cp:revision>
  <cp:lastPrinted>2023-03-28T07:17:00Z</cp:lastPrinted>
  <dcterms:created xsi:type="dcterms:W3CDTF">2016-12-09T12:38:00Z</dcterms:created>
  <dcterms:modified xsi:type="dcterms:W3CDTF">2023-07-26T13:57:00Z</dcterms:modified>
</cp:coreProperties>
</file>