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C62B8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08" w:rsidRDefault="00200E08" w:rsidP="00C62B8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C62B81" w:rsidRPr="00C62B81" w:rsidRDefault="00C62B81" w:rsidP="00C62B81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C62B8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00E08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00E08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0E08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C62B81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200E08">
        <w:rPr>
          <w:sz w:val="28"/>
          <w:szCs w:val="28"/>
          <w:lang w:val="uk-UA"/>
        </w:rPr>
        <w:t>4050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00E08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200E0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795C8F">
              <w:rPr>
                <w:sz w:val="28"/>
                <w:szCs w:val="28"/>
                <w:lang w:val="uk-UA"/>
              </w:rPr>
              <w:t>Чванкіну</w:t>
            </w:r>
            <w:proofErr w:type="spellEnd"/>
            <w:r w:rsidR="00795C8F">
              <w:rPr>
                <w:sz w:val="28"/>
                <w:szCs w:val="28"/>
                <w:lang w:val="uk-UA"/>
              </w:rPr>
              <w:t xml:space="preserve"> Роману Віталійовичу</w:t>
            </w:r>
            <w:r w:rsidR="00CB3E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Григорія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Давидовського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r w:rsidR="00795C8F">
              <w:rPr>
                <w:sz w:val="28"/>
                <w:szCs w:val="28"/>
                <w:lang w:val="uk-UA"/>
              </w:rPr>
              <w:t>, 7 А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795C8F">
              <w:rPr>
                <w:sz w:val="28"/>
                <w:szCs w:val="28"/>
                <w:lang w:val="uk-UA"/>
              </w:rPr>
              <w:t>6944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200E08" w:rsidRPr="00200E08" w:rsidRDefault="00200E08" w:rsidP="00FA6545">
      <w:pPr>
        <w:ind w:firstLine="720"/>
        <w:jc w:val="both"/>
        <w:rPr>
          <w:lang w:val="uk-UA"/>
        </w:rPr>
      </w:pPr>
    </w:p>
    <w:p w:rsidR="00C62B81" w:rsidRDefault="003A1A0E" w:rsidP="00C62B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C62B81">
        <w:rPr>
          <w:sz w:val="28"/>
          <w:szCs w:val="28"/>
          <w:lang w:val="uk-UA"/>
        </w:rPr>
        <w:t xml:space="preserve">абзацу другого </w:t>
      </w:r>
      <w:r w:rsidR="00C62B81" w:rsidRPr="009D1939">
        <w:rPr>
          <w:sz w:val="28"/>
          <w:szCs w:val="28"/>
          <w:lang w:val="uk-UA"/>
        </w:rPr>
        <w:t xml:space="preserve">частини </w:t>
      </w:r>
      <w:r w:rsidR="00C62B81">
        <w:rPr>
          <w:sz w:val="28"/>
          <w:szCs w:val="28"/>
          <w:lang w:val="uk-UA"/>
        </w:rPr>
        <w:t xml:space="preserve">четвертої </w:t>
      </w:r>
      <w:r w:rsidR="00C62B8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C62B81">
        <w:rPr>
          <w:sz w:val="28"/>
          <w:szCs w:val="28"/>
          <w:lang w:val="uk-UA"/>
        </w:rPr>
        <w:t xml:space="preserve">, частини першої статті 19 </w:t>
      </w:r>
      <w:r w:rsidR="00C62B81" w:rsidRPr="008134BB">
        <w:rPr>
          <w:sz w:val="28"/>
          <w:szCs w:val="28"/>
          <w:lang w:val="uk-UA"/>
        </w:rPr>
        <w:t>Закону України «Про оренду землі»</w:t>
      </w:r>
      <w:r w:rsidR="00C62B81">
        <w:rPr>
          <w:sz w:val="28"/>
          <w:szCs w:val="28"/>
          <w:lang w:val="uk-UA"/>
        </w:rPr>
        <w:t>, враховуючи рекомендації</w:t>
      </w:r>
      <w:r w:rsidR="00C62B81" w:rsidRPr="007F0C33">
        <w:rPr>
          <w:sz w:val="28"/>
          <w:szCs w:val="28"/>
          <w:lang w:val="uk-UA"/>
        </w:rPr>
        <w:t xml:space="preserve"> засідан</w:t>
      </w:r>
      <w:r w:rsidR="00C62B81">
        <w:rPr>
          <w:sz w:val="28"/>
          <w:szCs w:val="28"/>
          <w:lang w:val="uk-UA"/>
        </w:rPr>
        <w:t>ня</w:t>
      </w:r>
      <w:r w:rsidR="00C62B81" w:rsidRPr="007F0C33">
        <w:rPr>
          <w:sz w:val="28"/>
          <w:szCs w:val="28"/>
          <w:lang w:val="uk-UA"/>
        </w:rPr>
        <w:t xml:space="preserve"> постійної комісії</w:t>
      </w:r>
      <w:r w:rsidR="00C62B81" w:rsidRPr="008B6D39">
        <w:rPr>
          <w:sz w:val="28"/>
          <w:szCs w:val="28"/>
          <w:lang w:val="uk-UA"/>
        </w:rPr>
        <w:t xml:space="preserve"> </w:t>
      </w:r>
      <w:r w:rsidR="00C62B8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C62B81">
        <w:rPr>
          <w:sz w:val="28"/>
          <w:szCs w:val="28"/>
          <w:lang w:val="uk-UA"/>
        </w:rPr>
        <w:t xml:space="preserve"> </w:t>
      </w:r>
      <w:r w:rsidR="00C62B81" w:rsidRPr="008B6D39">
        <w:rPr>
          <w:sz w:val="28"/>
          <w:szCs w:val="28"/>
          <w:lang w:val="uk-UA"/>
        </w:rPr>
        <w:t>Сумської міської ради</w:t>
      </w:r>
      <w:r w:rsidR="00C62B81">
        <w:rPr>
          <w:sz w:val="28"/>
          <w:szCs w:val="28"/>
          <w:lang w:val="uk-UA"/>
        </w:rPr>
        <w:t xml:space="preserve"> (протокол від 22 березня 2023 року </w:t>
      </w:r>
      <w:r w:rsidR="00C62B81" w:rsidRPr="00242B77">
        <w:rPr>
          <w:sz w:val="28"/>
          <w:szCs w:val="28"/>
          <w:lang w:val="uk-UA"/>
        </w:rPr>
        <w:t>№</w:t>
      </w:r>
      <w:r w:rsidR="00C62B81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C62B81">
        <w:rPr>
          <w:b/>
          <w:sz w:val="28"/>
          <w:szCs w:val="28"/>
          <w:lang w:val="uk-UA"/>
        </w:rPr>
        <w:t>Сумська міська рада</w:t>
      </w:r>
      <w:r w:rsidR="00C62B81">
        <w:rPr>
          <w:sz w:val="28"/>
          <w:szCs w:val="28"/>
          <w:lang w:val="uk-UA"/>
        </w:rPr>
        <w:t xml:space="preserve">  </w:t>
      </w:r>
    </w:p>
    <w:p w:rsidR="007A6C85" w:rsidRPr="00C62B81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62B81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B3E0C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C62B81" w:rsidRPr="00547011" w:rsidRDefault="00C62B81" w:rsidP="00C62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Чванкіну</w:t>
      </w:r>
      <w:proofErr w:type="spellEnd"/>
      <w:r>
        <w:rPr>
          <w:sz w:val="28"/>
          <w:szCs w:val="28"/>
          <w:lang w:val="uk-UA"/>
        </w:rPr>
        <w:t xml:space="preserve"> Роману Віталійовичу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4"/>
          <w:szCs w:val="24"/>
          <w:lang w:val="uk-UA"/>
        </w:rPr>
      </w:pPr>
    </w:p>
    <w:p w:rsidR="00200E08" w:rsidRDefault="00200E08" w:rsidP="007A6C85">
      <w:pPr>
        <w:ind w:right="-2"/>
        <w:jc w:val="both"/>
        <w:rPr>
          <w:sz w:val="24"/>
          <w:szCs w:val="24"/>
          <w:lang w:val="uk-UA"/>
        </w:rPr>
      </w:pPr>
    </w:p>
    <w:p w:rsidR="00200E08" w:rsidRPr="00C62B81" w:rsidRDefault="00200E08" w:rsidP="007A6C85">
      <w:pPr>
        <w:ind w:right="-2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200E08" w:rsidRDefault="007A6C85" w:rsidP="007A6C85">
      <w:pPr>
        <w:jc w:val="both"/>
        <w:rPr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C62B81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62B81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795C8F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795C8F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795C8F">
        <w:rPr>
          <w:sz w:val="28"/>
          <w:szCs w:val="28"/>
          <w:lang w:val="uk-UA"/>
        </w:rPr>
        <w:t>Чванкіну</w:t>
      </w:r>
      <w:proofErr w:type="spellEnd"/>
      <w:r w:rsidR="00795C8F">
        <w:rPr>
          <w:sz w:val="28"/>
          <w:szCs w:val="28"/>
          <w:lang w:val="uk-UA"/>
        </w:rPr>
        <w:t xml:space="preserve"> Роману Віталійовичу за адресою: м. Суми, </w:t>
      </w:r>
      <w:r w:rsidR="00795C8F" w:rsidRPr="008E4CDE">
        <w:rPr>
          <w:sz w:val="28"/>
          <w:szCs w:val="28"/>
          <w:lang w:val="uk-UA"/>
        </w:rPr>
        <w:t xml:space="preserve">вул. </w:t>
      </w:r>
      <w:proofErr w:type="spellStart"/>
      <w:r w:rsidR="00EF6A6D">
        <w:rPr>
          <w:bCs/>
          <w:sz w:val="28"/>
          <w:szCs w:val="28"/>
        </w:rPr>
        <w:t>Григорія</w:t>
      </w:r>
      <w:proofErr w:type="spellEnd"/>
      <w:r w:rsidR="00EF6A6D">
        <w:rPr>
          <w:bCs/>
          <w:sz w:val="28"/>
          <w:szCs w:val="28"/>
        </w:rPr>
        <w:t xml:space="preserve"> </w:t>
      </w:r>
      <w:proofErr w:type="spellStart"/>
      <w:r w:rsidR="00EF6A6D">
        <w:rPr>
          <w:bCs/>
          <w:sz w:val="28"/>
          <w:szCs w:val="28"/>
        </w:rPr>
        <w:t>Давидовського</w:t>
      </w:r>
      <w:proofErr w:type="spellEnd"/>
      <w:r w:rsidR="00795C8F">
        <w:rPr>
          <w:sz w:val="28"/>
          <w:szCs w:val="28"/>
          <w:lang w:val="uk-UA"/>
        </w:rPr>
        <w:t xml:space="preserve">, 7 А, </w:t>
      </w:r>
      <w:proofErr w:type="gramStart"/>
      <w:r w:rsidR="00795C8F">
        <w:rPr>
          <w:sz w:val="28"/>
          <w:szCs w:val="28"/>
          <w:lang w:val="uk-UA"/>
        </w:rPr>
        <w:t>площею  0</w:t>
      </w:r>
      <w:proofErr w:type="gramEnd"/>
      <w:r w:rsidR="00795C8F">
        <w:rPr>
          <w:sz w:val="28"/>
          <w:szCs w:val="28"/>
          <w:lang w:val="uk-UA"/>
        </w:rPr>
        <w:t>,6944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200E08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C62B81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</w:t>
      </w:r>
      <w:r w:rsidR="00200E08">
        <w:rPr>
          <w:sz w:val="28"/>
          <w:szCs w:val="28"/>
          <w:lang w:val="uk-UA"/>
        </w:rPr>
        <w:t>4050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734F0">
        <w:rPr>
          <w:sz w:val="28"/>
          <w:szCs w:val="28"/>
          <w:lang w:val="uk-UA"/>
        </w:rPr>
        <w:t>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703"/>
        <w:gridCol w:w="2830"/>
        <w:gridCol w:w="5110"/>
        <w:gridCol w:w="1701"/>
        <w:gridCol w:w="2266"/>
        <w:gridCol w:w="2554"/>
      </w:tblGrid>
      <w:tr w:rsidR="00C62B81" w:rsidRPr="00D77AFB" w:rsidTr="00200E08">
        <w:trPr>
          <w:cantSplit/>
          <w:trHeight w:val="2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 w:rsidR="00A734F0">
              <w:rPr>
                <w:sz w:val="24"/>
                <w:szCs w:val="24"/>
                <w:lang w:val="uk-UA"/>
              </w:rPr>
              <w:t>-підприємця</w:t>
            </w:r>
            <w:r w:rsidRPr="00D77AFB">
              <w:rPr>
                <w:sz w:val="24"/>
                <w:szCs w:val="24"/>
                <w:lang w:val="uk-UA"/>
              </w:rPr>
              <w:t>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C62B81" w:rsidRPr="00D77AFB" w:rsidRDefault="00C62B81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2B81" w:rsidRPr="004F580C" w:rsidTr="00200E08">
        <w:trPr>
          <w:cantSplit/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2B81" w:rsidRPr="00B3227B" w:rsidTr="00200E08">
        <w:trPr>
          <w:cantSplit/>
          <w:trHeight w:val="1751"/>
        </w:trPr>
        <w:tc>
          <w:tcPr>
            <w:tcW w:w="232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3" w:type="pct"/>
            <w:shd w:val="clear" w:color="auto" w:fill="auto"/>
          </w:tcPr>
          <w:p w:rsidR="00C62B81" w:rsidRPr="00C62B81" w:rsidRDefault="00C62B81" w:rsidP="00C62B81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 w:rsidRPr="00C62B81">
              <w:rPr>
                <w:sz w:val="28"/>
                <w:szCs w:val="28"/>
                <w:lang w:val="uk-UA"/>
              </w:rPr>
              <w:t>Чванкін</w:t>
            </w:r>
            <w:proofErr w:type="spellEnd"/>
            <w:r w:rsidRPr="00C62B81">
              <w:rPr>
                <w:sz w:val="28"/>
                <w:szCs w:val="28"/>
                <w:lang w:val="uk-UA"/>
              </w:rPr>
              <w:t xml:space="preserve"> Роман Віталійович,</w:t>
            </w:r>
          </w:p>
          <w:p w:rsidR="00C62B81" w:rsidRPr="00C62B81" w:rsidRDefault="00C62B81" w:rsidP="00C62B81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2580700095</w:t>
            </w:r>
          </w:p>
        </w:tc>
        <w:tc>
          <w:tcPr>
            <w:tcW w:w="1685" w:type="pct"/>
            <w:shd w:val="clear" w:color="auto" w:fill="auto"/>
          </w:tcPr>
          <w:p w:rsidR="00C62B81" w:rsidRPr="00C62B81" w:rsidRDefault="00C62B81" w:rsidP="00C62B81">
            <w:pPr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</w:p>
          <w:p w:rsidR="00C62B81" w:rsidRPr="00C62B81" w:rsidRDefault="00C62B81" w:rsidP="00C62B81">
            <w:pPr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 xml:space="preserve">вул. </w:t>
            </w:r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Григорія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Давидовського</w:t>
            </w:r>
            <w:proofErr w:type="spellEnd"/>
            <w:r w:rsidRPr="00C62B81">
              <w:rPr>
                <w:sz w:val="28"/>
                <w:szCs w:val="28"/>
                <w:lang w:val="uk-UA"/>
              </w:rPr>
              <w:t>, 7 А</w:t>
            </w:r>
          </w:p>
          <w:p w:rsidR="00C62B81" w:rsidRPr="00C62B81" w:rsidRDefault="00C62B81" w:rsidP="00C62B81">
            <w:pPr>
              <w:ind w:right="-111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5910136600:03:001:0087</w:t>
            </w:r>
          </w:p>
          <w:p w:rsidR="00C62B81" w:rsidRPr="00C62B81" w:rsidRDefault="00C62B81" w:rsidP="00C62B8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both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5756402 від 21.05.2014, реєстраційний номер об’єкта нерухомого майна: 367306559101)</w:t>
            </w:r>
          </w:p>
        </w:tc>
        <w:tc>
          <w:tcPr>
            <w:tcW w:w="561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0,6944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7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>,</w:t>
            </w:r>
            <w:r w:rsidRPr="00C62B81">
              <w:rPr>
                <w:sz w:val="28"/>
                <w:szCs w:val="28"/>
                <w:shd w:val="clear" w:color="auto" w:fill="FFFFFF"/>
                <w:lang w:val="uk-UA"/>
              </w:rPr>
              <w:t xml:space="preserve"> енергетики,</w:t>
            </w:r>
            <w:r w:rsidRPr="00C62B81">
              <w:rPr>
                <w:sz w:val="28"/>
                <w:szCs w:val="28"/>
                <w:shd w:val="clear" w:color="auto" w:fill="FFFFFF"/>
              </w:rPr>
              <w:t xml:space="preserve"> оборони та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3,0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(1,5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200E08" w:rsidRDefault="00200E08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C62B81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00E08"/>
    <w:rsid w:val="002045D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F34F3"/>
    <w:rsid w:val="006047E3"/>
    <w:rsid w:val="006123D0"/>
    <w:rsid w:val="00615D3C"/>
    <w:rsid w:val="00617C23"/>
    <w:rsid w:val="00620A55"/>
    <w:rsid w:val="006214BF"/>
    <w:rsid w:val="00624868"/>
    <w:rsid w:val="0062754E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95C8F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575A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734F0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62B81"/>
    <w:rsid w:val="00C714D7"/>
    <w:rsid w:val="00C76720"/>
    <w:rsid w:val="00C76C8D"/>
    <w:rsid w:val="00C86EA6"/>
    <w:rsid w:val="00CB1976"/>
    <w:rsid w:val="00CB3E0C"/>
    <w:rsid w:val="00CC1A77"/>
    <w:rsid w:val="00CC3E47"/>
    <w:rsid w:val="00CC6742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EF6A6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3C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466E-C13E-49D6-A4E4-4F4AB1B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2023-08-10T11:50:00Z</cp:lastPrinted>
  <dcterms:created xsi:type="dcterms:W3CDTF">2023-08-10T11:50:00Z</dcterms:created>
  <dcterms:modified xsi:type="dcterms:W3CDTF">2023-08-10T11:50:00Z</dcterms:modified>
</cp:coreProperties>
</file>