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rPr>
            </w:pP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597FEB">
        <w:rPr>
          <w:rFonts w:ascii="Times New Roman" w:eastAsia="Times New Roman" w:hAnsi="Times New Roman" w:cs="Times New Roman"/>
          <w:sz w:val="28"/>
          <w:szCs w:val="28"/>
          <w:lang w:val="en-US" w:eastAsia="ru-RU"/>
        </w:rPr>
        <w:t>XXVII</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522F6C">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від </w:t>
            </w:r>
            <w:r w:rsidR="00597FEB">
              <w:rPr>
                <w:rFonts w:ascii="Times New Roman" w:eastAsia="Times New Roman" w:hAnsi="Times New Roman" w:cs="Times New Roman"/>
                <w:iCs/>
                <w:color w:val="000000"/>
                <w:sz w:val="28"/>
                <w:szCs w:val="28"/>
                <w:lang w:eastAsia="ru-RU"/>
              </w:rPr>
              <w:t xml:space="preserve">31 серпня </w:t>
            </w:r>
            <w:r w:rsidR="00597FEB" w:rsidRPr="006D68F9">
              <w:rPr>
                <w:rFonts w:ascii="Times New Roman" w:eastAsia="Times New Roman" w:hAnsi="Times New Roman" w:cs="Times New Roman"/>
                <w:iCs/>
                <w:color w:val="000000"/>
                <w:sz w:val="28"/>
                <w:szCs w:val="28"/>
                <w:lang w:eastAsia="ru-RU"/>
              </w:rPr>
              <w:t>202</w:t>
            </w:r>
            <w:r w:rsidR="00597FEB">
              <w:rPr>
                <w:rFonts w:ascii="Times New Roman" w:eastAsia="Times New Roman" w:hAnsi="Times New Roman" w:cs="Times New Roman"/>
                <w:iCs/>
                <w:color w:val="000000"/>
                <w:sz w:val="28"/>
                <w:szCs w:val="28"/>
                <w:lang w:val="ru-RU" w:eastAsia="ru-RU"/>
              </w:rPr>
              <w:t>2</w:t>
            </w:r>
            <w:r w:rsidR="00597FEB" w:rsidRPr="006D68F9">
              <w:rPr>
                <w:rFonts w:ascii="Times New Roman" w:eastAsia="Times New Roman" w:hAnsi="Times New Roman" w:cs="Times New Roman"/>
                <w:iCs/>
                <w:color w:val="000000"/>
                <w:sz w:val="28"/>
                <w:szCs w:val="28"/>
                <w:lang w:eastAsia="ru-RU"/>
              </w:rPr>
              <w:t xml:space="preserve"> року № </w:t>
            </w:r>
            <w:r w:rsidR="00597FEB">
              <w:rPr>
                <w:rFonts w:ascii="Times New Roman" w:eastAsia="Times New Roman" w:hAnsi="Times New Roman" w:cs="Times New Roman"/>
                <w:iCs/>
                <w:color w:val="000000"/>
                <w:sz w:val="28"/>
                <w:szCs w:val="28"/>
                <w:lang w:eastAsia="ru-RU"/>
              </w:rPr>
              <w:t>3054</w:t>
            </w:r>
            <w:r w:rsidR="00B01D06" w:rsidRPr="006D68F9">
              <w:rPr>
                <w:rFonts w:ascii="Times New Roman" w:eastAsia="Times New Roman" w:hAnsi="Times New Roman" w:cs="Times New Roman"/>
                <w:iCs/>
                <w:color w:val="000000"/>
                <w:sz w:val="28"/>
                <w:szCs w:val="28"/>
                <w:lang w:eastAsia="ru-RU"/>
              </w:rPr>
              <w:t>-МР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522F6C">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522F6C">
        <w:tc>
          <w:tcPr>
            <w:tcW w:w="4962" w:type="dxa"/>
          </w:tcPr>
          <w:p w:rsidR="00D1159D" w:rsidRPr="006D68F9" w:rsidRDefault="009A0748" w:rsidP="00EA3C88">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Про внесення змін до рішення Сумської міської ради від 23 вересня 2020 року </w:t>
            </w:r>
            <w:r w:rsidR="00514733" w:rsidRPr="006D68F9">
              <w:rPr>
                <w:rFonts w:ascii="Times New Roman" w:eastAsia="Times New Roman" w:hAnsi="Times New Roman" w:cs="Times New Roman"/>
                <w:iCs/>
                <w:color w:val="000000"/>
                <w:sz w:val="28"/>
                <w:szCs w:val="28"/>
                <w:lang w:eastAsia="ru-RU"/>
              </w:rPr>
              <w:t xml:space="preserve">                </w:t>
            </w:r>
            <w:r w:rsidRPr="006D68F9">
              <w:rPr>
                <w:rFonts w:ascii="Times New Roman" w:eastAsia="Times New Roman" w:hAnsi="Times New Roman" w:cs="Times New Roman"/>
                <w:iCs/>
                <w:color w:val="000000"/>
                <w:sz w:val="28"/>
                <w:szCs w:val="28"/>
                <w:lang w:eastAsia="ru-RU"/>
              </w:rPr>
              <w:t>№ 7392-МР «</w:t>
            </w:r>
            <w:r w:rsidR="00B01D06" w:rsidRPr="006D68F9">
              <w:rPr>
                <w:rFonts w:ascii="Times New Roman" w:eastAsia="Times New Roman" w:hAnsi="Times New Roman" w:cs="Times New Roman"/>
                <w:iCs/>
                <w:color w:val="000000"/>
                <w:sz w:val="28"/>
                <w:szCs w:val="28"/>
                <w:lang w:eastAsia="ru-RU"/>
              </w:rPr>
              <w:t xml:space="preserve">Про </w:t>
            </w:r>
            <w:r w:rsidR="009D73A7" w:rsidRPr="006D68F9">
              <w:rPr>
                <w:rFonts w:ascii="Times New Roman" w:eastAsia="Times New Roman" w:hAnsi="Times New Roman" w:cs="Times New Roman"/>
                <w:iCs/>
                <w:color w:val="000000"/>
                <w:sz w:val="28"/>
                <w:szCs w:val="28"/>
                <w:lang w:eastAsia="ru-RU"/>
              </w:rPr>
              <w:t>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Pr="006D68F9">
              <w:rPr>
                <w:rFonts w:ascii="Times New Roman" w:eastAsia="Times New Roman" w:hAnsi="Times New Roman" w:cs="Times New Roman"/>
                <w:iCs/>
                <w:color w:val="000000"/>
                <w:sz w:val="28"/>
                <w:szCs w:val="28"/>
                <w:lang w:eastAsia="ru-RU"/>
              </w:rPr>
              <w:t>»</w:t>
            </w:r>
            <w:r w:rsidR="00881F8C" w:rsidRPr="006D68F9">
              <w:rPr>
                <w:rFonts w:ascii="Times New Roman" w:eastAsia="Times New Roman" w:hAnsi="Times New Roman" w:cs="Times New Roman"/>
                <w:iCs/>
                <w:color w:val="000000"/>
                <w:sz w:val="28"/>
                <w:szCs w:val="28"/>
                <w:lang w:eastAsia="ru-RU"/>
              </w:rPr>
              <w:t xml:space="preserve"> </w:t>
            </w:r>
            <w:r w:rsidR="002B19BA" w:rsidRPr="006D68F9">
              <w:rPr>
                <w:rFonts w:ascii="Times New Roman" w:eastAsia="Times New Roman" w:hAnsi="Times New Roman" w:cs="Times New Roman"/>
                <w:iCs/>
                <w:color w:val="000000"/>
                <w:sz w:val="28"/>
                <w:szCs w:val="28"/>
                <w:lang w:eastAsia="ru-RU"/>
              </w:rPr>
              <w:t xml:space="preserve">(зі змінами) </w:t>
            </w:r>
            <w:r w:rsidR="00EA3C88">
              <w:rPr>
                <w:rFonts w:ascii="Times New Roman" w:eastAsia="Times New Roman" w:hAnsi="Times New Roman" w:cs="Times New Roman"/>
                <w:iCs/>
                <w:color w:val="000000"/>
                <w:sz w:val="28"/>
                <w:szCs w:val="28"/>
                <w:lang w:eastAsia="ru-RU"/>
              </w:rPr>
              <w:t xml:space="preserve">                                      </w:t>
            </w:r>
            <w:r w:rsidR="00A447E7" w:rsidRPr="006D68F9">
              <w:rPr>
                <w:rFonts w:ascii="Times New Roman" w:eastAsia="Times New Roman" w:hAnsi="Times New Roman" w:cs="Times New Roman"/>
                <w:iCs/>
                <w:color w:val="000000"/>
                <w:sz w:val="28"/>
                <w:szCs w:val="28"/>
                <w:lang w:eastAsia="ru-RU"/>
              </w:rPr>
              <w:t xml:space="preserve">(щодо </w:t>
            </w:r>
            <w:r w:rsidR="00542227">
              <w:rPr>
                <w:rFonts w:ascii="Times New Roman" w:eastAsia="Times New Roman" w:hAnsi="Times New Roman" w:cs="Times New Roman"/>
                <w:iCs/>
                <w:color w:val="000000"/>
                <w:sz w:val="28"/>
                <w:szCs w:val="28"/>
                <w:lang w:eastAsia="ru-RU"/>
              </w:rPr>
              <w:t xml:space="preserve">виключення </w:t>
            </w:r>
            <w:r w:rsidR="00A447E7">
              <w:rPr>
                <w:rFonts w:ascii="Times New Roman" w:eastAsia="Times New Roman" w:hAnsi="Times New Roman" w:cs="Times New Roman"/>
                <w:iCs/>
                <w:color w:val="000000"/>
                <w:sz w:val="28"/>
                <w:szCs w:val="28"/>
                <w:lang w:eastAsia="ru-RU"/>
              </w:rPr>
              <w:t>вул.</w:t>
            </w:r>
            <w:r w:rsidR="00A447E7" w:rsidRPr="006D68F9">
              <w:rPr>
                <w:rFonts w:ascii="Times New Roman" w:eastAsia="Times New Roman" w:hAnsi="Times New Roman" w:cs="Times New Roman"/>
                <w:iCs/>
                <w:color w:val="000000"/>
                <w:sz w:val="28"/>
                <w:szCs w:val="28"/>
                <w:lang w:eastAsia="ru-RU"/>
              </w:rPr>
              <w:t xml:space="preserve"> </w:t>
            </w:r>
            <w:r w:rsidR="00EA3C88">
              <w:rPr>
                <w:rFonts w:ascii="Times New Roman" w:eastAsia="Times New Roman" w:hAnsi="Times New Roman" w:cs="Times New Roman"/>
                <w:iCs/>
                <w:color w:val="000000"/>
                <w:sz w:val="28"/>
                <w:szCs w:val="28"/>
                <w:lang w:eastAsia="ru-RU"/>
              </w:rPr>
              <w:t>Героїв Сумщини</w:t>
            </w:r>
            <w:r w:rsidR="00A447E7" w:rsidRPr="006D68F9">
              <w:rPr>
                <w:rFonts w:ascii="Times New Roman" w:eastAsia="Times New Roman" w:hAnsi="Times New Roman" w:cs="Times New Roman"/>
                <w:iCs/>
                <w:color w:val="000000"/>
                <w:sz w:val="28"/>
                <w:szCs w:val="28"/>
                <w:lang w:eastAsia="ru-RU"/>
              </w:rPr>
              <w:t xml:space="preserve">, буд. </w:t>
            </w:r>
            <w:r w:rsidR="00EA3C88">
              <w:rPr>
                <w:rFonts w:ascii="Times New Roman" w:eastAsia="Times New Roman" w:hAnsi="Times New Roman" w:cs="Times New Roman"/>
                <w:iCs/>
                <w:color w:val="000000"/>
                <w:sz w:val="28"/>
                <w:szCs w:val="28"/>
                <w:lang w:eastAsia="ru-RU"/>
              </w:rPr>
              <w:t>3</w:t>
            </w:r>
            <w:r w:rsidR="00A447E7" w:rsidRPr="006D68F9">
              <w:rPr>
                <w:rFonts w:ascii="Times New Roman" w:eastAsia="Times New Roman" w:hAnsi="Times New Roman" w:cs="Times New Roman"/>
                <w:iCs/>
                <w:color w:val="000000"/>
                <w:sz w:val="28"/>
                <w:szCs w:val="28"/>
                <w:lang w:eastAsia="ru-RU"/>
              </w:rPr>
              <w:t>)</w:t>
            </w:r>
          </w:p>
        </w:tc>
      </w:tr>
    </w:tbl>
    <w:p w:rsidR="00D1325B" w:rsidRPr="006D68F9" w:rsidRDefault="00D1325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1325B" w:rsidRDefault="00971FEF"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z w:val="28"/>
          <w:szCs w:val="28"/>
          <w:lang w:eastAsia="ru-RU"/>
        </w:rPr>
        <w:t>Розглянувши звернення Сумського міського центру дозвілля молоді Сумської міської ради від 31 грудня 2021 року № 218, в</w:t>
      </w:r>
      <w:r w:rsidR="00977B9A" w:rsidRPr="00C76D6B">
        <w:rPr>
          <w:rFonts w:ascii="Times New Roman" w:hAnsi="Times New Roman" w:cs="Times New Roman"/>
          <w:sz w:val="28"/>
          <w:szCs w:val="28"/>
        </w:rPr>
        <w:t xml:space="preserve">ідповідно до статей 6, </w:t>
      </w:r>
      <w:r w:rsidR="00977B9A">
        <w:rPr>
          <w:rFonts w:ascii="Times New Roman" w:hAnsi="Times New Roman" w:cs="Times New Roman"/>
          <w:sz w:val="28"/>
          <w:szCs w:val="28"/>
        </w:rPr>
        <w:t>7</w:t>
      </w:r>
      <w:r w:rsidR="00977B9A" w:rsidRPr="00C76D6B">
        <w:rPr>
          <w:rFonts w:ascii="Times New Roman" w:hAnsi="Times New Roman" w:cs="Times New Roman"/>
          <w:sz w:val="28"/>
          <w:szCs w:val="28"/>
        </w:rPr>
        <w:t xml:space="preserve"> Закону України «Про оренду державного та комунального майна», пункту</w:t>
      </w:r>
      <w:r w:rsidR="00977B9A" w:rsidRPr="006D68F9">
        <w:rPr>
          <w:rFonts w:ascii="Times New Roman" w:hAnsi="Times New Roman" w:cs="Times New Roman"/>
          <w:sz w:val="28"/>
          <w:szCs w:val="28"/>
        </w:rPr>
        <w:t xml:space="preserve"> </w:t>
      </w:r>
      <w:r w:rsidR="00977B9A">
        <w:rPr>
          <w:rFonts w:ascii="Times New Roman" w:hAnsi="Times New Roman" w:cs="Times New Roman"/>
          <w:sz w:val="28"/>
          <w:szCs w:val="28"/>
        </w:rPr>
        <w:t>30</w:t>
      </w:r>
      <w:r w:rsidR="00977B9A" w:rsidRPr="006D68F9">
        <w:rPr>
          <w:rFonts w:ascii="Times New Roman" w:hAnsi="Times New Roman" w:cs="Times New Roman"/>
          <w:sz w:val="28"/>
          <w:szCs w:val="28"/>
        </w:rPr>
        <w:t xml:space="preserve"> Порядку передачі в оренду державного та комунального майна, затвердженого постановою Кабінету Міністрів України від 03.06.2020 № 483 «Деякі питання оренди державного та комунального майна»</w:t>
      </w:r>
      <w:r w:rsidR="00977B9A" w:rsidRPr="006D68F9">
        <w:rPr>
          <w:rFonts w:ascii="Times New Roman" w:eastAsia="Times New Roman" w:hAnsi="Times New Roman"/>
          <w:sz w:val="28"/>
          <w:szCs w:val="28"/>
          <w:lang w:eastAsia="ru-RU"/>
        </w:rPr>
        <w:t xml:space="preserve">, </w:t>
      </w:r>
      <w:r w:rsidR="00977B9A" w:rsidRPr="006D68F9">
        <w:rPr>
          <w:rFonts w:ascii="Times New Roman" w:eastAsia="Times New Roman" w:hAnsi="Times New Roman"/>
          <w:iCs/>
          <w:color w:val="000000"/>
          <w:sz w:val="28"/>
          <w:szCs w:val="28"/>
          <w:lang w:eastAsia="ru-RU"/>
        </w:rPr>
        <w:t xml:space="preserve">враховуючи пропозиції постійної комісії з питань законності, </w:t>
      </w:r>
      <w:r w:rsidR="00977B9A" w:rsidRPr="006D68F9">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Pr>
          <w:rFonts w:ascii="Times New Roman" w:eastAsia="Times New Roman" w:hAnsi="Times New Roman"/>
          <w:sz w:val="28"/>
          <w:szCs w:val="28"/>
          <w:lang w:eastAsia="ru-RU"/>
        </w:rPr>
        <w:t>17</w:t>
      </w:r>
      <w:r w:rsidR="00977B9A">
        <w:rPr>
          <w:rFonts w:ascii="Times New Roman" w:eastAsia="Times New Roman" w:hAnsi="Times New Roman"/>
          <w:sz w:val="28"/>
          <w:szCs w:val="28"/>
          <w:lang w:eastAsia="ru-RU"/>
        </w:rPr>
        <w:t xml:space="preserve"> лютого</w:t>
      </w:r>
      <w:r w:rsidR="00977B9A" w:rsidRPr="006D68F9">
        <w:rPr>
          <w:rFonts w:ascii="Times New Roman" w:eastAsia="Times New Roman" w:hAnsi="Times New Roman"/>
          <w:sz w:val="28"/>
          <w:szCs w:val="28"/>
          <w:lang w:eastAsia="ru-RU"/>
        </w:rPr>
        <w:t xml:space="preserve"> 202</w:t>
      </w:r>
      <w:r w:rsidR="00977B9A">
        <w:rPr>
          <w:rFonts w:ascii="Times New Roman" w:eastAsia="Times New Roman" w:hAnsi="Times New Roman"/>
          <w:sz w:val="28"/>
          <w:szCs w:val="28"/>
          <w:lang w:eastAsia="ru-RU"/>
        </w:rPr>
        <w:t>2</w:t>
      </w:r>
      <w:r w:rsidR="00977B9A" w:rsidRPr="006D68F9">
        <w:rPr>
          <w:rFonts w:ascii="Times New Roman" w:eastAsia="Times New Roman" w:hAnsi="Times New Roman"/>
          <w:sz w:val="28"/>
          <w:szCs w:val="28"/>
          <w:lang w:eastAsia="ru-RU"/>
        </w:rPr>
        <w:t xml:space="preserve"> року № </w:t>
      </w:r>
      <w:r>
        <w:rPr>
          <w:rFonts w:ascii="Times New Roman" w:eastAsia="Times New Roman" w:hAnsi="Times New Roman"/>
          <w:sz w:val="28"/>
          <w:szCs w:val="28"/>
          <w:lang w:eastAsia="ru-RU"/>
        </w:rPr>
        <w:t>20</w:t>
      </w:r>
      <w:r w:rsidR="00977B9A" w:rsidRPr="006D68F9">
        <w:rPr>
          <w:rFonts w:ascii="Times New Roman" w:eastAsia="Times New Roman" w:hAnsi="Times New Roman"/>
          <w:sz w:val="28"/>
          <w:szCs w:val="28"/>
          <w:lang w:eastAsia="ru-RU"/>
        </w:rPr>
        <w:t xml:space="preserve">), керуючись статтею 25, частиною п’ятою статті 60 Закону України «Про місцеве самоврядування в Україні», </w:t>
      </w:r>
      <w:r w:rsidR="00977B9A" w:rsidRPr="006D68F9">
        <w:rPr>
          <w:rFonts w:ascii="Times New Roman" w:eastAsia="Times New Roman" w:hAnsi="Times New Roman"/>
          <w:b/>
          <w:sz w:val="28"/>
          <w:szCs w:val="28"/>
          <w:lang w:eastAsia="ru-RU"/>
        </w:rPr>
        <w:t>Сумська міська рада</w:t>
      </w:r>
    </w:p>
    <w:p w:rsidR="00217701" w:rsidRDefault="00217701"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Pr="006D68F9"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1D6F15" w:rsidRPr="006D68F9" w:rsidRDefault="001D6F15" w:rsidP="00D1159D">
      <w:pPr>
        <w:spacing w:after="0" w:line="240" w:lineRule="auto"/>
        <w:jc w:val="center"/>
        <w:outlineLvl w:val="0"/>
        <w:rPr>
          <w:rFonts w:ascii="Times New Roman" w:eastAsia="Times New Roman" w:hAnsi="Times New Roman" w:cs="Times New Roman"/>
          <w:sz w:val="28"/>
          <w:szCs w:val="28"/>
          <w:lang w:eastAsia="ru-RU"/>
        </w:rPr>
      </w:pPr>
    </w:p>
    <w:p w:rsidR="00514733" w:rsidRPr="006D68F9" w:rsidRDefault="00D1159D"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sz w:val="28"/>
          <w:szCs w:val="28"/>
          <w:lang w:eastAsia="ru-RU"/>
        </w:rPr>
        <w:t xml:space="preserve">1. </w:t>
      </w:r>
      <w:proofErr w:type="spellStart"/>
      <w:r w:rsidR="00514733" w:rsidRPr="006D68F9">
        <w:rPr>
          <w:rFonts w:ascii="Times New Roman" w:eastAsia="Times New Roman" w:hAnsi="Times New Roman" w:cs="Times New Roman"/>
          <w:sz w:val="28"/>
          <w:szCs w:val="28"/>
          <w:lang w:eastAsia="ru-RU"/>
        </w:rPr>
        <w:t>Внести</w:t>
      </w:r>
      <w:proofErr w:type="spellEnd"/>
      <w:r w:rsidR="00514733" w:rsidRPr="006D68F9">
        <w:rPr>
          <w:rFonts w:ascii="Times New Roman" w:eastAsia="Times New Roman" w:hAnsi="Times New Roman" w:cs="Times New Roman"/>
          <w:sz w:val="28"/>
          <w:szCs w:val="28"/>
          <w:lang w:eastAsia="ru-RU"/>
        </w:rPr>
        <w:t xml:space="preserve"> зміни в додаток до рішення </w:t>
      </w:r>
      <w:r w:rsidR="00514733" w:rsidRPr="006D68F9">
        <w:rPr>
          <w:rFonts w:ascii="Times New Roman" w:eastAsia="Times New Roman" w:hAnsi="Times New Roman" w:cs="Times New Roman"/>
          <w:iCs/>
          <w:color w:val="000000"/>
          <w:sz w:val="28"/>
          <w:szCs w:val="28"/>
          <w:lang w:eastAsia="ru-RU"/>
        </w:rPr>
        <w:t>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00FF3456" w:rsidRPr="006D68F9">
        <w:rPr>
          <w:rFonts w:ascii="Times New Roman" w:eastAsia="Times New Roman" w:hAnsi="Times New Roman" w:cs="Times New Roman"/>
          <w:iCs/>
          <w:color w:val="000000"/>
          <w:sz w:val="28"/>
          <w:szCs w:val="28"/>
          <w:lang w:eastAsia="ru-RU"/>
        </w:rPr>
        <w:t>,</w:t>
      </w:r>
      <w:r w:rsidR="00514733" w:rsidRPr="006D68F9">
        <w:rPr>
          <w:rFonts w:ascii="Times New Roman" w:eastAsia="Times New Roman" w:hAnsi="Times New Roman" w:cs="Times New Roman"/>
          <w:iCs/>
          <w:color w:val="000000"/>
          <w:sz w:val="28"/>
          <w:szCs w:val="28"/>
          <w:lang w:eastAsia="ru-RU"/>
        </w:rPr>
        <w:t xml:space="preserve"> </w:t>
      </w:r>
      <w:r w:rsidR="00F40F62">
        <w:rPr>
          <w:rFonts w:ascii="Times New Roman" w:eastAsia="Times New Roman" w:hAnsi="Times New Roman" w:cs="Times New Roman"/>
          <w:iCs/>
          <w:color w:val="000000"/>
          <w:sz w:val="28"/>
          <w:szCs w:val="28"/>
          <w:lang w:eastAsia="ru-RU"/>
        </w:rPr>
        <w:t>виключивши з</w:t>
      </w:r>
      <w:r w:rsidR="00514733" w:rsidRPr="006D68F9">
        <w:rPr>
          <w:rFonts w:ascii="Times New Roman" w:eastAsia="Times New Roman" w:hAnsi="Times New Roman" w:cs="Times New Roman"/>
          <w:iCs/>
          <w:color w:val="000000"/>
          <w:sz w:val="28"/>
          <w:szCs w:val="28"/>
          <w:lang w:eastAsia="ru-RU"/>
        </w:rPr>
        <w:t xml:space="preserve"> </w:t>
      </w:r>
      <w:r w:rsidR="00F40F62">
        <w:rPr>
          <w:rFonts w:ascii="Times New Roman" w:eastAsia="Times New Roman" w:hAnsi="Times New Roman" w:cs="Times New Roman"/>
          <w:iCs/>
          <w:color w:val="000000"/>
          <w:sz w:val="28"/>
          <w:szCs w:val="28"/>
          <w:lang w:eastAsia="ru-RU"/>
        </w:rPr>
        <w:t>нь</w:t>
      </w:r>
      <w:r w:rsidR="00A823D7" w:rsidRPr="006D68F9">
        <w:rPr>
          <w:rFonts w:ascii="Times New Roman" w:eastAsia="Times New Roman" w:hAnsi="Times New Roman" w:cs="Times New Roman"/>
          <w:iCs/>
          <w:color w:val="000000"/>
          <w:sz w:val="28"/>
          <w:szCs w:val="28"/>
          <w:lang w:eastAsia="ru-RU"/>
        </w:rPr>
        <w:t xml:space="preserve">ого </w:t>
      </w:r>
      <w:r w:rsidR="001C5246" w:rsidRPr="006D68F9">
        <w:rPr>
          <w:rFonts w:ascii="Times New Roman" w:eastAsia="Times New Roman" w:hAnsi="Times New Roman" w:cs="Times New Roman"/>
          <w:iCs/>
          <w:color w:val="000000"/>
          <w:sz w:val="28"/>
          <w:szCs w:val="28"/>
          <w:lang w:eastAsia="ru-RU"/>
        </w:rPr>
        <w:t>пункт</w:t>
      </w:r>
      <w:r w:rsidR="001502BD" w:rsidRPr="001502BD">
        <w:rPr>
          <w:rFonts w:ascii="Times New Roman" w:eastAsia="Times New Roman" w:hAnsi="Times New Roman" w:cs="Times New Roman"/>
          <w:iCs/>
          <w:color w:val="000000"/>
          <w:sz w:val="28"/>
          <w:szCs w:val="28"/>
          <w:lang w:eastAsia="ru-RU"/>
        </w:rPr>
        <w:t xml:space="preserve"> </w:t>
      </w:r>
      <w:r w:rsidR="00EA3C88">
        <w:rPr>
          <w:rFonts w:ascii="Times New Roman" w:eastAsia="Times New Roman" w:hAnsi="Times New Roman" w:cs="Times New Roman"/>
          <w:iCs/>
          <w:color w:val="000000"/>
          <w:sz w:val="28"/>
          <w:szCs w:val="28"/>
          <w:lang w:eastAsia="ru-RU"/>
        </w:rPr>
        <w:t>10</w:t>
      </w:r>
      <w:r w:rsidR="001502BD">
        <w:rPr>
          <w:rFonts w:ascii="Times New Roman" w:eastAsia="Times New Roman" w:hAnsi="Times New Roman" w:cs="Times New Roman"/>
          <w:iCs/>
          <w:color w:val="000000"/>
          <w:sz w:val="28"/>
          <w:szCs w:val="28"/>
          <w:lang w:eastAsia="ru-RU"/>
        </w:rPr>
        <w:t xml:space="preserve"> </w:t>
      </w:r>
      <w:r w:rsidR="001502BD" w:rsidRPr="006D68F9">
        <w:rPr>
          <w:rFonts w:ascii="Times New Roman" w:eastAsia="Times New Roman" w:hAnsi="Times New Roman" w:cs="Times New Roman"/>
          <w:iCs/>
          <w:color w:val="000000"/>
          <w:sz w:val="28"/>
          <w:szCs w:val="28"/>
          <w:lang w:eastAsia="ru-RU"/>
        </w:rPr>
        <w:t>наступн</w:t>
      </w:r>
      <w:r w:rsidR="001502BD">
        <w:rPr>
          <w:rFonts w:ascii="Times New Roman" w:eastAsia="Times New Roman" w:hAnsi="Times New Roman" w:cs="Times New Roman"/>
          <w:iCs/>
          <w:color w:val="000000"/>
          <w:sz w:val="28"/>
          <w:szCs w:val="28"/>
          <w:lang w:eastAsia="ru-RU"/>
        </w:rPr>
        <w:t>ого змісту</w:t>
      </w:r>
      <w:r w:rsidR="00A823D7" w:rsidRPr="006D68F9">
        <w:rPr>
          <w:rFonts w:ascii="Times New Roman" w:eastAsia="Times New Roman" w:hAnsi="Times New Roman" w:cs="Times New Roman"/>
          <w:iCs/>
          <w:color w:val="000000"/>
          <w:sz w:val="28"/>
          <w:szCs w:val="28"/>
          <w:lang w:eastAsia="ru-RU"/>
        </w:rPr>
        <w:t>:</w:t>
      </w:r>
    </w:p>
    <w:p w:rsidR="007139AA" w:rsidRPr="006D68F9" w:rsidRDefault="007139AA"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p>
    <w:tbl>
      <w:tblPr>
        <w:tblStyle w:val="a8"/>
        <w:tblW w:w="9634" w:type="dxa"/>
        <w:tblLayout w:type="fixed"/>
        <w:tblLook w:val="04A0" w:firstRow="1" w:lastRow="0" w:firstColumn="1" w:lastColumn="0" w:noHBand="0" w:noVBand="1"/>
      </w:tblPr>
      <w:tblGrid>
        <w:gridCol w:w="704"/>
        <w:gridCol w:w="2410"/>
        <w:gridCol w:w="1701"/>
        <w:gridCol w:w="3827"/>
        <w:gridCol w:w="992"/>
      </w:tblGrid>
      <w:tr w:rsidR="00701886" w:rsidRPr="006D68F9" w:rsidTr="00D56D30">
        <w:trPr>
          <w:trHeight w:val="823"/>
        </w:trPr>
        <w:tc>
          <w:tcPr>
            <w:tcW w:w="704" w:type="dxa"/>
          </w:tcPr>
          <w:p w:rsidR="00514733" w:rsidRPr="006D68F9" w:rsidRDefault="00EA3C88" w:rsidP="0042793B">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906753" w:rsidRPr="005C7C57">
              <w:rPr>
                <w:rFonts w:ascii="Times New Roman" w:eastAsia="Times New Roman" w:hAnsi="Times New Roman" w:cs="Times New Roman"/>
                <w:sz w:val="28"/>
                <w:szCs w:val="28"/>
                <w:lang w:eastAsia="ru-RU"/>
              </w:rPr>
              <w:t>.</w:t>
            </w:r>
          </w:p>
        </w:tc>
        <w:tc>
          <w:tcPr>
            <w:tcW w:w="2410" w:type="dxa"/>
          </w:tcPr>
          <w:p w:rsidR="002D031A" w:rsidRPr="002D031A" w:rsidRDefault="002D031A" w:rsidP="002D031A">
            <w:pPr>
              <w:tabs>
                <w:tab w:val="center" w:pos="4153"/>
                <w:tab w:val="right" w:pos="8306"/>
              </w:tabs>
              <w:rPr>
                <w:rFonts w:ascii="Times New Roman" w:eastAsia="Times New Roman" w:hAnsi="Times New Roman" w:cs="Times New Roman"/>
                <w:sz w:val="28"/>
                <w:szCs w:val="28"/>
                <w:lang w:eastAsia="ru-RU"/>
              </w:rPr>
            </w:pPr>
            <w:r w:rsidRPr="002D031A">
              <w:rPr>
                <w:rFonts w:ascii="Times New Roman" w:eastAsia="Times New Roman" w:hAnsi="Times New Roman" w:cs="Times New Roman"/>
                <w:sz w:val="28"/>
                <w:szCs w:val="28"/>
                <w:lang w:eastAsia="ru-RU"/>
              </w:rPr>
              <w:t xml:space="preserve">м. Суми, </w:t>
            </w:r>
          </w:p>
          <w:p w:rsidR="002D031A" w:rsidRPr="002D031A" w:rsidRDefault="002D031A" w:rsidP="002D031A">
            <w:pPr>
              <w:tabs>
                <w:tab w:val="center" w:pos="4153"/>
                <w:tab w:val="right" w:pos="8306"/>
              </w:tabs>
              <w:rPr>
                <w:rFonts w:ascii="Times New Roman" w:eastAsia="Times New Roman" w:hAnsi="Times New Roman" w:cs="Times New Roman"/>
                <w:sz w:val="28"/>
                <w:szCs w:val="28"/>
                <w:lang w:eastAsia="ru-RU"/>
              </w:rPr>
            </w:pPr>
            <w:r w:rsidRPr="002D031A">
              <w:rPr>
                <w:rFonts w:ascii="Times New Roman" w:eastAsia="Times New Roman" w:hAnsi="Times New Roman" w:cs="Times New Roman"/>
                <w:sz w:val="28"/>
                <w:szCs w:val="28"/>
                <w:lang w:eastAsia="ru-RU"/>
              </w:rPr>
              <w:t xml:space="preserve">вул. </w:t>
            </w:r>
            <w:r w:rsidR="00EA3C88">
              <w:rPr>
                <w:rFonts w:ascii="Times New Roman" w:eastAsia="Times New Roman" w:hAnsi="Times New Roman" w:cs="Times New Roman"/>
                <w:sz w:val="28"/>
                <w:szCs w:val="28"/>
                <w:lang w:eastAsia="ru-RU"/>
              </w:rPr>
              <w:t>Героїв Сумщини</w:t>
            </w:r>
            <w:r w:rsidRPr="002D031A">
              <w:rPr>
                <w:rFonts w:ascii="Times New Roman" w:eastAsia="Times New Roman" w:hAnsi="Times New Roman" w:cs="Times New Roman"/>
                <w:sz w:val="28"/>
                <w:szCs w:val="28"/>
                <w:lang w:eastAsia="ru-RU"/>
              </w:rPr>
              <w:t>,</w:t>
            </w:r>
          </w:p>
          <w:p w:rsidR="002D031A" w:rsidRPr="002D031A" w:rsidRDefault="002D031A" w:rsidP="002D031A">
            <w:pPr>
              <w:tabs>
                <w:tab w:val="center" w:pos="4153"/>
                <w:tab w:val="right" w:pos="8306"/>
              </w:tabs>
              <w:rPr>
                <w:rFonts w:ascii="Times New Roman" w:eastAsia="Times New Roman" w:hAnsi="Times New Roman" w:cs="Times New Roman"/>
                <w:sz w:val="28"/>
                <w:szCs w:val="28"/>
                <w:lang w:eastAsia="ru-RU"/>
              </w:rPr>
            </w:pPr>
            <w:r w:rsidRPr="002D031A">
              <w:rPr>
                <w:rFonts w:ascii="Times New Roman" w:eastAsia="Times New Roman" w:hAnsi="Times New Roman" w:cs="Times New Roman"/>
                <w:sz w:val="28"/>
                <w:szCs w:val="28"/>
                <w:lang w:eastAsia="ru-RU"/>
              </w:rPr>
              <w:t>буд. 3</w:t>
            </w:r>
          </w:p>
          <w:p w:rsidR="00906753" w:rsidRPr="006D68F9" w:rsidRDefault="00906753" w:rsidP="006D68F9">
            <w:pPr>
              <w:tabs>
                <w:tab w:val="center" w:pos="4153"/>
                <w:tab w:val="right" w:pos="8306"/>
              </w:tabs>
              <w:rPr>
                <w:rFonts w:ascii="Times New Roman" w:eastAsia="Times New Roman" w:hAnsi="Times New Roman" w:cs="Times New Roman"/>
                <w:sz w:val="28"/>
                <w:szCs w:val="28"/>
                <w:lang w:eastAsia="ru-RU"/>
              </w:rPr>
            </w:pPr>
          </w:p>
        </w:tc>
        <w:tc>
          <w:tcPr>
            <w:tcW w:w="1701" w:type="dxa"/>
          </w:tcPr>
          <w:p w:rsidR="00514733" w:rsidRPr="006D68F9" w:rsidRDefault="00EA3C88" w:rsidP="002401F8">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нежитлові приміщення</w:t>
            </w:r>
          </w:p>
        </w:tc>
        <w:tc>
          <w:tcPr>
            <w:tcW w:w="3827" w:type="dxa"/>
          </w:tcPr>
          <w:p w:rsidR="006C031D" w:rsidRDefault="002D031A" w:rsidP="00EA3C88">
            <w:pPr>
              <w:tabs>
                <w:tab w:val="center" w:pos="4153"/>
                <w:tab w:val="right" w:pos="8306"/>
              </w:tabs>
              <w:jc w:val="both"/>
              <w:rPr>
                <w:rFonts w:ascii="Times New Roman" w:hAnsi="Times New Roman"/>
                <w:sz w:val="28"/>
                <w:szCs w:val="28"/>
              </w:rPr>
            </w:pPr>
            <w:r w:rsidRPr="00E7468D">
              <w:rPr>
                <w:rFonts w:ascii="Times New Roman" w:hAnsi="Times New Roman"/>
                <w:sz w:val="28"/>
                <w:szCs w:val="28"/>
              </w:rPr>
              <w:t xml:space="preserve">розміщення </w:t>
            </w:r>
            <w:r w:rsidR="00EA3C88">
              <w:rPr>
                <w:rFonts w:ascii="Times New Roman" w:hAnsi="Times New Roman"/>
                <w:sz w:val="28"/>
                <w:szCs w:val="28"/>
              </w:rPr>
              <w:t xml:space="preserve">відділу державної реєстрації актів цивільного стану </w:t>
            </w:r>
            <w:r w:rsidR="00065B73">
              <w:rPr>
                <w:rFonts w:ascii="Times New Roman" w:hAnsi="Times New Roman"/>
                <w:sz w:val="28"/>
                <w:szCs w:val="28"/>
              </w:rPr>
              <w:t xml:space="preserve">Північно-Східного міжрегіонального управління </w:t>
            </w:r>
            <w:r w:rsidR="00065B73">
              <w:rPr>
                <w:rFonts w:ascii="Times New Roman" w:hAnsi="Times New Roman"/>
                <w:sz w:val="28"/>
                <w:szCs w:val="28"/>
              </w:rPr>
              <w:lastRenderedPageBreak/>
              <w:t>Міністерства юстиції                        (м. Суми)</w:t>
            </w:r>
          </w:p>
          <w:p w:rsidR="00065B73" w:rsidRPr="00742114" w:rsidRDefault="00065B73" w:rsidP="00EA3C88">
            <w:pPr>
              <w:tabs>
                <w:tab w:val="center" w:pos="4153"/>
                <w:tab w:val="right" w:pos="8306"/>
              </w:tabs>
              <w:jc w:val="both"/>
              <w:rPr>
                <w:rFonts w:ascii="Times New Roman" w:eastAsia="Times New Roman" w:hAnsi="Times New Roman" w:cs="Times New Roman"/>
                <w:sz w:val="27"/>
                <w:szCs w:val="27"/>
                <w:lang w:eastAsia="ru-RU"/>
              </w:rPr>
            </w:pPr>
          </w:p>
        </w:tc>
        <w:tc>
          <w:tcPr>
            <w:tcW w:w="992" w:type="dxa"/>
          </w:tcPr>
          <w:p w:rsidR="00514733" w:rsidRPr="006D68F9" w:rsidRDefault="00065B73" w:rsidP="00173768">
            <w:pPr>
              <w:tabs>
                <w:tab w:val="center" w:pos="4153"/>
                <w:tab w:val="right" w:pos="8306"/>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105,73</w:t>
            </w:r>
          </w:p>
        </w:tc>
      </w:tr>
    </w:tbl>
    <w:p w:rsidR="00785342" w:rsidRDefault="00785342" w:rsidP="00065B73">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065B73" w:rsidRPr="00065B73" w:rsidRDefault="00065B73" w:rsidP="00065B73">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bookmarkStart w:id="0" w:name="_GoBack"/>
      <w:bookmarkEnd w:id="0"/>
      <w:r w:rsidRPr="00065B73">
        <w:rPr>
          <w:rFonts w:ascii="Times New Roman" w:eastAsia="Times New Roman" w:hAnsi="Times New Roman" w:cs="Times New Roman"/>
          <w:sz w:val="28"/>
          <w:szCs w:val="28"/>
          <w:lang w:eastAsia="ru-RU"/>
        </w:rPr>
        <w:t>2. Координацію виконання цього рішення покласти на заступника міського голови згідно з розподілом обов’язків.</w:t>
      </w:r>
    </w:p>
    <w:p w:rsidR="00065B73" w:rsidRPr="00065B73" w:rsidRDefault="00065B73" w:rsidP="00065B73">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065B73" w:rsidRPr="00065B73" w:rsidRDefault="00065B73" w:rsidP="00065B73">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065B73" w:rsidRPr="00065B73" w:rsidRDefault="00065B73" w:rsidP="00065B73">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065B73" w:rsidRPr="00065B73" w:rsidRDefault="00065B73" w:rsidP="00065B73">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065B73" w:rsidRPr="00065B73" w:rsidRDefault="00065B73" w:rsidP="00065B73">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r w:rsidRPr="00065B73">
        <w:rPr>
          <w:rFonts w:ascii="Times New Roman" w:eastAsia="Times New Roman" w:hAnsi="Times New Roman" w:cs="Times New Roman"/>
          <w:sz w:val="28"/>
          <w:szCs w:val="28"/>
          <w:lang w:eastAsia="ru-RU"/>
        </w:rPr>
        <w:t>Сумський м</w:t>
      </w:r>
      <w:proofErr w:type="spellStart"/>
      <w:r w:rsidRPr="00065B73">
        <w:rPr>
          <w:rFonts w:ascii="Times New Roman" w:eastAsia="Times New Roman" w:hAnsi="Times New Roman" w:cs="Times New Roman"/>
          <w:sz w:val="28"/>
          <w:szCs w:val="28"/>
          <w:lang w:val="ru-RU" w:eastAsia="ru-RU"/>
        </w:rPr>
        <w:t>іський</w:t>
      </w:r>
      <w:proofErr w:type="spellEnd"/>
      <w:r w:rsidRPr="00065B73">
        <w:rPr>
          <w:rFonts w:ascii="Times New Roman" w:eastAsia="Times New Roman" w:hAnsi="Times New Roman" w:cs="Times New Roman"/>
          <w:sz w:val="28"/>
          <w:szCs w:val="28"/>
          <w:lang w:val="ru-RU" w:eastAsia="ru-RU"/>
        </w:rPr>
        <w:t xml:space="preserve"> голова</w:t>
      </w:r>
      <w:r w:rsidRPr="00065B73">
        <w:rPr>
          <w:rFonts w:ascii="Times New Roman" w:eastAsia="Times New Roman" w:hAnsi="Times New Roman" w:cs="Times New Roman"/>
          <w:sz w:val="28"/>
          <w:szCs w:val="28"/>
          <w:lang w:eastAsia="ru-RU"/>
        </w:rPr>
        <w:t xml:space="preserve">         </w:t>
      </w:r>
      <w:r w:rsidRPr="00065B73">
        <w:rPr>
          <w:rFonts w:ascii="Times New Roman" w:eastAsia="Times New Roman" w:hAnsi="Times New Roman" w:cs="Times New Roman"/>
          <w:sz w:val="28"/>
          <w:szCs w:val="28"/>
          <w:lang w:val="ru-RU" w:eastAsia="ru-RU"/>
        </w:rPr>
        <w:t xml:space="preserve">                                             </w:t>
      </w:r>
      <w:r w:rsidRPr="00065B73">
        <w:rPr>
          <w:rFonts w:ascii="Times New Roman" w:eastAsia="Times New Roman" w:hAnsi="Times New Roman" w:cs="Times New Roman"/>
          <w:sz w:val="28"/>
          <w:szCs w:val="28"/>
          <w:lang w:eastAsia="ru-RU"/>
        </w:rPr>
        <w:t xml:space="preserve">      </w:t>
      </w:r>
      <w:r w:rsidRPr="00065B73">
        <w:rPr>
          <w:rFonts w:ascii="Times New Roman" w:eastAsia="Times New Roman" w:hAnsi="Times New Roman" w:cs="Times New Roman"/>
          <w:sz w:val="28"/>
          <w:szCs w:val="28"/>
          <w:lang w:val="ru-RU" w:eastAsia="ru-RU"/>
        </w:rPr>
        <w:t xml:space="preserve">  Оле</w:t>
      </w:r>
      <w:proofErr w:type="spellStart"/>
      <w:r w:rsidRPr="00065B73">
        <w:rPr>
          <w:rFonts w:ascii="Times New Roman" w:eastAsia="Times New Roman" w:hAnsi="Times New Roman" w:cs="Times New Roman"/>
          <w:sz w:val="28"/>
          <w:szCs w:val="28"/>
          <w:lang w:eastAsia="ru-RU"/>
        </w:rPr>
        <w:t>ксандр</w:t>
      </w:r>
      <w:proofErr w:type="spellEnd"/>
      <w:r w:rsidRPr="00065B73">
        <w:rPr>
          <w:rFonts w:ascii="Times New Roman" w:eastAsia="Times New Roman" w:hAnsi="Times New Roman" w:cs="Times New Roman"/>
          <w:sz w:val="28"/>
          <w:szCs w:val="28"/>
          <w:lang w:eastAsia="ru-RU"/>
        </w:rPr>
        <w:t xml:space="preserve"> </w:t>
      </w:r>
      <w:r w:rsidRPr="00065B73">
        <w:rPr>
          <w:rFonts w:ascii="Times New Roman" w:eastAsia="Times New Roman" w:hAnsi="Times New Roman" w:cs="Times New Roman"/>
          <w:sz w:val="28"/>
          <w:szCs w:val="28"/>
          <w:lang w:val="ru-RU" w:eastAsia="ru-RU"/>
        </w:rPr>
        <w:t>Л</w:t>
      </w:r>
      <w:r w:rsidRPr="00065B73">
        <w:rPr>
          <w:rFonts w:ascii="Times New Roman" w:eastAsia="Times New Roman" w:hAnsi="Times New Roman" w:cs="Times New Roman"/>
          <w:sz w:val="28"/>
          <w:szCs w:val="28"/>
          <w:lang w:eastAsia="ru-RU"/>
        </w:rPr>
        <w:t>ИСЕНКО</w:t>
      </w:r>
    </w:p>
    <w:p w:rsidR="00065B73" w:rsidRPr="00065B73" w:rsidRDefault="00065B73" w:rsidP="00065B73">
      <w:pPr>
        <w:tabs>
          <w:tab w:val="center" w:pos="4153"/>
          <w:tab w:val="right" w:pos="8306"/>
        </w:tabs>
        <w:spacing w:after="0" w:line="240" w:lineRule="auto"/>
        <w:jc w:val="both"/>
        <w:rPr>
          <w:rFonts w:ascii="Times New Roman" w:eastAsia="Times New Roman" w:hAnsi="Times New Roman" w:cs="Times New Roman"/>
          <w:sz w:val="28"/>
          <w:szCs w:val="28"/>
          <w:lang w:val="ru-RU" w:eastAsia="ru-RU"/>
        </w:rPr>
      </w:pPr>
    </w:p>
    <w:p w:rsidR="00065B73" w:rsidRPr="00065B73" w:rsidRDefault="00065B73" w:rsidP="00065B73">
      <w:pPr>
        <w:tabs>
          <w:tab w:val="center" w:pos="4153"/>
          <w:tab w:val="right" w:pos="8306"/>
        </w:tabs>
        <w:spacing w:after="0" w:line="240" w:lineRule="auto"/>
        <w:jc w:val="both"/>
        <w:rPr>
          <w:rFonts w:ascii="Times New Roman" w:eastAsia="Times New Roman" w:hAnsi="Times New Roman" w:cs="Times New Roman"/>
          <w:sz w:val="28"/>
          <w:szCs w:val="28"/>
          <w:lang w:eastAsia="ru-RU"/>
        </w:rPr>
      </w:pPr>
      <w:proofErr w:type="spellStart"/>
      <w:r w:rsidRPr="00065B73">
        <w:rPr>
          <w:rFonts w:ascii="Times New Roman" w:eastAsia="Times New Roman" w:hAnsi="Times New Roman" w:cs="Times New Roman"/>
          <w:sz w:val="28"/>
          <w:szCs w:val="28"/>
          <w:lang w:val="ru-RU" w:eastAsia="ru-RU"/>
        </w:rPr>
        <w:t>Виконавець</w:t>
      </w:r>
      <w:proofErr w:type="spellEnd"/>
      <w:r w:rsidRPr="00065B73">
        <w:rPr>
          <w:rFonts w:ascii="Times New Roman" w:eastAsia="Times New Roman" w:hAnsi="Times New Roman" w:cs="Times New Roman"/>
          <w:sz w:val="28"/>
          <w:szCs w:val="28"/>
          <w:lang w:val="ru-RU" w:eastAsia="ru-RU"/>
        </w:rPr>
        <w:t xml:space="preserve">: </w:t>
      </w:r>
      <w:r w:rsidRPr="00065B73">
        <w:rPr>
          <w:rFonts w:ascii="Times New Roman" w:eastAsia="Times New Roman" w:hAnsi="Times New Roman" w:cs="Times New Roman"/>
          <w:sz w:val="28"/>
          <w:szCs w:val="28"/>
          <w:lang w:eastAsia="ru-RU"/>
        </w:rPr>
        <w:t>Клименко Юрій</w:t>
      </w:r>
    </w:p>
    <w:sectPr w:rsidR="00065B73" w:rsidRPr="00065B73"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3358A"/>
    <w:rsid w:val="00065B73"/>
    <w:rsid w:val="000A4E1E"/>
    <w:rsid w:val="000D6DA4"/>
    <w:rsid w:val="000E1DEC"/>
    <w:rsid w:val="000E27CE"/>
    <w:rsid w:val="00117F01"/>
    <w:rsid w:val="001200AE"/>
    <w:rsid w:val="00143731"/>
    <w:rsid w:val="001502BD"/>
    <w:rsid w:val="001574FB"/>
    <w:rsid w:val="0016598F"/>
    <w:rsid w:val="00173768"/>
    <w:rsid w:val="00183753"/>
    <w:rsid w:val="001A25D0"/>
    <w:rsid w:val="001A2C8D"/>
    <w:rsid w:val="001C5246"/>
    <w:rsid w:val="001D339D"/>
    <w:rsid w:val="001D6F15"/>
    <w:rsid w:val="0020386D"/>
    <w:rsid w:val="00217701"/>
    <w:rsid w:val="00234C40"/>
    <w:rsid w:val="002375B0"/>
    <w:rsid w:val="002536B5"/>
    <w:rsid w:val="002B19BA"/>
    <w:rsid w:val="002D031A"/>
    <w:rsid w:val="00337394"/>
    <w:rsid w:val="00387879"/>
    <w:rsid w:val="00394F40"/>
    <w:rsid w:val="003A423E"/>
    <w:rsid w:val="003B676E"/>
    <w:rsid w:val="003F7915"/>
    <w:rsid w:val="0042793B"/>
    <w:rsid w:val="0045766D"/>
    <w:rsid w:val="00457D17"/>
    <w:rsid w:val="00470EB5"/>
    <w:rsid w:val="00474FE8"/>
    <w:rsid w:val="00475B9C"/>
    <w:rsid w:val="004A2128"/>
    <w:rsid w:val="004E7DE1"/>
    <w:rsid w:val="004F3144"/>
    <w:rsid w:val="00514733"/>
    <w:rsid w:val="00522F6C"/>
    <w:rsid w:val="00537D17"/>
    <w:rsid w:val="00542227"/>
    <w:rsid w:val="005474EC"/>
    <w:rsid w:val="005576F1"/>
    <w:rsid w:val="00597FEB"/>
    <w:rsid w:val="005C7C57"/>
    <w:rsid w:val="00610FC7"/>
    <w:rsid w:val="00621A1B"/>
    <w:rsid w:val="00643542"/>
    <w:rsid w:val="00655EC0"/>
    <w:rsid w:val="00673F98"/>
    <w:rsid w:val="00686E04"/>
    <w:rsid w:val="006C031D"/>
    <w:rsid w:val="006D68F9"/>
    <w:rsid w:val="00701886"/>
    <w:rsid w:val="00704732"/>
    <w:rsid w:val="007139AA"/>
    <w:rsid w:val="00742114"/>
    <w:rsid w:val="007505EA"/>
    <w:rsid w:val="00753464"/>
    <w:rsid w:val="00754059"/>
    <w:rsid w:val="00762074"/>
    <w:rsid w:val="0076327A"/>
    <w:rsid w:val="00763DFC"/>
    <w:rsid w:val="00777DC6"/>
    <w:rsid w:val="00785342"/>
    <w:rsid w:val="007E15A5"/>
    <w:rsid w:val="007E793A"/>
    <w:rsid w:val="00806232"/>
    <w:rsid w:val="00827A3D"/>
    <w:rsid w:val="008320A7"/>
    <w:rsid w:val="00837A16"/>
    <w:rsid w:val="00881F8C"/>
    <w:rsid w:val="008C521D"/>
    <w:rsid w:val="008E37F6"/>
    <w:rsid w:val="008E7DC5"/>
    <w:rsid w:val="00906753"/>
    <w:rsid w:val="00971FEF"/>
    <w:rsid w:val="00977B9A"/>
    <w:rsid w:val="009A0748"/>
    <w:rsid w:val="009D0D01"/>
    <w:rsid w:val="009D73A7"/>
    <w:rsid w:val="009F42EE"/>
    <w:rsid w:val="00A10BA1"/>
    <w:rsid w:val="00A447E7"/>
    <w:rsid w:val="00A823D7"/>
    <w:rsid w:val="00A91228"/>
    <w:rsid w:val="00A92518"/>
    <w:rsid w:val="00AB70B2"/>
    <w:rsid w:val="00AE3D1A"/>
    <w:rsid w:val="00B01D06"/>
    <w:rsid w:val="00B20ECE"/>
    <w:rsid w:val="00B35F81"/>
    <w:rsid w:val="00B43B5E"/>
    <w:rsid w:val="00B70E64"/>
    <w:rsid w:val="00B9718C"/>
    <w:rsid w:val="00BB062C"/>
    <w:rsid w:val="00BB2291"/>
    <w:rsid w:val="00BE1D63"/>
    <w:rsid w:val="00BE2120"/>
    <w:rsid w:val="00BF3C13"/>
    <w:rsid w:val="00C007B6"/>
    <w:rsid w:val="00C359F5"/>
    <w:rsid w:val="00C453FF"/>
    <w:rsid w:val="00C76D6B"/>
    <w:rsid w:val="00C96F0D"/>
    <w:rsid w:val="00CA009D"/>
    <w:rsid w:val="00CA2DD4"/>
    <w:rsid w:val="00CB6B4B"/>
    <w:rsid w:val="00CC0269"/>
    <w:rsid w:val="00CE6948"/>
    <w:rsid w:val="00CF5E4C"/>
    <w:rsid w:val="00D1159D"/>
    <w:rsid w:val="00D1325B"/>
    <w:rsid w:val="00D36A15"/>
    <w:rsid w:val="00D52E01"/>
    <w:rsid w:val="00D56D30"/>
    <w:rsid w:val="00D67D23"/>
    <w:rsid w:val="00D96A49"/>
    <w:rsid w:val="00DB57FE"/>
    <w:rsid w:val="00DD39EB"/>
    <w:rsid w:val="00E534C4"/>
    <w:rsid w:val="00E6081C"/>
    <w:rsid w:val="00EA312D"/>
    <w:rsid w:val="00EA3C88"/>
    <w:rsid w:val="00EB094B"/>
    <w:rsid w:val="00EC5607"/>
    <w:rsid w:val="00ED19AB"/>
    <w:rsid w:val="00EE7143"/>
    <w:rsid w:val="00F00D6D"/>
    <w:rsid w:val="00F1307B"/>
    <w:rsid w:val="00F22F3D"/>
    <w:rsid w:val="00F30407"/>
    <w:rsid w:val="00F32E62"/>
    <w:rsid w:val="00F374CB"/>
    <w:rsid w:val="00F40F62"/>
    <w:rsid w:val="00F418E5"/>
    <w:rsid w:val="00F41F67"/>
    <w:rsid w:val="00F66A5F"/>
    <w:rsid w:val="00F809A3"/>
    <w:rsid w:val="00FA6FC8"/>
    <w:rsid w:val="00FC32ED"/>
    <w:rsid w:val="00FD39E3"/>
    <w:rsid w:val="00FF3456"/>
    <w:rsid w:val="00FF49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D1B93"/>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Grid Table Light"/>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List Paragraph"/>
    <w:basedOn w:val="a"/>
    <w:uiPriority w:val="34"/>
    <w:qFormat/>
    <w:rsid w:val="00514733"/>
    <w:pPr>
      <w:ind w:left="720"/>
      <w:contextualSpacing/>
    </w:pPr>
  </w:style>
  <w:style w:type="paragraph" w:styleId="ab">
    <w:name w:val="No Spacing"/>
    <w:uiPriority w:val="1"/>
    <w:qFormat/>
    <w:rsid w:val="00C76D6B"/>
    <w:pPr>
      <w:spacing w:after="0" w:line="240" w:lineRule="auto"/>
    </w:pPr>
    <w:rPr>
      <w:rFonts w:ascii="Calibri" w:eastAsia="Times New Roman" w:hAnsi="Calibri" w:cs="Times New Roman"/>
      <w:lang w:val="ru-RU" w:eastAsia="ru-RU"/>
    </w:rPr>
  </w:style>
  <w:style w:type="table" w:customStyle="1" w:styleId="10">
    <w:name w:val="Сетка таблицы светлая1"/>
    <w:basedOn w:val="a1"/>
    <w:next w:val="a9"/>
    <w:uiPriority w:val="40"/>
    <w:rsid w:val="00065B7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B526C-FBC7-4C9D-A817-CC2F612A0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325</Words>
  <Characters>1857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9</cp:revision>
  <cp:lastPrinted>2022-02-15T14:45:00Z</cp:lastPrinted>
  <dcterms:created xsi:type="dcterms:W3CDTF">2022-02-15T14:23:00Z</dcterms:created>
  <dcterms:modified xsi:type="dcterms:W3CDTF">2022-09-01T07:57:00Z</dcterms:modified>
</cp:coreProperties>
</file>