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D17932" w:rsidTr="00A703F7">
        <w:trPr>
          <w:trHeight w:val="1276"/>
          <w:jc w:val="center"/>
        </w:trPr>
        <w:tc>
          <w:tcPr>
            <w:tcW w:w="4516" w:type="dxa"/>
          </w:tcPr>
          <w:p w:rsidR="00D17932" w:rsidRPr="005B57A7" w:rsidRDefault="00D17932" w:rsidP="00A703F7">
            <w:pPr>
              <w:pStyle w:val="a3"/>
              <w:ind w:left="88" w:hanging="88"/>
            </w:pPr>
            <w:bookmarkStart w:id="0" w:name="_GoBack"/>
          </w:p>
        </w:tc>
        <w:tc>
          <w:tcPr>
            <w:tcW w:w="1260" w:type="dxa"/>
          </w:tcPr>
          <w:p w:rsidR="00D17932" w:rsidRDefault="00D17932" w:rsidP="00A703F7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13F5EC2" wp14:editId="4722EAFA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D17932" w:rsidRDefault="00D17932" w:rsidP="00A703F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932" w:rsidRPr="00C85197" w:rsidRDefault="00D17932" w:rsidP="00A703F7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D17932" w:rsidRDefault="00D17932" w:rsidP="00D17932">
      <w:pPr>
        <w:jc w:val="center"/>
        <w:rPr>
          <w:sz w:val="28"/>
        </w:rPr>
      </w:pPr>
    </w:p>
    <w:p w:rsidR="00D17932" w:rsidRPr="002644B8" w:rsidRDefault="00D17932" w:rsidP="00D17932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D17932" w:rsidRDefault="00D17932" w:rsidP="00D179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D17932" w:rsidRPr="007D6522" w:rsidRDefault="00D17932" w:rsidP="00D17932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D17932" w:rsidRPr="003D1EEB" w:rsidRDefault="00D17932" w:rsidP="00D17932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17932" w:rsidRPr="00ED302D" w:rsidTr="00A703F7">
        <w:tc>
          <w:tcPr>
            <w:tcW w:w="4968" w:type="dxa"/>
          </w:tcPr>
          <w:p w:rsidR="00D17932" w:rsidRPr="00ED302D" w:rsidRDefault="00D17932" w:rsidP="00A703F7">
            <w:pPr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23 </w:t>
            </w:r>
            <w:r>
              <w:rPr>
                <w:sz w:val="28"/>
                <w:szCs w:val="28"/>
                <w:lang w:val="uk-UA"/>
              </w:rPr>
              <w:t xml:space="preserve">лютого 2022 року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2986-МР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D17932" w:rsidRPr="00ED302D" w:rsidTr="00A703F7">
        <w:trPr>
          <w:trHeight w:val="347"/>
        </w:trPr>
        <w:tc>
          <w:tcPr>
            <w:tcW w:w="4968" w:type="dxa"/>
          </w:tcPr>
          <w:p w:rsidR="00D17932" w:rsidRPr="00ED302D" w:rsidRDefault="00D17932" w:rsidP="00A703F7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D17932" w:rsidRPr="00ED302D" w:rsidRDefault="00D17932" w:rsidP="00A703F7">
            <w:pPr>
              <w:rPr>
                <w:sz w:val="28"/>
                <w:szCs w:val="28"/>
                <w:lang w:val="uk-UA"/>
              </w:rPr>
            </w:pPr>
          </w:p>
        </w:tc>
      </w:tr>
      <w:tr w:rsidR="00D17932" w:rsidRPr="00ED302D" w:rsidTr="00A703F7">
        <w:trPr>
          <w:trHeight w:val="1309"/>
        </w:trPr>
        <w:tc>
          <w:tcPr>
            <w:tcW w:w="4968" w:type="dxa"/>
          </w:tcPr>
          <w:p w:rsidR="00D17932" w:rsidRPr="00ED302D" w:rsidRDefault="00D17932" w:rsidP="00A703F7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D17932" w:rsidRDefault="00D17932" w:rsidP="00D17932">
      <w:pPr>
        <w:ind w:firstLine="720"/>
        <w:jc w:val="both"/>
        <w:rPr>
          <w:sz w:val="28"/>
          <w:lang w:val="uk-UA"/>
        </w:rPr>
      </w:pPr>
    </w:p>
    <w:p w:rsidR="00D17932" w:rsidRPr="00ED302D" w:rsidRDefault="00D17932" w:rsidP="00D17932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доручення міського голови від 15 лютого 2022 року № 9-Д </w:t>
      </w:r>
      <w:r w:rsidRPr="00ED302D">
        <w:rPr>
          <w:sz w:val="28"/>
          <w:szCs w:val="28"/>
          <w:lang w:val="uk-UA"/>
        </w:rPr>
        <w:t xml:space="preserve">та 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D17932" w:rsidRPr="002F6BBC" w:rsidRDefault="00D17932" w:rsidP="00D17932">
      <w:pPr>
        <w:jc w:val="center"/>
        <w:rPr>
          <w:b/>
          <w:sz w:val="28"/>
          <w:szCs w:val="28"/>
          <w:lang w:val="uk-UA"/>
        </w:rPr>
      </w:pPr>
    </w:p>
    <w:p w:rsidR="00D17932" w:rsidRPr="003D1EEB" w:rsidRDefault="00D17932" w:rsidP="00D17932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D17932" w:rsidRPr="003D1EEB" w:rsidRDefault="00D17932" w:rsidP="00D17932">
      <w:pPr>
        <w:jc w:val="center"/>
        <w:rPr>
          <w:b/>
          <w:sz w:val="27"/>
          <w:szCs w:val="27"/>
          <w:lang w:val="uk-UA"/>
        </w:rPr>
      </w:pPr>
    </w:p>
    <w:p w:rsidR="00D17932" w:rsidRPr="00ED302D" w:rsidRDefault="00D17932" w:rsidP="00D1793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D17932" w:rsidRPr="00ED302D" w:rsidRDefault="00D17932" w:rsidP="00D17932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Pr="009E6A60">
        <w:rPr>
          <w:color w:val="FF0000"/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Pr="009E6A60">
        <w:rPr>
          <w:color w:val="FF0000"/>
          <w:sz w:val="28"/>
          <w:szCs w:val="28"/>
          <w:lang w:val="uk-UA"/>
        </w:rPr>
        <w:t xml:space="preserve">.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D17932" w:rsidRPr="001E0884" w:rsidRDefault="00D17932" w:rsidP="00D1793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D17932" w:rsidRPr="003D1EEB" w:rsidTr="00A703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3D1EEB" w:rsidRDefault="00D17932" w:rsidP="00A703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3D1EEB" w:rsidRDefault="00D17932" w:rsidP="00A703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D17932" w:rsidRPr="003D1EEB" w:rsidRDefault="00D17932" w:rsidP="00A703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F53F3C" w:rsidRDefault="00D17932" w:rsidP="00A703F7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2411</w:t>
            </w:r>
            <w:r w:rsidRPr="00F53F3C">
              <w:rPr>
                <w:sz w:val="27"/>
                <w:szCs w:val="27"/>
                <w:lang w:val="uk-UA"/>
              </w:rPr>
              <w:t>800 грн</w:t>
            </w:r>
          </w:p>
          <w:p w:rsidR="00D17932" w:rsidRPr="00F53F3C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D17932" w:rsidRPr="003D1EEB" w:rsidTr="00A703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3D1EEB" w:rsidRDefault="00D17932" w:rsidP="00A703F7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3D1EEB" w:rsidRDefault="00D17932" w:rsidP="00A703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2" w:rsidRPr="00F53F3C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>
              <w:rPr>
                <w:sz w:val="27"/>
                <w:szCs w:val="27"/>
                <w:lang w:val="uk-UA"/>
              </w:rPr>
              <w:t>2411</w:t>
            </w:r>
            <w:r w:rsidRPr="00F53F3C">
              <w:rPr>
                <w:sz w:val="27"/>
                <w:szCs w:val="27"/>
                <w:lang w:val="uk-UA"/>
              </w:rPr>
              <w:t>800 грн</w:t>
            </w:r>
          </w:p>
          <w:p w:rsidR="00D17932" w:rsidRPr="00F53F3C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D17932" w:rsidRDefault="00D17932" w:rsidP="00D17932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D17932" w:rsidRPr="00ED302D" w:rsidRDefault="00D17932" w:rsidP="00D1793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D17932" w:rsidRPr="003F3F28" w:rsidRDefault="00D17932" w:rsidP="00D17932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D17932" w:rsidRPr="003D1EEB" w:rsidTr="00A703F7">
        <w:trPr>
          <w:trHeight w:val="980"/>
        </w:trPr>
        <w:tc>
          <w:tcPr>
            <w:tcW w:w="3001" w:type="dxa"/>
            <w:shd w:val="clear" w:color="auto" w:fill="auto"/>
          </w:tcPr>
          <w:p w:rsidR="00D17932" w:rsidRPr="003D1EEB" w:rsidRDefault="00D17932" w:rsidP="00A703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17932" w:rsidRPr="003D1EEB" w:rsidRDefault="00D17932" w:rsidP="00A703F7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D17932" w:rsidRPr="003D1EEB" w:rsidTr="00A703F7">
        <w:tc>
          <w:tcPr>
            <w:tcW w:w="3001" w:type="dxa"/>
            <w:shd w:val="clear" w:color="auto" w:fill="auto"/>
          </w:tcPr>
          <w:p w:rsidR="00D17932" w:rsidRPr="003D1EEB" w:rsidRDefault="00D17932" w:rsidP="00A703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D17932" w:rsidRPr="003D1EEB" w:rsidRDefault="00D17932" w:rsidP="00A703F7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D17932" w:rsidRPr="007C4766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2411800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7C4766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2411800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D17932" w:rsidRPr="007C4766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2411</w:t>
            </w:r>
            <w:r w:rsidRPr="007C4766">
              <w:rPr>
                <w:sz w:val="27"/>
                <w:szCs w:val="27"/>
                <w:lang w:val="uk-UA"/>
              </w:rPr>
              <w:t>800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3D1EEB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17932" w:rsidRPr="007C4766" w:rsidRDefault="00D17932" w:rsidP="00A703F7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2411800</w:t>
            </w:r>
          </w:p>
          <w:p w:rsidR="00D17932" w:rsidRPr="003D1EEB" w:rsidRDefault="00D17932" w:rsidP="00A703F7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D17932" w:rsidRPr="006B7458" w:rsidRDefault="00D17932" w:rsidP="00D17932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D17932" w:rsidRPr="00ED302D" w:rsidRDefault="00D17932" w:rsidP="00D1793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D17932" w:rsidRPr="00ED302D" w:rsidRDefault="00D17932" w:rsidP="00D1793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D17932" w:rsidRPr="00ED302D" w:rsidRDefault="00D17932" w:rsidP="00D17932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D17932" w:rsidRDefault="00D17932" w:rsidP="00D1793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17932" w:rsidRDefault="00D17932" w:rsidP="00D1793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17932" w:rsidRPr="003D1EEB" w:rsidRDefault="00D17932" w:rsidP="00D1793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17932" w:rsidRDefault="00D17932" w:rsidP="00D17932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D17932" w:rsidRDefault="00D17932" w:rsidP="00D17932">
      <w:pPr>
        <w:pStyle w:val="a5"/>
        <w:widowControl/>
        <w:autoSpaceDE/>
        <w:autoSpaceDN/>
        <w:adjustRightInd/>
        <w:rPr>
          <w:szCs w:val="28"/>
        </w:rPr>
      </w:pPr>
    </w:p>
    <w:p w:rsidR="00D17932" w:rsidRDefault="00D17932" w:rsidP="00D17932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D17932" w:rsidRDefault="00D17932" w:rsidP="00D17932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D17932" w:rsidRPr="00454606" w:rsidRDefault="00D17932" w:rsidP="00D17932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D17932" w:rsidRPr="002F6802" w:rsidRDefault="00D17932" w:rsidP="00D17932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D17932" w:rsidRDefault="00D17932" w:rsidP="00D1793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D17932" w:rsidRDefault="00D17932" w:rsidP="00D1793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D17932" w:rsidRDefault="00D17932" w:rsidP="00D17932">
      <w:pPr>
        <w:jc w:val="center"/>
        <w:rPr>
          <w:lang w:val="uk-UA"/>
        </w:rPr>
        <w:sectPr w:rsidR="00D17932" w:rsidSect="00C85197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D17932" w:rsidRPr="003F3F28" w:rsidRDefault="00D17932" w:rsidP="00D17932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D17932" w:rsidRPr="003F3F28" w:rsidRDefault="00D17932" w:rsidP="00D17932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  27 жовтня 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>з оборони та мобілізації на 2022 рік» (зі змінами)</w:t>
      </w:r>
    </w:p>
    <w:p w:rsidR="00D17932" w:rsidRDefault="00D17932" w:rsidP="00D1793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23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2986-МР</w:t>
      </w:r>
      <w:r>
        <w:rPr>
          <w:lang w:val="uk-UA"/>
        </w:rPr>
        <w:t xml:space="preserve">                  </w:t>
      </w:r>
    </w:p>
    <w:p w:rsidR="00D17932" w:rsidRDefault="00D17932" w:rsidP="00D17932">
      <w:pPr>
        <w:ind w:left="9720" w:hanging="7488"/>
        <w:rPr>
          <w:bCs/>
          <w:lang w:val="uk-UA"/>
        </w:rPr>
      </w:pPr>
    </w:p>
    <w:p w:rsidR="00D17932" w:rsidRDefault="00D17932" w:rsidP="00D17932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 xml:space="preserve">оборони та мобілізації </w:t>
      </w:r>
    </w:p>
    <w:p w:rsidR="00D17932" w:rsidRDefault="00D17932" w:rsidP="00D17932">
      <w:pPr>
        <w:ind w:left="-180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на 2022 </w:t>
      </w:r>
      <w:r w:rsidRPr="000A2CEF">
        <w:rPr>
          <w:bCs/>
          <w:sz w:val="28"/>
          <w:lang w:val="uk-UA"/>
        </w:rPr>
        <w:t>рік</w:t>
      </w:r>
    </w:p>
    <w:p w:rsidR="00D17932" w:rsidRPr="004A2270" w:rsidRDefault="00D17932" w:rsidP="00D1793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7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115"/>
        <w:gridCol w:w="1440"/>
        <w:gridCol w:w="2387"/>
        <w:gridCol w:w="1559"/>
        <w:gridCol w:w="1560"/>
        <w:gridCol w:w="2268"/>
      </w:tblGrid>
      <w:tr w:rsidR="00D17932" w:rsidRPr="00D14466" w:rsidTr="00A703F7">
        <w:tc>
          <w:tcPr>
            <w:tcW w:w="554" w:type="dxa"/>
          </w:tcPr>
          <w:p w:rsidR="00D17932" w:rsidRPr="00D14466" w:rsidRDefault="00D17932" w:rsidP="00A703F7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D17932" w:rsidRPr="00D14466" w:rsidRDefault="00D17932" w:rsidP="00A703F7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D17932" w:rsidRPr="00D14466" w:rsidRDefault="00D17932" w:rsidP="00A703F7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D17932" w:rsidRPr="00D14466" w:rsidRDefault="00D17932" w:rsidP="00A703F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2387" w:type="dxa"/>
          </w:tcPr>
          <w:p w:rsidR="00D17932" w:rsidRPr="00D14466" w:rsidRDefault="00D17932" w:rsidP="00A703F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559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560" w:type="dxa"/>
          </w:tcPr>
          <w:p w:rsidR="00D17932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2268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D17932" w:rsidRPr="00D14466" w:rsidTr="00A703F7">
        <w:tc>
          <w:tcPr>
            <w:tcW w:w="554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115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2387" w:type="dxa"/>
          </w:tcPr>
          <w:p w:rsidR="00D17932" w:rsidRPr="00D14466" w:rsidRDefault="00D17932" w:rsidP="00A703F7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D17932" w:rsidRPr="00D14466" w:rsidRDefault="00D17932" w:rsidP="00A703F7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D17932" w:rsidRPr="009454FB" w:rsidTr="00A703F7">
        <w:tc>
          <w:tcPr>
            <w:tcW w:w="554" w:type="dxa"/>
            <w:tcBorders>
              <w:bottom w:val="single" w:sz="4" w:space="0" w:color="auto"/>
            </w:tcBorders>
          </w:tcPr>
          <w:p w:rsidR="00D17932" w:rsidRPr="00ED6032" w:rsidRDefault="00D17932" w:rsidP="00A70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D17932" w:rsidRDefault="00D17932" w:rsidP="00A703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Сумської міської  територіальної </w:t>
            </w:r>
            <w:r>
              <w:rPr>
                <w:b/>
                <w:lang w:val="uk-UA"/>
              </w:rPr>
              <w:lastRenderedPageBreak/>
              <w:t>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  <w:p w:rsidR="00D17932" w:rsidRPr="0015622D" w:rsidRDefault="00D17932" w:rsidP="00A703F7">
            <w:pPr>
              <w:rPr>
                <w:b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3.1.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</w:t>
            </w:r>
            <w:r>
              <w:rPr>
                <w:lang w:val="uk-UA"/>
              </w:rPr>
              <w:t xml:space="preserve"> (шляхом передачі субвенції до державного бюджету)</w:t>
            </w:r>
            <w:r w:rsidRPr="00484F64">
              <w:rPr>
                <w:lang w:val="uk-UA"/>
              </w:rPr>
              <w:t>: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>доставки військово-зобов’язаних до пунктів призначення під час ви</w:t>
            </w:r>
            <w:r>
              <w:rPr>
                <w:bCs/>
                <w:lang w:val="uk-UA"/>
              </w:rPr>
              <w:t>конання  мобілізаційних завдань</w:t>
            </w:r>
            <w:r w:rsidRPr="00484F64">
              <w:rPr>
                <w:lang w:val="uk-UA"/>
              </w:rPr>
              <w:t>;</w:t>
            </w:r>
          </w:p>
          <w:p w:rsidR="00D17932" w:rsidRDefault="00D17932" w:rsidP="00A703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з введенням воєнного стану</w:t>
            </w:r>
            <w:r>
              <w:rPr>
                <w:bCs/>
                <w:lang w:val="uk-UA"/>
              </w:rPr>
              <w:t>.</w:t>
            </w:r>
          </w:p>
          <w:p w:rsidR="00D17932" w:rsidRDefault="00D17932" w:rsidP="00A703F7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7316 (місце дислокації – м. Суми) у проведенні заходів з оборони (шляхом передачі субвенції до державного бюджету):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витрати за комунальні послуги та енергоносії та інші послуги (</w:t>
            </w:r>
            <w:proofErr w:type="spellStart"/>
            <w:r>
              <w:rPr>
                <w:lang w:val="uk-UA"/>
              </w:rPr>
              <w:t>Квартирно</w:t>
            </w:r>
            <w:proofErr w:type="spellEnd"/>
            <w:r>
              <w:rPr>
                <w:lang w:val="uk-UA"/>
              </w:rPr>
              <w:t>-експлуатаційному відділу міста Суми Міністерства оборони України);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поліпшення матеріально-технічної бази для виконання завдань територіальної оборони (</w:t>
            </w:r>
            <w:proofErr w:type="spellStart"/>
            <w:r>
              <w:rPr>
                <w:lang w:val="uk-UA"/>
              </w:rPr>
              <w:t>Квартирно</w:t>
            </w:r>
            <w:proofErr w:type="spellEnd"/>
            <w:r>
              <w:rPr>
                <w:lang w:val="uk-UA"/>
              </w:rPr>
              <w:t>-експлуатаційному відділу міста Суми Міністерства оборони України);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на поліпшення матеріально-технічної бази для виконання завдань територіальної оборони   (Сумському обласному територіальному центру комплектування та соціальної підтримки).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7932" w:rsidRPr="00D14466" w:rsidRDefault="00D17932" w:rsidP="00A703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</w:t>
            </w:r>
            <w:r>
              <w:rPr>
                <w:lang w:val="uk-UA"/>
              </w:rPr>
              <w:t>го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обліку 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Сумським міським територіальним центром комплектування та соціальної підтримки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7316 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7932" w:rsidRDefault="00D17932" w:rsidP="00A703F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D17932" w:rsidRDefault="00D17932" w:rsidP="00A703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jc w:val="center"/>
              <w:rPr>
                <w:lang w:val="uk-UA"/>
              </w:rPr>
            </w:pPr>
          </w:p>
          <w:p w:rsidR="00D17932" w:rsidRDefault="00D17932" w:rsidP="00A703F7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D17932" w:rsidRPr="00AB092D" w:rsidRDefault="00D17932" w:rsidP="00A703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Pr="0006408A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420000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711800</w:t>
            </w: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D17932" w:rsidRPr="005D0A04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</w:t>
            </w: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</w:t>
            </w: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Default="00D17932" w:rsidP="00A703F7">
            <w:pPr>
              <w:pStyle w:val="a5"/>
              <w:jc w:val="center"/>
              <w:rPr>
                <w:sz w:val="24"/>
                <w:szCs w:val="24"/>
              </w:rPr>
            </w:pPr>
          </w:p>
          <w:p w:rsidR="00D17932" w:rsidRPr="00AA4DFC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932" w:rsidRDefault="00D17932" w:rsidP="00A703F7">
            <w:pPr>
              <w:pStyle w:val="8"/>
              <w:tabs>
                <w:tab w:val="center" w:pos="4677"/>
                <w:tab w:val="right" w:pos="9355"/>
              </w:tabs>
            </w:pPr>
            <w:r>
              <w:rPr>
                <w:sz w:val="24"/>
              </w:rPr>
              <w:lastRenderedPageBreak/>
              <w:t>Зміцнення обороноздат</w:t>
            </w:r>
            <w:r w:rsidRPr="00335404">
              <w:rPr>
                <w:sz w:val="24"/>
                <w:szCs w:val="24"/>
              </w:rPr>
              <w:t>ності</w:t>
            </w:r>
            <w:r w:rsidRPr="00484F64">
              <w:t xml:space="preserve"> </w:t>
            </w:r>
            <w:r w:rsidRPr="00886DBF">
              <w:rPr>
                <w:sz w:val="24"/>
                <w:szCs w:val="24"/>
              </w:rPr>
              <w:t>держави</w:t>
            </w: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rPr>
                <w:lang w:val="uk-UA"/>
              </w:rPr>
            </w:pPr>
          </w:p>
          <w:p w:rsidR="00D17932" w:rsidRDefault="00D17932" w:rsidP="00A703F7">
            <w:pPr>
              <w:rPr>
                <w:lang w:val="uk-UA"/>
              </w:rPr>
            </w:pPr>
          </w:p>
          <w:p w:rsidR="00D17932" w:rsidRDefault="00D17932" w:rsidP="00A703F7">
            <w:pPr>
              <w:rPr>
                <w:lang w:val="uk-UA"/>
              </w:rPr>
            </w:pPr>
          </w:p>
          <w:p w:rsidR="00D17932" w:rsidRDefault="00D17932" w:rsidP="00A703F7">
            <w:pPr>
              <w:rPr>
                <w:lang w:val="uk-UA"/>
              </w:rPr>
            </w:pPr>
          </w:p>
          <w:p w:rsidR="00D17932" w:rsidRDefault="00D17932" w:rsidP="00A703F7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D17932" w:rsidRPr="001E0884" w:rsidRDefault="00D17932" w:rsidP="00A703F7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обороноздатності держави</w:t>
            </w:r>
          </w:p>
          <w:p w:rsidR="00D17932" w:rsidRPr="00172EF8" w:rsidRDefault="00D17932" w:rsidP="00A703F7">
            <w:pPr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17932" w:rsidRPr="009454FB" w:rsidRDefault="00D17932" w:rsidP="00A703F7">
            <w:pPr>
              <w:jc w:val="both"/>
              <w:rPr>
                <w:lang w:val="uk-UA"/>
              </w:rPr>
            </w:pPr>
          </w:p>
        </w:tc>
      </w:tr>
    </w:tbl>
    <w:p w:rsidR="00D17932" w:rsidRDefault="00D17932" w:rsidP="00D17932">
      <w:pPr>
        <w:ind w:left="-284" w:firstLine="284"/>
        <w:rPr>
          <w:lang w:val="uk-UA"/>
        </w:rPr>
      </w:pPr>
    </w:p>
    <w:p w:rsidR="00D17932" w:rsidRDefault="00D17932" w:rsidP="00D17932">
      <w:pPr>
        <w:ind w:left="-284" w:firstLine="284"/>
        <w:rPr>
          <w:lang w:val="uk-UA"/>
        </w:rPr>
      </w:pPr>
    </w:p>
    <w:p w:rsidR="00D17932" w:rsidRDefault="00D17932" w:rsidP="00D17932">
      <w:pPr>
        <w:ind w:left="-284" w:firstLine="284"/>
        <w:rPr>
          <w:lang w:val="uk-UA"/>
        </w:rPr>
      </w:pPr>
    </w:p>
    <w:p w:rsidR="00D17932" w:rsidRDefault="00D17932" w:rsidP="00D17932">
      <w:pPr>
        <w:ind w:left="-284" w:firstLine="284"/>
        <w:rPr>
          <w:lang w:val="uk-UA"/>
        </w:rPr>
      </w:pPr>
    </w:p>
    <w:p w:rsidR="00D17932" w:rsidRDefault="00D17932" w:rsidP="00D17932">
      <w:pPr>
        <w:ind w:left="-284" w:firstLine="284"/>
        <w:rPr>
          <w:lang w:val="uk-UA"/>
        </w:rPr>
      </w:pPr>
    </w:p>
    <w:p w:rsidR="00D17932" w:rsidRDefault="00D17932" w:rsidP="00D17932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Олександр ЛИСЕНКО</w:t>
      </w:r>
    </w:p>
    <w:p w:rsidR="00D17932" w:rsidRDefault="00D17932" w:rsidP="00D17932">
      <w:pPr>
        <w:ind w:left="-142"/>
        <w:rPr>
          <w:sz w:val="28"/>
          <w:szCs w:val="28"/>
          <w:lang w:val="uk-UA"/>
        </w:rPr>
      </w:pPr>
    </w:p>
    <w:p w:rsidR="00D17932" w:rsidRDefault="00D17932" w:rsidP="00D17932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D17932" w:rsidRPr="00E50F13" w:rsidRDefault="00D17932" w:rsidP="00D17932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____________________</w:t>
      </w: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Default="00D17932" w:rsidP="00D17932">
      <w:pPr>
        <w:ind w:left="12036" w:hanging="88"/>
        <w:jc w:val="both"/>
        <w:rPr>
          <w:bCs/>
          <w:lang w:val="uk-UA"/>
        </w:rPr>
      </w:pPr>
    </w:p>
    <w:p w:rsidR="00D17932" w:rsidRPr="00D27F4B" w:rsidRDefault="00D17932" w:rsidP="00D17932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t>Додаток  2</w:t>
      </w:r>
    </w:p>
    <w:p w:rsidR="00D17932" w:rsidRPr="003F3F28" w:rsidRDefault="00D17932" w:rsidP="00D1793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</w:t>
      </w:r>
    </w:p>
    <w:p w:rsidR="00D17932" w:rsidRDefault="00D17932" w:rsidP="00D1793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23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>
        <w:rPr>
          <w:lang w:val="uk-UA"/>
        </w:rPr>
        <w:t>2986-МР</w:t>
      </w:r>
      <w:r>
        <w:rPr>
          <w:lang w:val="uk-UA"/>
        </w:rPr>
        <w:t xml:space="preserve">                               </w:t>
      </w:r>
    </w:p>
    <w:p w:rsidR="00D17932" w:rsidRDefault="00D17932" w:rsidP="00D17932">
      <w:pPr>
        <w:pStyle w:val="1"/>
        <w:ind w:left="10620"/>
      </w:pPr>
      <w:r>
        <w:rPr>
          <w:bCs w:val="0"/>
        </w:rPr>
        <w:t xml:space="preserve">           </w:t>
      </w:r>
    </w:p>
    <w:p w:rsidR="00D17932" w:rsidRPr="004A2270" w:rsidRDefault="00D17932" w:rsidP="00D1793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D17932" w:rsidRDefault="00D17932" w:rsidP="00D1793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D17932" w:rsidRPr="004A2270" w:rsidRDefault="00D17932" w:rsidP="00D1793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D17932" w:rsidRPr="008C54F7" w:rsidTr="00A703F7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D17932" w:rsidRPr="007D74BC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 (план</w:t>
            </w:r>
            <w:r w:rsidRPr="00484F64">
              <w:rPr>
                <w:b/>
                <w:lang w:val="uk-UA"/>
              </w:rPr>
              <w:t>)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D17932" w:rsidTr="00A703F7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D17932" w:rsidRPr="00484F64" w:rsidTr="00A703F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</w:t>
            </w:r>
            <w:r>
              <w:rPr>
                <w:b/>
                <w:lang w:val="uk-UA"/>
              </w:rPr>
              <w:t>ього на виконання Програми, грн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7C4766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2411</w:t>
            </w:r>
            <w:r w:rsidRPr="007C4766">
              <w:rPr>
                <w:b/>
                <w:lang w:val="uk-UA"/>
              </w:rPr>
              <w:t>800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2091800</w:t>
            </w:r>
          </w:p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656738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17932" w:rsidRPr="00484F64" w:rsidTr="00A703F7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D17932" w:rsidRPr="00484F64" w:rsidTr="00A703F7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D17932" w:rsidRPr="00D17932" w:rsidTr="00A703F7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7C4766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2261</w:t>
            </w:r>
            <w:r w:rsidRPr="007C4766">
              <w:rPr>
                <w:lang w:val="uk-UA"/>
              </w:rPr>
              <w:t>800</w:t>
            </w:r>
          </w:p>
          <w:p w:rsidR="00D17932" w:rsidRPr="00FD1098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1941800</w:t>
            </w:r>
          </w:p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</w:pPr>
          </w:p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1E1FF9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320000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7B0CD1" w:rsidRDefault="00D17932" w:rsidP="00A703F7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9900" w:hanging="8028"/>
        <w:rPr>
          <w:lang w:val="uk-UA"/>
        </w:rPr>
      </w:pPr>
    </w:p>
    <w:p w:rsidR="00D17932" w:rsidRDefault="00D17932" w:rsidP="00D17932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Олександр ЛИСЕНКО</w:t>
      </w:r>
    </w:p>
    <w:p w:rsidR="00D17932" w:rsidRPr="00487FC8" w:rsidRDefault="00D17932" w:rsidP="00D17932">
      <w:pPr>
        <w:ind w:left="180"/>
        <w:rPr>
          <w:bCs/>
          <w:color w:val="000000"/>
          <w:sz w:val="16"/>
          <w:szCs w:val="16"/>
          <w:lang w:val="uk-UA"/>
        </w:rPr>
      </w:pPr>
    </w:p>
    <w:p w:rsidR="00D17932" w:rsidRPr="00E50F13" w:rsidRDefault="00D17932" w:rsidP="00D17932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Default="00D17932" w:rsidP="00D17932">
      <w:pPr>
        <w:ind w:left="88" w:hanging="88"/>
        <w:jc w:val="both"/>
        <w:rPr>
          <w:bCs/>
          <w:lang w:val="uk-UA"/>
        </w:rPr>
      </w:pPr>
    </w:p>
    <w:p w:rsidR="00D17932" w:rsidRPr="00D27F4B" w:rsidRDefault="00D17932" w:rsidP="00D1793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 3</w:t>
      </w:r>
    </w:p>
    <w:p w:rsidR="00D17932" w:rsidRPr="003F3F28" w:rsidRDefault="00D17932" w:rsidP="00D1793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 </w:t>
      </w:r>
    </w:p>
    <w:p w:rsidR="00D17932" w:rsidRDefault="00D17932" w:rsidP="00D1793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23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>
        <w:rPr>
          <w:lang w:val="uk-UA"/>
        </w:rPr>
        <w:t>2986-МР</w:t>
      </w:r>
      <w:r>
        <w:rPr>
          <w:lang w:val="uk-UA"/>
        </w:rPr>
        <w:t xml:space="preserve">                               </w:t>
      </w:r>
    </w:p>
    <w:p w:rsidR="00D17932" w:rsidRPr="00D14466" w:rsidRDefault="00D17932" w:rsidP="00D17932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17932" w:rsidRDefault="00D17932" w:rsidP="00D17932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D17932" w:rsidRPr="00034FDF" w:rsidRDefault="00D17932" w:rsidP="00D17932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D17932" w:rsidRPr="00D14466" w:rsidRDefault="00D17932" w:rsidP="00D17932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8359"/>
        <w:gridCol w:w="1672"/>
        <w:gridCol w:w="2438"/>
        <w:gridCol w:w="2759"/>
      </w:tblGrid>
      <w:tr w:rsidR="00D17932" w:rsidRPr="00484F64" w:rsidTr="00A703F7">
        <w:trPr>
          <w:trHeight w:val="330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D17932" w:rsidRPr="00484F64" w:rsidTr="00A703F7">
        <w:trPr>
          <w:trHeight w:val="327"/>
        </w:trPr>
        <w:tc>
          <w:tcPr>
            <w:tcW w:w="8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D17932" w:rsidRPr="00484F64" w:rsidTr="00A703F7">
        <w:trPr>
          <w:trHeight w:val="575"/>
        </w:trPr>
        <w:tc>
          <w:tcPr>
            <w:tcW w:w="8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D17932" w:rsidRPr="00484F64" w:rsidTr="00A703F7">
        <w:trPr>
          <w:trHeight w:val="32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7C4766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241</w:t>
            </w:r>
            <w:r w:rsidRPr="007C4766">
              <w:rPr>
                <w:b/>
                <w:sz w:val="22"/>
                <w:szCs w:val="22"/>
                <w:lang w:val="uk-UA"/>
              </w:rPr>
              <w:t>1800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027CBD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2091800</w:t>
            </w: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320000</w:t>
            </w:r>
          </w:p>
        </w:tc>
      </w:tr>
      <w:tr w:rsidR="00D17932" w:rsidRPr="00484F64" w:rsidTr="00A703F7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D17932" w:rsidRPr="00484F64" w:rsidTr="00A703F7">
        <w:trPr>
          <w:trHeight w:val="2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17932" w:rsidRPr="007C4766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2261800</w:t>
            </w:r>
          </w:p>
          <w:p w:rsidR="00D17932" w:rsidRPr="00FD60BF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FD60BF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17932" w:rsidRPr="002748C1" w:rsidRDefault="00D17932" w:rsidP="00A703F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1941800</w:t>
            </w:r>
          </w:p>
          <w:p w:rsidR="00D17932" w:rsidRPr="00FD60BF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FD60BF" w:rsidRDefault="00D17932" w:rsidP="00A703F7">
            <w:pPr>
              <w:tabs>
                <w:tab w:val="center" w:pos="4677"/>
                <w:tab w:val="right" w:pos="9355"/>
              </w:tabs>
              <w:jc w:val="center"/>
            </w:pPr>
          </w:p>
          <w:p w:rsidR="00D17932" w:rsidRPr="00FD60BF" w:rsidRDefault="00D17932" w:rsidP="00A703F7">
            <w:pPr>
              <w:tabs>
                <w:tab w:val="center" w:pos="4677"/>
                <w:tab w:val="right" w:pos="9355"/>
              </w:tabs>
              <w:jc w:val="center"/>
            </w:pPr>
            <w:r>
              <w:t>320000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КПКВК 0219800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>
              <w:rPr>
                <w:b/>
                <w:lang w:val="uk-UA"/>
              </w:rPr>
              <w:t xml:space="preserve"> 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rPr>
          <w:trHeight w:val="41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17932" w:rsidRPr="0020077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17932" w:rsidRPr="00E3318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D17932" w:rsidRPr="00484F64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D17932" w:rsidRPr="00484F64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rPr>
          <w:trHeight w:val="73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915F9B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7316 (місце дислокації –        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>заходів з оборони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</w:t>
            </w:r>
            <w:r w:rsidRPr="00915F9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915F9B">
              <w:rPr>
                <w:lang w:val="uk-UA"/>
              </w:rPr>
              <w:t xml:space="preserve"> у тому числі: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1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915F9B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FD0E6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витрати за</w:t>
            </w:r>
            <w:r w:rsidRPr="00FD0E63">
              <w:rPr>
                <w:lang w:val="uk-UA"/>
              </w:rPr>
              <w:t xml:space="preserve"> комунальні послуги та енергоносії</w:t>
            </w:r>
            <w:r>
              <w:rPr>
                <w:lang w:val="uk-UA"/>
              </w:rPr>
              <w:t xml:space="preserve"> та інші послуги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711800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1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DB3EDC" w:rsidRDefault="00D17932" w:rsidP="00A703F7">
            <w:pPr>
              <w:tabs>
                <w:tab w:val="center" w:pos="4677"/>
                <w:tab w:val="right" w:pos="9355"/>
              </w:tabs>
              <w:rPr>
                <w:color w:val="FF0000"/>
                <w:lang w:val="uk-UA"/>
              </w:rPr>
            </w:pPr>
            <w:r w:rsidRPr="00B700EE">
              <w:rPr>
                <w:lang w:val="uk-UA"/>
              </w:rPr>
              <w:t xml:space="preserve">на придбання засобів забезпечення пожежної та охоронної безпеки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2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предметів матеріально-технічного забезпечення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320000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rPr>
          <w:trHeight w:val="3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2B5E76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rPr>
          <w:trHeight w:val="36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9762E7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Pr="00FD0E63">
              <w:rPr>
                <w:lang w:val="uk-UA"/>
              </w:rPr>
              <w:t>агальна площа приміщен</w:t>
            </w:r>
            <w:r>
              <w:rPr>
                <w:lang w:val="uk-UA"/>
              </w:rPr>
              <w:t>ь</w:t>
            </w:r>
            <w:r w:rsidRPr="00FD0E63">
              <w:rPr>
                <w:lang w:val="uk-UA"/>
              </w:rPr>
              <w:t xml:space="preserve"> </w:t>
            </w:r>
            <w:proofErr w:type="spellStart"/>
            <w:r w:rsidRPr="00FD0E63">
              <w:rPr>
                <w:lang w:val="uk-UA"/>
              </w:rPr>
              <w:t>кв</w:t>
            </w:r>
            <w:proofErr w:type="spellEnd"/>
            <w:r w:rsidRPr="00FD0E63">
              <w:rPr>
                <w:lang w:val="uk-UA"/>
              </w:rPr>
              <w:t>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5960BC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5960BC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0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B700EE">
              <w:rPr>
                <w:lang w:val="uk-UA"/>
              </w:rPr>
              <w:t>кількість засобів забезпечення пожежної та охоронної безпеки, 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B700EE">
              <w:rPr>
                <w:lang w:val="uk-UA"/>
              </w:rPr>
              <w:t>кількість предметів матеріально-технічного забезпечення,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B700EE">
              <w:rPr>
                <w:lang w:val="uk-UA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17932" w:rsidRPr="00484F64" w:rsidTr="00A703F7">
        <w:trPr>
          <w:trHeight w:val="4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(ДП), грн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8174F6" w:rsidRDefault="00D17932" w:rsidP="00A703F7">
            <w:pPr>
              <w:tabs>
                <w:tab w:val="center" w:pos="4677"/>
                <w:tab w:val="right" w:pos="9355"/>
              </w:tabs>
              <w:jc w:val="center"/>
            </w:pPr>
            <w:r w:rsidRPr="008174F6"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>
              <w:rPr>
                <w:bCs/>
                <w:iCs/>
                <w:color w:val="000000"/>
                <w:lang w:val="uk-UA"/>
              </w:rPr>
              <w:t xml:space="preserve"> ПММ (А 92), грн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484F64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7932" w:rsidRPr="00484F64" w:rsidTr="00A703F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865A2A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360C59">
              <w:rPr>
                <w:bCs/>
                <w:iCs/>
                <w:lang w:val="uk-UA"/>
              </w:rPr>
              <w:lastRenderedPageBreak/>
              <w:t xml:space="preserve">середня вартість витрат на комунальні послуги та енергоносії </w:t>
            </w:r>
            <w:r>
              <w:rPr>
                <w:bCs/>
                <w:iCs/>
                <w:lang w:val="uk-UA"/>
              </w:rPr>
              <w:t xml:space="preserve">та інших послуг на </w:t>
            </w:r>
            <w:r w:rsidRPr="00360C59">
              <w:rPr>
                <w:bCs/>
                <w:iCs/>
                <w:lang w:val="uk-UA"/>
              </w:rPr>
              <w:t xml:space="preserve">1 </w:t>
            </w:r>
            <w:proofErr w:type="spellStart"/>
            <w:r w:rsidRPr="00360C59">
              <w:rPr>
                <w:bCs/>
                <w:iCs/>
                <w:lang w:val="uk-UA"/>
              </w:rPr>
              <w:t>кв</w:t>
            </w:r>
            <w:proofErr w:type="spellEnd"/>
            <w:r w:rsidRPr="00360C59">
              <w:rPr>
                <w:bCs/>
                <w:iCs/>
                <w:lang w:val="uk-UA"/>
              </w:rPr>
              <w:t xml:space="preserve">. м </w:t>
            </w:r>
            <w:r>
              <w:rPr>
                <w:bCs/>
                <w:iCs/>
                <w:lang w:val="uk-UA"/>
              </w:rPr>
              <w:t>площі приміщень,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5B5459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5B5459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484F64" w:rsidTr="00A703F7">
        <w:trPr>
          <w:trHeight w:val="41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B700EE">
              <w:rPr>
                <w:bCs/>
                <w:iCs/>
                <w:lang w:val="uk-UA"/>
              </w:rPr>
              <w:t xml:space="preserve">середня вартість одного </w:t>
            </w:r>
            <w:r w:rsidRPr="00B700EE">
              <w:rPr>
                <w:lang w:val="uk-UA"/>
              </w:rPr>
              <w:t>засобу забезпечення пожежної та охоронної безпеки</w:t>
            </w:r>
            <w:r w:rsidRPr="00B700EE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97500,00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97500,00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D17932" w:rsidRPr="00DB3EDC" w:rsidTr="00A703F7">
        <w:trPr>
          <w:trHeight w:val="4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B700EE">
              <w:rPr>
                <w:bCs/>
                <w:iCs/>
                <w:lang w:val="uk-UA"/>
              </w:rPr>
              <w:t>середня вартість одного предмета матеріально-технічного забезпечення , грн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77857,14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37857</w:t>
            </w:r>
            <w:r w:rsidRPr="00B700EE">
              <w:rPr>
                <w:lang w:val="uk-UA"/>
              </w:rPr>
              <w:t>,</w:t>
            </w:r>
            <w:r>
              <w:rPr>
                <w:lang w:val="uk-U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32" w:rsidRPr="00B700EE" w:rsidRDefault="00D17932" w:rsidP="00A703F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B700EE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</w:tbl>
    <w:p w:rsidR="00D17932" w:rsidRPr="00DB3EDC" w:rsidRDefault="00D17932" w:rsidP="00D17932">
      <w:pPr>
        <w:rPr>
          <w:color w:val="FF0000"/>
          <w:sz w:val="28"/>
          <w:szCs w:val="28"/>
          <w:lang w:val="uk-UA"/>
        </w:rPr>
      </w:pPr>
    </w:p>
    <w:p w:rsidR="00D17932" w:rsidRDefault="00D17932" w:rsidP="00D17932">
      <w:pPr>
        <w:rPr>
          <w:sz w:val="28"/>
          <w:szCs w:val="28"/>
          <w:lang w:val="uk-UA"/>
        </w:rPr>
      </w:pPr>
    </w:p>
    <w:p w:rsidR="00D17932" w:rsidRDefault="00D17932" w:rsidP="00D17932">
      <w:pPr>
        <w:rPr>
          <w:sz w:val="28"/>
          <w:szCs w:val="28"/>
          <w:lang w:val="uk-UA"/>
        </w:rPr>
      </w:pPr>
    </w:p>
    <w:p w:rsidR="00D17932" w:rsidRDefault="00D17932" w:rsidP="00D17932">
      <w:pPr>
        <w:rPr>
          <w:sz w:val="28"/>
          <w:szCs w:val="28"/>
          <w:lang w:val="uk-UA"/>
        </w:rPr>
      </w:pPr>
    </w:p>
    <w:p w:rsidR="00D17932" w:rsidRDefault="00D17932" w:rsidP="00D17932">
      <w:pPr>
        <w:rPr>
          <w:sz w:val="28"/>
          <w:szCs w:val="28"/>
          <w:lang w:val="uk-UA"/>
        </w:rPr>
      </w:pPr>
    </w:p>
    <w:p w:rsidR="00D17932" w:rsidRDefault="00D17932" w:rsidP="00D17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Олександр ЛИСЕНКО</w:t>
      </w:r>
      <w:r w:rsidRPr="00362152">
        <w:rPr>
          <w:sz w:val="28"/>
          <w:szCs w:val="28"/>
          <w:lang w:val="uk-UA"/>
        </w:rPr>
        <w:t xml:space="preserve"> </w:t>
      </w:r>
    </w:p>
    <w:p w:rsidR="00D17932" w:rsidRDefault="00D17932" w:rsidP="00D17932">
      <w:pPr>
        <w:rPr>
          <w:sz w:val="28"/>
          <w:szCs w:val="28"/>
          <w:lang w:val="uk-UA"/>
        </w:rPr>
      </w:pPr>
      <w:r w:rsidRPr="00362152">
        <w:rPr>
          <w:sz w:val="28"/>
          <w:szCs w:val="28"/>
          <w:lang w:val="uk-UA"/>
        </w:rPr>
        <w:t xml:space="preserve">                                    </w:t>
      </w:r>
    </w:p>
    <w:p w:rsidR="00D17932" w:rsidRPr="009D7074" w:rsidRDefault="00D17932" w:rsidP="00D17932">
      <w:pPr>
        <w:rPr>
          <w:lang w:val="uk-UA"/>
        </w:rPr>
        <w:sectPr w:rsidR="00D17932" w:rsidRPr="009D7074" w:rsidSect="001D7E99">
          <w:pgSz w:w="16840" w:h="11907" w:orient="landscape" w:code="9"/>
          <w:pgMar w:top="1418" w:right="1105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D17932" w:rsidRPr="007F5AAA" w:rsidRDefault="00D17932" w:rsidP="00D17932">
      <w:pPr>
        <w:jc w:val="both"/>
        <w:rPr>
          <w:b/>
          <w:sz w:val="28"/>
          <w:szCs w:val="28"/>
          <w:lang w:val="uk-UA"/>
        </w:rPr>
      </w:pPr>
      <w:r w:rsidRPr="007F5AAA">
        <w:rPr>
          <w:sz w:val="28"/>
          <w:szCs w:val="28"/>
          <w:lang w:val="uk-UA"/>
        </w:rPr>
        <w:lastRenderedPageBreak/>
        <w:t>Рішення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                                                     </w:t>
      </w:r>
      <w:r>
        <w:rPr>
          <w:sz w:val="28"/>
          <w:szCs w:val="28"/>
          <w:lang w:val="uk-UA"/>
        </w:rPr>
        <w:t>від 23 лютого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 року № 2986</w:t>
      </w:r>
      <w:r>
        <w:rPr>
          <w:sz w:val="28"/>
          <w:szCs w:val="28"/>
          <w:lang w:val="uk-UA"/>
        </w:rPr>
        <w:t xml:space="preserve">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2022 рік» </w:t>
      </w:r>
      <w:r w:rsidRPr="007F5AAA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17932" w:rsidRPr="007F5AAA" w:rsidRDefault="00D17932" w:rsidP="00D17932">
      <w:pPr>
        <w:jc w:val="both"/>
        <w:rPr>
          <w:lang w:val="uk-UA"/>
        </w:rPr>
      </w:pPr>
    </w:p>
    <w:p w:rsidR="00D17932" w:rsidRPr="0085555F" w:rsidRDefault="00D17932" w:rsidP="00D17932">
      <w:pPr>
        <w:ind w:left="-48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4E5F12">
        <w:rPr>
          <w:sz w:val="28"/>
          <w:szCs w:val="28"/>
        </w:rPr>
        <w:t>кт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оприлюднений</w:t>
      </w:r>
      <w:proofErr w:type="spellEnd"/>
      <w:r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.02.2022 п. 3 та </w:t>
      </w:r>
      <w:proofErr w:type="spellStart"/>
      <w:r>
        <w:rPr>
          <w:sz w:val="28"/>
          <w:szCs w:val="28"/>
        </w:rPr>
        <w:t>завізований</w:t>
      </w:r>
      <w:proofErr w:type="spellEnd"/>
      <w:r w:rsidRPr="004E5F12">
        <w:rPr>
          <w:sz w:val="28"/>
          <w:szCs w:val="28"/>
        </w:rPr>
        <w:t>:</w:t>
      </w:r>
    </w:p>
    <w:p w:rsidR="00D17932" w:rsidRPr="0085555F" w:rsidRDefault="00D17932" w:rsidP="00D17932">
      <w:pPr>
        <w:ind w:left="-48"/>
        <w:rPr>
          <w:sz w:val="28"/>
          <w:szCs w:val="28"/>
        </w:rPr>
      </w:pPr>
    </w:p>
    <w:tbl>
      <w:tblPr>
        <w:tblStyle w:val="a8"/>
        <w:tblW w:w="9498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297"/>
      </w:tblGrid>
      <w:tr w:rsidR="00D17932" w:rsidRPr="004E5F12" w:rsidTr="00A703F7">
        <w:tc>
          <w:tcPr>
            <w:tcW w:w="539" w:type="dxa"/>
          </w:tcPr>
          <w:p w:rsidR="00D17932" w:rsidRPr="004E5F12" w:rsidRDefault="00D17932" w:rsidP="00A703F7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17932" w:rsidRPr="004E5F12" w:rsidRDefault="00D17932" w:rsidP="00A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 xml:space="preserve">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297" w:type="dxa"/>
          </w:tcPr>
          <w:p w:rsidR="00D17932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17932" w:rsidRPr="004E5F12" w:rsidRDefault="00D17932" w:rsidP="00A703F7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Кононенко С.В.</w:t>
            </w:r>
          </w:p>
        </w:tc>
      </w:tr>
      <w:tr w:rsidR="00D17932" w:rsidRPr="004E5F12" w:rsidTr="00A703F7">
        <w:tc>
          <w:tcPr>
            <w:tcW w:w="539" w:type="dxa"/>
          </w:tcPr>
          <w:p w:rsidR="00D17932" w:rsidRPr="00CF796B" w:rsidRDefault="00D17932" w:rsidP="00A7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D17932" w:rsidRPr="004E5F12" w:rsidRDefault="00D17932" w:rsidP="00A7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97" w:type="dxa"/>
          </w:tcPr>
          <w:p w:rsidR="00D17932" w:rsidRPr="007F5AAA" w:rsidRDefault="00A06A5A" w:rsidP="00D17932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М.Є.</w:t>
            </w:r>
          </w:p>
        </w:tc>
      </w:tr>
      <w:tr w:rsidR="00D17932" w:rsidRPr="004E5F12" w:rsidTr="00A703F7">
        <w:tc>
          <w:tcPr>
            <w:tcW w:w="539" w:type="dxa"/>
          </w:tcPr>
          <w:p w:rsidR="00D17932" w:rsidRPr="007F5AAA" w:rsidRDefault="00D17932" w:rsidP="00A70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D17932" w:rsidRPr="00442287" w:rsidRDefault="00D17932" w:rsidP="00A703F7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442287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42287">
              <w:rPr>
                <w:sz w:val="28"/>
                <w:szCs w:val="28"/>
                <w:lang w:val="uk-UA"/>
              </w:rPr>
              <w:t xml:space="preserve"> відділу бухгалтерського</w:t>
            </w:r>
          </w:p>
          <w:p w:rsidR="00D17932" w:rsidRDefault="00D17932" w:rsidP="00A703F7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>обліку т</w:t>
            </w:r>
            <w:r>
              <w:rPr>
                <w:sz w:val="28"/>
                <w:szCs w:val="28"/>
                <w:lang w:val="uk-UA"/>
              </w:rPr>
              <w:t>а звітності</w:t>
            </w:r>
            <w:r w:rsidRPr="00442287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4422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97" w:type="dxa"/>
          </w:tcPr>
          <w:p w:rsidR="00D17932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17932" w:rsidRPr="007F5AAA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Цилюрик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D17932" w:rsidRPr="004E5F12" w:rsidTr="00A703F7">
        <w:tc>
          <w:tcPr>
            <w:tcW w:w="539" w:type="dxa"/>
          </w:tcPr>
          <w:p w:rsidR="00D17932" w:rsidRDefault="00D17932" w:rsidP="00A70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D17932" w:rsidRPr="00442287" w:rsidRDefault="00D17932" w:rsidP="00A70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</w:t>
            </w:r>
            <w:r w:rsidRPr="00442287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42287">
              <w:rPr>
                <w:sz w:val="28"/>
                <w:szCs w:val="28"/>
                <w:lang w:val="uk-UA"/>
              </w:rPr>
              <w:t xml:space="preserve"> департаменту фінансів,</w:t>
            </w:r>
          </w:p>
          <w:p w:rsidR="00D17932" w:rsidRPr="00442287" w:rsidRDefault="00D17932" w:rsidP="00A703F7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97" w:type="dxa"/>
          </w:tcPr>
          <w:p w:rsidR="00D17932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17932" w:rsidRPr="00D73E81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D17932" w:rsidRPr="004E5F12" w:rsidTr="00A703F7">
        <w:tc>
          <w:tcPr>
            <w:tcW w:w="539" w:type="dxa"/>
          </w:tcPr>
          <w:p w:rsidR="00D17932" w:rsidRDefault="00D17932" w:rsidP="00A7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D17932" w:rsidRDefault="00D17932" w:rsidP="00A7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97" w:type="dxa"/>
          </w:tcPr>
          <w:p w:rsidR="00D17932" w:rsidRDefault="00D17932" w:rsidP="00A703F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D17932" w:rsidRPr="004E5F12" w:rsidTr="00A703F7">
        <w:tc>
          <w:tcPr>
            <w:tcW w:w="539" w:type="dxa"/>
          </w:tcPr>
          <w:p w:rsidR="00D17932" w:rsidRDefault="00D17932" w:rsidP="00A7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D17932" w:rsidRPr="00442287" w:rsidRDefault="00D17932" w:rsidP="00A703F7">
            <w:pPr>
              <w:jc w:val="both"/>
              <w:rPr>
                <w:sz w:val="28"/>
                <w:szCs w:val="28"/>
              </w:rPr>
            </w:pPr>
            <w:proofErr w:type="spellStart"/>
            <w:r w:rsidRPr="00442287">
              <w:rPr>
                <w:sz w:val="28"/>
                <w:szCs w:val="28"/>
              </w:rPr>
              <w:t>Секретар</w:t>
            </w:r>
            <w:proofErr w:type="spellEnd"/>
            <w:r w:rsidRPr="004422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287">
              <w:rPr>
                <w:sz w:val="28"/>
                <w:szCs w:val="28"/>
              </w:rPr>
              <w:t>міської</w:t>
            </w:r>
            <w:proofErr w:type="spellEnd"/>
            <w:r w:rsidRPr="00442287">
              <w:rPr>
                <w:sz w:val="28"/>
                <w:szCs w:val="28"/>
              </w:rPr>
              <w:t xml:space="preserve">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97" w:type="dxa"/>
          </w:tcPr>
          <w:p w:rsidR="00D17932" w:rsidRDefault="00D17932" w:rsidP="00A703F7">
            <w:pPr>
              <w:tabs>
                <w:tab w:val="left" w:pos="6946"/>
              </w:tabs>
              <w:ind w:left="209" w:right="99" w:hanging="2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</w:tbl>
    <w:p w:rsidR="00D17932" w:rsidRDefault="00D17932" w:rsidP="00D17932">
      <w:pPr>
        <w:ind w:left="-48"/>
        <w:rPr>
          <w:sz w:val="28"/>
          <w:szCs w:val="28"/>
          <w:lang w:val="en-US"/>
        </w:rPr>
      </w:pPr>
    </w:p>
    <w:p w:rsidR="00D17932" w:rsidRDefault="00D17932" w:rsidP="00D17932">
      <w:pPr>
        <w:ind w:left="-48"/>
        <w:rPr>
          <w:sz w:val="28"/>
          <w:szCs w:val="28"/>
          <w:lang w:val="en-US"/>
        </w:rPr>
      </w:pPr>
    </w:p>
    <w:p w:rsidR="00D17932" w:rsidRDefault="00D17932" w:rsidP="00D17932">
      <w:pPr>
        <w:ind w:left="-48"/>
        <w:rPr>
          <w:sz w:val="28"/>
          <w:szCs w:val="28"/>
          <w:lang w:val="en-US"/>
        </w:rPr>
      </w:pPr>
    </w:p>
    <w:p w:rsidR="00D17932" w:rsidRDefault="00D17932" w:rsidP="00D17932">
      <w:pPr>
        <w:ind w:left="-48"/>
        <w:rPr>
          <w:sz w:val="28"/>
          <w:szCs w:val="28"/>
          <w:lang w:val="en-US"/>
        </w:rPr>
      </w:pPr>
    </w:p>
    <w:p w:rsidR="00D17932" w:rsidRDefault="00D17932" w:rsidP="00D17932">
      <w:pPr>
        <w:ind w:left="-48"/>
        <w:rPr>
          <w:sz w:val="28"/>
          <w:szCs w:val="28"/>
          <w:lang w:val="en-US"/>
        </w:rPr>
      </w:pPr>
    </w:p>
    <w:p w:rsidR="00D17932" w:rsidRDefault="00D17932" w:rsidP="00D17932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взаємодії</w:t>
      </w:r>
    </w:p>
    <w:p w:rsidR="00D17932" w:rsidRDefault="00D17932" w:rsidP="00D17932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 та</w:t>
      </w:r>
    </w:p>
    <w:p w:rsidR="00D17932" w:rsidRPr="00F438D6" w:rsidRDefault="00D17932" w:rsidP="00D17932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роботи                                                                              С.В. Кононенко</w:t>
      </w:r>
    </w:p>
    <w:p w:rsidR="00D17932" w:rsidRPr="00F438D6" w:rsidRDefault="00D17932" w:rsidP="00D17932">
      <w:pPr>
        <w:ind w:left="-48"/>
        <w:rPr>
          <w:sz w:val="28"/>
          <w:szCs w:val="28"/>
        </w:rPr>
      </w:pPr>
    </w:p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p w:rsidR="00D17932" w:rsidRDefault="00D17932" w:rsidP="00D17932"/>
    <w:bookmarkEnd w:id="0"/>
    <w:p w:rsidR="00B84AD8" w:rsidRPr="00D17932" w:rsidRDefault="00B84AD8">
      <w:pPr>
        <w:rPr>
          <w:lang w:val="uk-UA"/>
        </w:rPr>
      </w:pPr>
    </w:p>
    <w:sectPr w:rsidR="00B84AD8" w:rsidRPr="00D17932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C868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C868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C868F1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C86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2"/>
    <w:rsid w:val="002F4E58"/>
    <w:rsid w:val="00A06A5A"/>
    <w:rsid w:val="00B84AD8"/>
    <w:rsid w:val="00C868F1"/>
    <w:rsid w:val="00D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9708A3"/>
  <w15:chartTrackingRefBased/>
  <w15:docId w15:val="{F4FEBC21-667E-49A3-AA6D-410F207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932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17932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1793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D17932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17932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93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793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179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1793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179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D17932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D1793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D17932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D179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D17932"/>
  </w:style>
  <w:style w:type="table" w:styleId="a8">
    <w:name w:val="Table Grid"/>
    <w:basedOn w:val="a1"/>
    <w:rsid w:val="00D1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4E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2022-03-24T08:27:00Z</cp:lastPrinted>
  <dcterms:created xsi:type="dcterms:W3CDTF">2022-03-24T08:05:00Z</dcterms:created>
  <dcterms:modified xsi:type="dcterms:W3CDTF">2022-03-24T11:01:00Z</dcterms:modified>
</cp:coreProperties>
</file>