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A76" w:rsidRPr="00D9320A" w:rsidRDefault="00BA27CC" w:rsidP="0078056B">
      <w:pPr>
        <w:tabs>
          <w:tab w:val="left" w:pos="10170"/>
        </w:tabs>
        <w:ind w:right="4688"/>
        <w:jc w:val="both"/>
        <w:rPr>
          <w:bCs/>
          <w:color w:val="FF0000"/>
          <w:sz w:val="18"/>
          <w:szCs w:val="18"/>
        </w:rPr>
      </w:pPr>
      <w:bookmarkStart w:id="0" w:name="_GoBack"/>
      <w:bookmarkEnd w:id="0"/>
      <w:r>
        <w:rPr>
          <w:b/>
          <w:noProof/>
          <w:color w:val="FF0000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-269240</wp:posOffset>
                </wp:positionV>
                <wp:extent cx="2988310" cy="1745615"/>
                <wp:effectExtent l="0" t="4445" r="444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A74" w:rsidRPr="00462A74" w:rsidRDefault="00462A74" w:rsidP="00462A74">
                            <w:pPr>
                              <w:jc w:val="center"/>
                            </w:pPr>
                            <w:r w:rsidRPr="00462A74">
                              <w:t>Додаток</w:t>
                            </w:r>
                            <w:r w:rsidRPr="00462A74">
                              <w:rPr>
                                <w:lang w:val="en-US"/>
                              </w:rPr>
                              <w:t xml:space="preserve"> 1</w:t>
                            </w:r>
                            <w:r w:rsidRPr="00462A74">
                              <w:t xml:space="preserve"> </w:t>
                            </w:r>
                          </w:p>
                          <w:p w:rsidR="00462A74" w:rsidRPr="001716FA" w:rsidRDefault="00462A74" w:rsidP="00462A74">
                            <w:pPr>
                              <w:jc w:val="both"/>
                            </w:pPr>
                            <w:r w:rsidRPr="00462A74">
                              <w:t xml:space="preserve">до рішення Сумської міської ради </w:t>
                            </w:r>
                            <w:r w:rsidR="001716FA" w:rsidRPr="001716FA">
                              <w:t>«П</w:t>
                            </w:r>
                            <w:r w:rsidR="001716FA" w:rsidRPr="001716FA">
                              <w:rPr>
                                <w:bCs/>
                              </w:rPr>
                              <w:t xml:space="preserve">ро хід виконання </w:t>
                            </w:r>
                            <w:r w:rsidR="001716FA" w:rsidRPr="001716FA">
                              <w:t xml:space="preserve">цільової програми соціальної підтримки осіб з інвалідністю, які пересуваються на кріслах колісних, на 2021-2023 роки, затвердженої рішенням Сумської міської ради від </w:t>
                            </w:r>
                            <w:r w:rsidR="001716FA" w:rsidRPr="001716FA">
                              <w:rPr>
                                <w:bCs/>
                                <w:color w:val="000000"/>
                              </w:rPr>
                              <w:t>21</w:t>
                            </w:r>
                            <w:r w:rsidR="001716FA">
                              <w:rPr>
                                <w:color w:val="000000"/>
                              </w:rPr>
                              <w:t xml:space="preserve"> жовтня </w:t>
                            </w:r>
                            <w:r w:rsidR="001716FA">
                              <w:rPr>
                                <w:color w:val="000000"/>
                              </w:rPr>
                              <w:br/>
                              <w:t xml:space="preserve">2020 року </w:t>
                            </w:r>
                            <w:r w:rsidR="001716FA" w:rsidRPr="001716FA">
                              <w:rPr>
                                <w:color w:val="000000"/>
                              </w:rPr>
                              <w:t>№ 7557-МР</w:t>
                            </w:r>
                            <w:r w:rsidR="001716FA" w:rsidRPr="001716FA">
                              <w:t>, за 2021 рік</w:t>
                            </w:r>
                            <w:r w:rsidR="001716FA">
                              <w:t>»</w:t>
                            </w:r>
                            <w:r w:rsidR="001716FA">
                              <w:br/>
                            </w:r>
                            <w:r w:rsidRPr="001716FA">
                              <w:t xml:space="preserve">від </w:t>
                            </w:r>
                            <w:r w:rsidR="00BD48A4">
                              <w:t xml:space="preserve">23 лютого </w:t>
                            </w:r>
                            <w:r w:rsidRPr="001716FA">
                              <w:t>202</w:t>
                            </w:r>
                            <w:r w:rsidR="00B73C45" w:rsidRPr="001716FA">
                              <w:t>2</w:t>
                            </w:r>
                            <w:r w:rsidRPr="001716FA">
                              <w:t xml:space="preserve"> року № </w:t>
                            </w:r>
                            <w:r w:rsidR="00BD48A4">
                              <w:t>2930</w:t>
                            </w:r>
                            <w:r w:rsidRPr="001716FA">
                              <w:t>-МР</w:t>
                            </w:r>
                          </w:p>
                          <w:p w:rsidR="00D7158B" w:rsidRPr="001716FA" w:rsidRDefault="00D7158B" w:rsidP="000C3F1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.05pt;margin-top:-21.2pt;width:235.3pt;height:13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vpn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" stroked="f">
                <v:textbox>
                  <w:txbxContent>
                    <w:p w:rsidR="00462A74" w:rsidRPr="00462A74" w:rsidRDefault="00462A74" w:rsidP="00462A74">
                      <w:pPr>
                        <w:jc w:val="center"/>
                      </w:pPr>
                      <w:r w:rsidRPr="00462A74">
                        <w:t>Додаток</w:t>
                      </w:r>
                      <w:r w:rsidRPr="00462A74">
                        <w:rPr>
                          <w:lang w:val="en-US"/>
                        </w:rPr>
                        <w:t xml:space="preserve"> 1</w:t>
                      </w:r>
                      <w:r w:rsidRPr="00462A74">
                        <w:t xml:space="preserve"> </w:t>
                      </w:r>
                    </w:p>
                    <w:p w:rsidR="00462A74" w:rsidRPr="001716FA" w:rsidRDefault="00462A74" w:rsidP="00462A74">
                      <w:pPr>
                        <w:jc w:val="both"/>
                      </w:pPr>
                      <w:r w:rsidRPr="00462A74">
                        <w:t xml:space="preserve">до рішення Сумської міської ради </w:t>
                      </w:r>
                      <w:r w:rsidR="001716FA" w:rsidRPr="001716FA">
                        <w:t>«П</w:t>
                      </w:r>
                      <w:r w:rsidR="001716FA" w:rsidRPr="001716FA">
                        <w:rPr>
                          <w:bCs/>
                        </w:rPr>
                        <w:t xml:space="preserve">ро хід виконання </w:t>
                      </w:r>
                      <w:r w:rsidR="001716FA" w:rsidRPr="001716FA">
                        <w:t xml:space="preserve">цільової програми соціальної підтримки осіб з інвалідністю, які пересуваються на кріслах колісних, на 2021-2023 роки, затвердженої рішенням Сумської міської ради від </w:t>
                      </w:r>
                      <w:r w:rsidR="001716FA" w:rsidRPr="001716FA">
                        <w:rPr>
                          <w:bCs/>
                          <w:color w:val="000000"/>
                        </w:rPr>
                        <w:t>21</w:t>
                      </w:r>
                      <w:r w:rsidR="001716FA">
                        <w:rPr>
                          <w:color w:val="000000"/>
                        </w:rPr>
                        <w:t xml:space="preserve"> жовтня </w:t>
                      </w:r>
                      <w:r w:rsidR="001716FA">
                        <w:rPr>
                          <w:color w:val="000000"/>
                        </w:rPr>
                        <w:br/>
                        <w:t xml:space="preserve">2020 року </w:t>
                      </w:r>
                      <w:r w:rsidR="001716FA" w:rsidRPr="001716FA">
                        <w:rPr>
                          <w:color w:val="000000"/>
                        </w:rPr>
                        <w:t>№ 7557-МР</w:t>
                      </w:r>
                      <w:r w:rsidR="001716FA" w:rsidRPr="001716FA">
                        <w:t>, за 2021 рік</w:t>
                      </w:r>
                      <w:r w:rsidR="001716FA">
                        <w:t>»</w:t>
                      </w:r>
                      <w:r w:rsidR="001716FA">
                        <w:br/>
                      </w:r>
                      <w:r w:rsidRPr="001716FA">
                        <w:t xml:space="preserve">від </w:t>
                      </w:r>
                      <w:r w:rsidR="00BD48A4">
                        <w:t xml:space="preserve">23 лютого </w:t>
                      </w:r>
                      <w:r w:rsidRPr="001716FA">
                        <w:t>202</w:t>
                      </w:r>
                      <w:r w:rsidR="00B73C45" w:rsidRPr="001716FA">
                        <w:t>2</w:t>
                      </w:r>
                      <w:r w:rsidRPr="001716FA">
                        <w:t xml:space="preserve"> року № </w:t>
                      </w:r>
                      <w:r w:rsidR="00BD48A4">
                        <w:t>2930</w:t>
                      </w:r>
                      <w:r w:rsidRPr="001716FA">
                        <w:t>-МР</w:t>
                      </w:r>
                    </w:p>
                    <w:p w:rsidR="00D7158B" w:rsidRPr="001716FA" w:rsidRDefault="00D7158B" w:rsidP="000C3F1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9A0EC5" w:rsidRPr="00D9320A" w:rsidRDefault="009A0EC5" w:rsidP="00732ED4">
      <w:pPr>
        <w:jc w:val="center"/>
        <w:rPr>
          <w:color w:val="FF0000"/>
          <w:sz w:val="28"/>
          <w:szCs w:val="28"/>
        </w:rPr>
      </w:pPr>
    </w:p>
    <w:p w:rsidR="009A0EC5" w:rsidRPr="00D9320A" w:rsidRDefault="009A0EC5" w:rsidP="00732ED4">
      <w:pPr>
        <w:jc w:val="center"/>
        <w:rPr>
          <w:color w:val="FF0000"/>
          <w:sz w:val="28"/>
          <w:szCs w:val="28"/>
        </w:rPr>
      </w:pPr>
    </w:p>
    <w:p w:rsidR="00027101" w:rsidRDefault="00027101" w:rsidP="00044F6F">
      <w:pPr>
        <w:jc w:val="center"/>
        <w:rPr>
          <w:b/>
          <w:sz w:val="28"/>
          <w:szCs w:val="28"/>
        </w:rPr>
      </w:pPr>
    </w:p>
    <w:p w:rsidR="00462A74" w:rsidRDefault="00462A74" w:rsidP="00044F6F">
      <w:pPr>
        <w:jc w:val="center"/>
        <w:rPr>
          <w:b/>
          <w:sz w:val="28"/>
          <w:szCs w:val="28"/>
        </w:rPr>
      </w:pPr>
    </w:p>
    <w:p w:rsidR="00462A74" w:rsidRDefault="00462A74" w:rsidP="00044F6F">
      <w:pPr>
        <w:jc w:val="center"/>
        <w:rPr>
          <w:b/>
          <w:sz w:val="28"/>
          <w:szCs w:val="28"/>
        </w:rPr>
      </w:pPr>
    </w:p>
    <w:p w:rsidR="00462A74" w:rsidRDefault="00462A74" w:rsidP="00044F6F">
      <w:pPr>
        <w:jc w:val="center"/>
        <w:rPr>
          <w:b/>
          <w:sz w:val="28"/>
          <w:szCs w:val="28"/>
        </w:rPr>
      </w:pPr>
    </w:p>
    <w:p w:rsidR="00462A74" w:rsidRDefault="00462A74" w:rsidP="00044F6F">
      <w:pPr>
        <w:jc w:val="center"/>
        <w:rPr>
          <w:b/>
          <w:sz w:val="28"/>
          <w:szCs w:val="28"/>
        </w:rPr>
      </w:pPr>
    </w:p>
    <w:p w:rsidR="00A206CD" w:rsidRPr="003968A2" w:rsidRDefault="00A206CD" w:rsidP="00A206CD">
      <w:pPr>
        <w:jc w:val="center"/>
        <w:rPr>
          <w:b/>
          <w:sz w:val="28"/>
          <w:szCs w:val="28"/>
        </w:rPr>
      </w:pPr>
      <w:r w:rsidRPr="003968A2">
        <w:rPr>
          <w:b/>
          <w:sz w:val="28"/>
          <w:szCs w:val="28"/>
        </w:rPr>
        <w:t>Інформація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710"/>
      </w:tblGrid>
      <w:tr w:rsidR="00A206CD" w:rsidRPr="00DF204A" w:rsidTr="00053CE1">
        <w:trPr>
          <w:trHeight w:val="969"/>
        </w:trPr>
        <w:tc>
          <w:tcPr>
            <w:tcW w:w="9819" w:type="dxa"/>
            <w:shd w:val="clear" w:color="auto" w:fill="auto"/>
          </w:tcPr>
          <w:p w:rsidR="00A206CD" w:rsidRPr="003968A2" w:rsidRDefault="00A206CD" w:rsidP="00053CE1">
            <w:pPr>
              <w:tabs>
                <w:tab w:val="left" w:pos="10170"/>
              </w:tabs>
              <w:ind w:right="-1"/>
              <w:jc w:val="center"/>
              <w:rPr>
                <w:sz w:val="28"/>
                <w:szCs w:val="28"/>
              </w:rPr>
            </w:pPr>
            <w:r w:rsidRPr="003968A2">
              <w:rPr>
                <w:b/>
                <w:bCs/>
                <w:sz w:val="28"/>
                <w:szCs w:val="28"/>
              </w:rPr>
              <w:t xml:space="preserve">про </w:t>
            </w:r>
            <w:r>
              <w:rPr>
                <w:b/>
                <w:bCs/>
                <w:sz w:val="28"/>
                <w:szCs w:val="28"/>
              </w:rPr>
              <w:t xml:space="preserve">хід </w:t>
            </w:r>
            <w:r w:rsidRPr="003968A2">
              <w:rPr>
                <w:b/>
                <w:bCs/>
                <w:sz w:val="28"/>
                <w:szCs w:val="28"/>
              </w:rPr>
              <w:t xml:space="preserve">виконання </w:t>
            </w:r>
            <w:r w:rsidRPr="00804C80">
              <w:rPr>
                <w:b/>
                <w:bCs/>
                <w:sz w:val="28"/>
                <w:szCs w:val="28"/>
              </w:rPr>
              <w:t xml:space="preserve">цільової </w:t>
            </w:r>
            <w:r w:rsidRPr="00804C80">
              <w:rPr>
                <w:b/>
                <w:sz w:val="28"/>
              </w:rPr>
              <w:t xml:space="preserve">програми </w:t>
            </w:r>
            <w:r w:rsidRPr="00804C80">
              <w:rPr>
                <w:b/>
                <w:bCs/>
                <w:color w:val="000000"/>
                <w:sz w:val="28"/>
                <w:szCs w:val="28"/>
              </w:rPr>
              <w:t>соціальної підтримки</w:t>
            </w:r>
          </w:p>
          <w:p w:rsidR="00A206CD" w:rsidRPr="00DF204A" w:rsidRDefault="00A206CD" w:rsidP="00053CE1">
            <w:pPr>
              <w:tabs>
                <w:tab w:val="left" w:pos="4752"/>
              </w:tabs>
              <w:jc w:val="center"/>
              <w:rPr>
                <w:b/>
                <w:sz w:val="27"/>
                <w:szCs w:val="27"/>
              </w:rPr>
            </w:pPr>
            <w:r w:rsidRPr="00804C80">
              <w:rPr>
                <w:b/>
                <w:bCs/>
                <w:color w:val="000000"/>
                <w:sz w:val="28"/>
                <w:szCs w:val="28"/>
              </w:rPr>
              <w:t xml:space="preserve">осіб з інвалідністю, які пересуваються на кріслах колісних, 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804C80">
              <w:rPr>
                <w:b/>
                <w:bCs/>
                <w:color w:val="000000"/>
                <w:sz w:val="28"/>
                <w:szCs w:val="28"/>
              </w:rPr>
              <w:t>на 2021-2023 роки</w:t>
            </w:r>
            <w:r w:rsidRPr="00804C80">
              <w:rPr>
                <w:b/>
                <w:sz w:val="28"/>
                <w:szCs w:val="28"/>
              </w:rPr>
              <w:t>, затвердженої</w:t>
            </w:r>
            <w:r w:rsidRPr="00804C80">
              <w:rPr>
                <w:b/>
                <w:bCs/>
                <w:sz w:val="28"/>
                <w:szCs w:val="28"/>
              </w:rPr>
              <w:t xml:space="preserve"> рішенням </w:t>
            </w:r>
            <w:r w:rsidRPr="00804C80">
              <w:rPr>
                <w:b/>
                <w:sz w:val="28"/>
                <w:szCs w:val="28"/>
              </w:rPr>
              <w:t xml:space="preserve">Сумської міської ради </w:t>
            </w:r>
            <w:r>
              <w:rPr>
                <w:b/>
                <w:sz w:val="28"/>
                <w:szCs w:val="28"/>
              </w:rPr>
              <w:br/>
            </w:r>
            <w:r w:rsidRPr="00804C80">
              <w:rPr>
                <w:b/>
                <w:sz w:val="28"/>
                <w:szCs w:val="28"/>
              </w:rPr>
              <w:t xml:space="preserve">від </w:t>
            </w:r>
            <w:r w:rsidRPr="00804C80">
              <w:rPr>
                <w:b/>
                <w:bCs/>
                <w:color w:val="000000"/>
                <w:sz w:val="28"/>
                <w:szCs w:val="28"/>
              </w:rPr>
              <w:t>21</w:t>
            </w:r>
            <w:r>
              <w:rPr>
                <w:b/>
                <w:color w:val="000000"/>
                <w:sz w:val="28"/>
                <w:szCs w:val="28"/>
              </w:rPr>
              <w:t xml:space="preserve"> жовтня 2020 року </w:t>
            </w:r>
            <w:r w:rsidRPr="00804C80">
              <w:rPr>
                <w:b/>
                <w:color w:val="000000"/>
                <w:sz w:val="28"/>
                <w:szCs w:val="28"/>
              </w:rPr>
              <w:t>№ 7557-МР</w:t>
            </w:r>
            <w:r>
              <w:rPr>
                <w:b/>
                <w:color w:val="000000"/>
                <w:sz w:val="28"/>
                <w:szCs w:val="28"/>
              </w:rPr>
              <w:t>, за 2021 рік</w:t>
            </w:r>
          </w:p>
        </w:tc>
      </w:tr>
    </w:tbl>
    <w:p w:rsidR="00A206CD" w:rsidRPr="00D9320A" w:rsidRDefault="00A206CD" w:rsidP="00A206CD">
      <w:pPr>
        <w:tabs>
          <w:tab w:val="left" w:pos="10170"/>
        </w:tabs>
        <w:ind w:right="4688"/>
        <w:jc w:val="both"/>
        <w:rPr>
          <w:color w:val="FF0000"/>
          <w:sz w:val="28"/>
          <w:szCs w:val="28"/>
        </w:rPr>
      </w:pPr>
    </w:p>
    <w:p w:rsidR="00A206CD" w:rsidRPr="001A7A02" w:rsidRDefault="00A206CD" w:rsidP="00A206CD">
      <w:pPr>
        <w:tabs>
          <w:tab w:val="left" w:pos="1017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Протягом </w:t>
      </w:r>
      <w:r w:rsidRPr="001A7A02">
        <w:rPr>
          <w:sz w:val="28"/>
          <w:szCs w:val="28"/>
        </w:rPr>
        <w:t>202</w:t>
      </w:r>
      <w:r>
        <w:rPr>
          <w:sz w:val="28"/>
          <w:szCs w:val="28"/>
        </w:rPr>
        <w:t>1 року</w:t>
      </w:r>
      <w:r w:rsidRPr="001A7A02">
        <w:rPr>
          <w:sz w:val="28"/>
          <w:szCs w:val="28"/>
        </w:rPr>
        <w:t xml:space="preserve"> виконувалися завдання та заходи для реалізації </w:t>
      </w:r>
      <w:r w:rsidRPr="00E371A4">
        <w:rPr>
          <w:bCs/>
          <w:sz w:val="28"/>
          <w:szCs w:val="28"/>
        </w:rPr>
        <w:t xml:space="preserve">цільової </w:t>
      </w:r>
      <w:r w:rsidRPr="00E371A4">
        <w:rPr>
          <w:sz w:val="28"/>
        </w:rPr>
        <w:t xml:space="preserve">програми </w:t>
      </w:r>
      <w:r w:rsidRPr="00E371A4">
        <w:rPr>
          <w:bCs/>
          <w:color w:val="000000"/>
          <w:sz w:val="28"/>
          <w:szCs w:val="28"/>
        </w:rPr>
        <w:t>соціальної підтримки</w:t>
      </w:r>
      <w:r>
        <w:rPr>
          <w:sz w:val="28"/>
          <w:szCs w:val="28"/>
        </w:rPr>
        <w:t xml:space="preserve"> </w:t>
      </w:r>
      <w:r w:rsidRPr="00E371A4">
        <w:rPr>
          <w:bCs/>
          <w:color w:val="000000"/>
          <w:sz w:val="28"/>
          <w:szCs w:val="28"/>
        </w:rPr>
        <w:t>осіб з інвалідністю, які пересуваються на кріслах колісних, на 2021-2023 роки</w:t>
      </w:r>
      <w:r w:rsidRPr="00E371A4">
        <w:rPr>
          <w:sz w:val="28"/>
          <w:szCs w:val="28"/>
        </w:rPr>
        <w:t>,</w:t>
      </w:r>
      <w:r w:rsidRPr="001A7A02">
        <w:rPr>
          <w:sz w:val="28"/>
          <w:szCs w:val="28"/>
        </w:rPr>
        <w:t xml:space="preserve"> розробленої відповідно до чинного законодавства і затвердженої рішенням Сумської міської ради </w:t>
      </w:r>
      <w:r w:rsidRPr="00E371A4">
        <w:rPr>
          <w:sz w:val="28"/>
          <w:szCs w:val="28"/>
        </w:rPr>
        <w:t xml:space="preserve">від </w:t>
      </w:r>
      <w:r w:rsidRPr="00E371A4">
        <w:rPr>
          <w:bCs/>
          <w:color w:val="000000"/>
          <w:sz w:val="28"/>
          <w:szCs w:val="28"/>
        </w:rPr>
        <w:t>21</w:t>
      </w:r>
      <w:r w:rsidRPr="00E371A4">
        <w:rPr>
          <w:color w:val="000000"/>
          <w:sz w:val="28"/>
          <w:szCs w:val="28"/>
        </w:rPr>
        <w:t xml:space="preserve"> жовтня 2020 року № 7557-МР</w:t>
      </w:r>
      <w:r>
        <w:rPr>
          <w:color w:val="000000"/>
          <w:sz w:val="28"/>
          <w:szCs w:val="28"/>
        </w:rPr>
        <w:t xml:space="preserve"> (далі – Цільова програма)</w:t>
      </w:r>
      <w:r w:rsidRPr="001A7A02">
        <w:rPr>
          <w:sz w:val="28"/>
          <w:szCs w:val="28"/>
        </w:rPr>
        <w:t>.</w:t>
      </w:r>
      <w:r>
        <w:rPr>
          <w:sz w:val="28"/>
          <w:szCs w:val="28"/>
        </w:rPr>
        <w:t xml:space="preserve"> Цільова п</w:t>
      </w:r>
      <w:r w:rsidRPr="001A7A02">
        <w:rPr>
          <w:sz w:val="28"/>
          <w:szCs w:val="28"/>
        </w:rPr>
        <w:t xml:space="preserve">рограма </w:t>
      </w:r>
      <w:r>
        <w:rPr>
          <w:sz w:val="28"/>
          <w:szCs w:val="28"/>
        </w:rPr>
        <w:t xml:space="preserve">передбачає впровадження заходів, спрямованих на соціальну підтримку осіб з інвалідністю, які пересуваються на кріслах колісних, шляхом надання цільової грошової компенсації для набуття/заміни ними житла, до якого може бути чи вже забезпечений безперешкодний доступ. </w:t>
      </w:r>
    </w:p>
    <w:p w:rsidR="00A206CD" w:rsidRPr="001C0E1B" w:rsidRDefault="00A206CD" w:rsidP="00A206CD">
      <w:pPr>
        <w:pStyle w:val="Style3"/>
        <w:widowControl/>
        <w:spacing w:line="240" w:lineRule="auto"/>
        <w:ind w:firstLine="720"/>
        <w:rPr>
          <w:rStyle w:val="FontStyle17"/>
          <w:i w:val="0"/>
          <w:sz w:val="28"/>
          <w:szCs w:val="28"/>
          <w:lang w:eastAsia="uk-UA"/>
        </w:rPr>
      </w:pPr>
      <w:r w:rsidRPr="00DF15D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виконання заходів Цільової програми в </w:t>
      </w:r>
      <w:r w:rsidRPr="00DF15DD">
        <w:rPr>
          <w:sz w:val="28"/>
          <w:szCs w:val="28"/>
        </w:rPr>
        <w:t>202</w:t>
      </w:r>
      <w:r>
        <w:rPr>
          <w:sz w:val="28"/>
          <w:szCs w:val="28"/>
        </w:rPr>
        <w:t>1 році</w:t>
      </w:r>
      <w:r w:rsidRPr="00DF15DD">
        <w:rPr>
          <w:sz w:val="28"/>
          <w:szCs w:val="28"/>
        </w:rPr>
        <w:t xml:space="preserve"> за рахунок</w:t>
      </w:r>
      <w:r>
        <w:rPr>
          <w:sz w:val="28"/>
          <w:szCs w:val="28"/>
        </w:rPr>
        <w:t xml:space="preserve"> </w:t>
      </w:r>
      <w:r w:rsidRPr="00DF15DD">
        <w:rPr>
          <w:sz w:val="28"/>
          <w:szCs w:val="28"/>
        </w:rPr>
        <w:t>коштів бюджету</w:t>
      </w:r>
      <w:r>
        <w:rPr>
          <w:sz w:val="28"/>
          <w:szCs w:val="28"/>
        </w:rPr>
        <w:t xml:space="preserve"> Сумської міської територіальної громади (далі – Сумська міська ТГ)</w:t>
      </w:r>
      <w:r w:rsidRPr="00DF15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передбачено 600 </w:t>
      </w:r>
      <w:r w:rsidRPr="00DF15DD">
        <w:rPr>
          <w:sz w:val="28"/>
          <w:szCs w:val="28"/>
        </w:rPr>
        <w:t>тис. гривень</w:t>
      </w:r>
      <w:r>
        <w:rPr>
          <w:sz w:val="28"/>
          <w:szCs w:val="28"/>
        </w:rPr>
        <w:t>. У бюджеті Сумської міської ГТ на виконання Цільової програми передбачено 300</w:t>
      </w:r>
      <w:r w:rsidRPr="000F3305">
        <w:rPr>
          <w:sz w:val="28"/>
          <w:szCs w:val="28"/>
        </w:rPr>
        <w:t xml:space="preserve"> тис. </w:t>
      </w:r>
      <w:r w:rsidRPr="00D7158B">
        <w:rPr>
          <w:sz w:val="28"/>
          <w:szCs w:val="28"/>
        </w:rPr>
        <w:t>гривень</w:t>
      </w:r>
      <w:r>
        <w:rPr>
          <w:sz w:val="28"/>
          <w:szCs w:val="28"/>
        </w:rPr>
        <w:t>, які в повному обсязі профінансовані</w:t>
      </w:r>
      <w:r w:rsidRPr="000F3305">
        <w:rPr>
          <w:sz w:val="28"/>
          <w:szCs w:val="28"/>
        </w:rPr>
        <w:t>.</w:t>
      </w:r>
      <w:r w:rsidRPr="000F3305">
        <w:rPr>
          <w:rStyle w:val="FontStyle17"/>
          <w:i w:val="0"/>
          <w:sz w:val="28"/>
          <w:szCs w:val="28"/>
          <w:lang w:eastAsia="uk-UA"/>
        </w:rPr>
        <w:t xml:space="preserve"> </w:t>
      </w:r>
    </w:p>
    <w:p w:rsidR="00A206CD" w:rsidRDefault="00A206CD" w:rsidP="00A206CD">
      <w:pPr>
        <w:tabs>
          <w:tab w:val="left" w:pos="10170"/>
        </w:tabs>
        <w:ind w:right="-1" w:firstLine="709"/>
        <w:jc w:val="both"/>
        <w:rPr>
          <w:b/>
          <w:sz w:val="28"/>
          <w:szCs w:val="28"/>
        </w:rPr>
      </w:pPr>
    </w:p>
    <w:p w:rsidR="00A206CD" w:rsidRPr="00381807" w:rsidRDefault="00A206CD" w:rsidP="00A206CD">
      <w:pPr>
        <w:tabs>
          <w:tab w:val="left" w:pos="10170"/>
        </w:tabs>
        <w:ind w:right="-1" w:firstLine="709"/>
        <w:jc w:val="both"/>
        <w:rPr>
          <w:b/>
          <w:sz w:val="28"/>
          <w:szCs w:val="28"/>
        </w:rPr>
      </w:pPr>
      <w:r w:rsidRPr="00700C6F">
        <w:rPr>
          <w:b/>
          <w:sz w:val="28"/>
          <w:szCs w:val="28"/>
        </w:rPr>
        <w:t>Підпрограма 1. Соціальні гарантії особам з інвалідністю, які пересуваються на кріслах колісних, для набуття/заміни житла, до якого може бути чи вже забезпечений безперешкодний доступ.</w:t>
      </w:r>
    </w:p>
    <w:p w:rsidR="00A206CD" w:rsidRDefault="00A206CD" w:rsidP="00A206CD">
      <w:pPr>
        <w:ind w:firstLine="709"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>З метою аналізу інформації</w:t>
      </w:r>
      <w:r w:rsidRPr="00F9077E">
        <w:rPr>
          <w:sz w:val="28"/>
          <w:szCs w:val="28"/>
        </w:rPr>
        <w:t xml:space="preserve"> про осіб з інвалідністю, які пересуваються на кріслах колісних та потребують соціальної підтримки, департаментом соціального захисту населення Сумської міської ради (далі - департамент) створ</w:t>
      </w:r>
      <w:r>
        <w:rPr>
          <w:sz w:val="28"/>
          <w:szCs w:val="28"/>
        </w:rPr>
        <w:t>ено та щомісяця</w:t>
      </w:r>
      <w:r w:rsidRPr="00F9077E">
        <w:rPr>
          <w:sz w:val="28"/>
          <w:szCs w:val="28"/>
        </w:rPr>
        <w:t xml:space="preserve"> поновлюється</w:t>
      </w:r>
      <w:r w:rsidRPr="00DF1129">
        <w:rPr>
          <w:sz w:val="28"/>
          <w:szCs w:val="28"/>
        </w:rPr>
        <w:t xml:space="preserve"> банк даних </w:t>
      </w:r>
      <w:r>
        <w:rPr>
          <w:sz w:val="28"/>
          <w:szCs w:val="28"/>
        </w:rPr>
        <w:t xml:space="preserve">соціально малозахищених категорій громадян, які потребують допомоги та послуг, зокрема, осіб з інвалідністю, які пересуваються на кріслах колісних, у тому числі тих, які мають право на </w:t>
      </w:r>
      <w:r w:rsidRPr="00F9077E">
        <w:rPr>
          <w:sz w:val="28"/>
          <w:szCs w:val="28"/>
        </w:rPr>
        <w:t xml:space="preserve">набуття/заміни житла, до якого може бути чи вже забезпечений безперешкодний доступ. </w:t>
      </w:r>
    </w:p>
    <w:p w:rsidR="00A206CD" w:rsidRPr="00785687" w:rsidRDefault="00A206CD" w:rsidP="00A206CD">
      <w:pPr>
        <w:tabs>
          <w:tab w:val="left" w:pos="10170"/>
        </w:tabs>
        <w:ind w:right="-1" w:firstLine="709"/>
        <w:jc w:val="both"/>
        <w:rPr>
          <w:sz w:val="28"/>
          <w:szCs w:val="28"/>
        </w:rPr>
      </w:pPr>
      <w:r w:rsidRPr="00F9077E">
        <w:rPr>
          <w:sz w:val="28"/>
          <w:szCs w:val="28"/>
        </w:rPr>
        <w:t>Н</w:t>
      </w:r>
      <w:r>
        <w:rPr>
          <w:sz w:val="28"/>
          <w:szCs w:val="28"/>
        </w:rPr>
        <w:t xml:space="preserve">а обліку в 2021 році перебувало </w:t>
      </w:r>
      <w:r w:rsidRPr="00F9077E">
        <w:rPr>
          <w:sz w:val="28"/>
          <w:szCs w:val="28"/>
        </w:rPr>
        <w:t>697 осіб з інвалідністю, які пересуваються на кріслах колісних</w:t>
      </w:r>
      <w:r>
        <w:rPr>
          <w:sz w:val="28"/>
          <w:szCs w:val="28"/>
        </w:rPr>
        <w:t>, з них, відповідно до наданих заяв, 4 особи потребують отримання цільової грошової компенсації для набуття/заміни ними житла, до якого може бути чи вже забезпечений безперешкодний доступ.</w:t>
      </w:r>
    </w:p>
    <w:p w:rsidR="00E51BB3" w:rsidRDefault="00A206CD" w:rsidP="00A206CD">
      <w:pPr>
        <w:ind w:firstLine="709"/>
        <w:jc w:val="both"/>
        <w:rPr>
          <w:sz w:val="28"/>
          <w:szCs w:val="28"/>
        </w:rPr>
      </w:pPr>
      <w:r w:rsidRPr="00FF526A">
        <w:rPr>
          <w:sz w:val="28"/>
          <w:szCs w:val="28"/>
        </w:rPr>
        <w:t xml:space="preserve">З метою забезпечення </w:t>
      </w:r>
      <w:r>
        <w:rPr>
          <w:sz w:val="28"/>
          <w:szCs w:val="28"/>
        </w:rPr>
        <w:t xml:space="preserve">заходів щодо поліпшення житлових умов </w:t>
      </w:r>
      <w:r w:rsidRPr="00FF526A">
        <w:rPr>
          <w:sz w:val="28"/>
          <w:szCs w:val="28"/>
        </w:rPr>
        <w:t xml:space="preserve">осіб з інвалідністю, які пересуваються на кріслах колісних, на реалізацію заходів, </w:t>
      </w:r>
    </w:p>
    <w:p w:rsidR="00A206CD" w:rsidRDefault="00A206CD" w:rsidP="00E51BB3">
      <w:pPr>
        <w:jc w:val="both"/>
        <w:rPr>
          <w:rStyle w:val="rvts7"/>
          <w:sz w:val="28"/>
          <w:szCs w:val="28"/>
        </w:rPr>
      </w:pPr>
      <w:r w:rsidRPr="00FF526A">
        <w:rPr>
          <w:sz w:val="28"/>
          <w:szCs w:val="28"/>
        </w:rPr>
        <w:lastRenderedPageBreak/>
        <w:t>передбачених Цільовою програмою, за участі представників громадських організацій, які опікуються питаннями соціального захисту осіб з інвалідністю, департаментом було</w:t>
      </w:r>
      <w:r>
        <w:rPr>
          <w:sz w:val="28"/>
          <w:szCs w:val="28"/>
        </w:rPr>
        <w:t xml:space="preserve"> </w:t>
      </w:r>
      <w:r w:rsidRPr="00FF526A">
        <w:rPr>
          <w:sz w:val="28"/>
          <w:szCs w:val="28"/>
        </w:rPr>
        <w:t>розроблено Положення</w:t>
      </w:r>
      <w:r>
        <w:rPr>
          <w:sz w:val="28"/>
          <w:szCs w:val="28"/>
        </w:rPr>
        <w:t xml:space="preserve"> </w:t>
      </w:r>
      <w:r w:rsidRPr="00FF526A">
        <w:rPr>
          <w:rStyle w:val="rvts7"/>
          <w:sz w:val="28"/>
          <w:szCs w:val="28"/>
        </w:rPr>
        <w:t>про умови</w:t>
      </w:r>
      <w:r>
        <w:rPr>
          <w:rStyle w:val="rvts7"/>
          <w:sz w:val="28"/>
          <w:szCs w:val="28"/>
        </w:rPr>
        <w:t xml:space="preserve"> </w:t>
      </w:r>
      <w:r w:rsidRPr="00FF526A">
        <w:rPr>
          <w:rStyle w:val="rvts7"/>
          <w:sz w:val="28"/>
          <w:szCs w:val="28"/>
        </w:rPr>
        <w:t>та порядок надання цільової грошової компенсації для набуття/заміни особами з</w:t>
      </w:r>
      <w:r>
        <w:rPr>
          <w:rStyle w:val="rvts7"/>
          <w:sz w:val="28"/>
          <w:szCs w:val="28"/>
        </w:rPr>
        <w:t xml:space="preserve"> </w:t>
      </w:r>
      <w:r w:rsidRPr="00FF526A">
        <w:rPr>
          <w:rStyle w:val="rvts7"/>
          <w:sz w:val="28"/>
          <w:szCs w:val="28"/>
        </w:rPr>
        <w:t>інвалідністю, які</w:t>
      </w:r>
      <w:r>
        <w:rPr>
          <w:rStyle w:val="rvts7"/>
          <w:sz w:val="28"/>
          <w:szCs w:val="28"/>
        </w:rPr>
        <w:t xml:space="preserve"> </w:t>
      </w:r>
      <w:r w:rsidRPr="00FF526A">
        <w:rPr>
          <w:rStyle w:val="rvts7"/>
          <w:sz w:val="28"/>
          <w:szCs w:val="28"/>
        </w:rPr>
        <w:t>пересуваються</w:t>
      </w:r>
      <w:r>
        <w:rPr>
          <w:rStyle w:val="rvts7"/>
          <w:sz w:val="28"/>
          <w:szCs w:val="28"/>
        </w:rPr>
        <w:t xml:space="preserve"> </w:t>
      </w:r>
      <w:r w:rsidRPr="00FF526A">
        <w:rPr>
          <w:rStyle w:val="rvts7"/>
          <w:sz w:val="28"/>
          <w:szCs w:val="28"/>
        </w:rPr>
        <w:t>на кріслах</w:t>
      </w:r>
      <w:r>
        <w:rPr>
          <w:rStyle w:val="rvts7"/>
          <w:sz w:val="28"/>
          <w:szCs w:val="28"/>
        </w:rPr>
        <w:t xml:space="preserve"> </w:t>
      </w:r>
      <w:r w:rsidRPr="00FF526A">
        <w:rPr>
          <w:rStyle w:val="rvts7"/>
          <w:sz w:val="28"/>
          <w:szCs w:val="28"/>
        </w:rPr>
        <w:t>колісних,</w:t>
      </w:r>
      <w:r>
        <w:rPr>
          <w:rStyle w:val="rvts7"/>
          <w:sz w:val="28"/>
          <w:szCs w:val="28"/>
        </w:rPr>
        <w:t xml:space="preserve"> </w:t>
      </w:r>
      <w:r w:rsidRPr="00FF526A">
        <w:rPr>
          <w:rStyle w:val="rvts7"/>
          <w:sz w:val="28"/>
          <w:szCs w:val="28"/>
        </w:rPr>
        <w:t xml:space="preserve">житла, </w:t>
      </w:r>
      <w:r>
        <w:rPr>
          <w:rStyle w:val="rvts7"/>
          <w:sz w:val="28"/>
          <w:szCs w:val="28"/>
        </w:rPr>
        <w:t xml:space="preserve">до якого </w:t>
      </w:r>
      <w:r w:rsidRPr="00FF526A">
        <w:rPr>
          <w:rStyle w:val="rvts7"/>
          <w:sz w:val="28"/>
          <w:szCs w:val="28"/>
        </w:rPr>
        <w:t>може</w:t>
      </w:r>
      <w:r>
        <w:rPr>
          <w:rStyle w:val="rvts7"/>
          <w:sz w:val="28"/>
          <w:szCs w:val="28"/>
        </w:rPr>
        <w:t xml:space="preserve"> </w:t>
      </w:r>
      <w:r w:rsidRPr="00FF526A">
        <w:rPr>
          <w:rStyle w:val="rvts7"/>
          <w:sz w:val="28"/>
          <w:szCs w:val="28"/>
        </w:rPr>
        <w:t>бути чи вже</w:t>
      </w:r>
      <w:r>
        <w:rPr>
          <w:rStyle w:val="rvts7"/>
          <w:sz w:val="28"/>
          <w:szCs w:val="28"/>
        </w:rPr>
        <w:t xml:space="preserve"> </w:t>
      </w:r>
      <w:r w:rsidRPr="00320B50">
        <w:rPr>
          <w:rStyle w:val="rvts7"/>
          <w:sz w:val="28"/>
          <w:szCs w:val="28"/>
        </w:rPr>
        <w:t>забезпечений</w:t>
      </w:r>
      <w:r w:rsidRPr="00FF526A">
        <w:rPr>
          <w:rStyle w:val="rvts7"/>
          <w:sz w:val="28"/>
          <w:szCs w:val="28"/>
        </w:rPr>
        <w:t xml:space="preserve"> безперешкодни</w:t>
      </w:r>
      <w:r>
        <w:rPr>
          <w:rStyle w:val="rvts7"/>
          <w:sz w:val="28"/>
          <w:szCs w:val="28"/>
        </w:rPr>
        <w:t>й доступ, затверджене рішенням в</w:t>
      </w:r>
      <w:r w:rsidRPr="00FF526A">
        <w:rPr>
          <w:rStyle w:val="rvts7"/>
          <w:sz w:val="28"/>
          <w:szCs w:val="28"/>
        </w:rPr>
        <w:t>иконавчого комітету Сумської міської ради від 29.01.2021 № 7</w:t>
      </w:r>
      <w:r w:rsidRPr="00FF526A">
        <w:rPr>
          <w:sz w:val="28"/>
          <w:szCs w:val="28"/>
        </w:rPr>
        <w:t>.</w:t>
      </w:r>
    </w:p>
    <w:p w:rsidR="00E51BB3" w:rsidRPr="00CF0B36" w:rsidRDefault="00E51BB3" w:rsidP="00E51BB3">
      <w:pPr>
        <w:spacing w:after="12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 рішенням </w:t>
      </w:r>
      <w:r w:rsidRPr="00E44A60">
        <w:rPr>
          <w:sz w:val="28"/>
          <w:szCs w:val="28"/>
        </w:rPr>
        <w:t xml:space="preserve">комісії з розгляду питань по визначенню прав осіб з інвалідністю, які пересуваються на кріслах колісних, на отримання ними цільової грошової компенсації для набуття/заміни ними житла, до якого може бути чи вже забезпечено безперешкодний доступ, </w:t>
      </w:r>
      <w:r>
        <w:rPr>
          <w:sz w:val="28"/>
          <w:szCs w:val="28"/>
        </w:rPr>
        <w:t>відповідно до системи</w:t>
      </w:r>
      <w:r w:rsidRPr="00F36C8D">
        <w:rPr>
          <w:sz w:val="28"/>
          <w:szCs w:val="28"/>
        </w:rPr>
        <w:t xml:space="preserve"> нарахування балів по встановленим крите</w:t>
      </w:r>
      <w:r>
        <w:rPr>
          <w:sz w:val="28"/>
          <w:szCs w:val="28"/>
        </w:rPr>
        <w:t>ріям визначено</w:t>
      </w:r>
      <w:r w:rsidRPr="00F36C8D">
        <w:rPr>
          <w:sz w:val="28"/>
          <w:szCs w:val="28"/>
        </w:rPr>
        <w:t xml:space="preserve"> рейтинговий список </w:t>
      </w:r>
      <w:r>
        <w:rPr>
          <w:sz w:val="28"/>
          <w:szCs w:val="28"/>
        </w:rPr>
        <w:t xml:space="preserve">з 2 </w:t>
      </w:r>
      <w:r w:rsidRPr="00F36C8D">
        <w:rPr>
          <w:sz w:val="28"/>
          <w:szCs w:val="28"/>
        </w:rPr>
        <w:t xml:space="preserve">осіб, яким </w:t>
      </w:r>
      <w:r>
        <w:rPr>
          <w:sz w:val="28"/>
          <w:szCs w:val="28"/>
        </w:rPr>
        <w:t>у 2021 році виплачена</w:t>
      </w:r>
      <w:r w:rsidRPr="00F36C8D">
        <w:rPr>
          <w:sz w:val="28"/>
          <w:szCs w:val="28"/>
        </w:rPr>
        <w:t xml:space="preserve"> </w:t>
      </w:r>
      <w:r>
        <w:rPr>
          <w:sz w:val="28"/>
          <w:szCs w:val="28"/>
        </w:rPr>
        <w:t>цільова грошова компенсація</w:t>
      </w:r>
      <w:r w:rsidRPr="00F36C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 </w:t>
      </w:r>
      <w:r>
        <w:rPr>
          <w:sz w:val="28"/>
          <w:szCs w:val="28"/>
        </w:rPr>
        <w:br/>
        <w:t xml:space="preserve">150 тис. гривень кожному), що </w:t>
      </w:r>
      <w:r w:rsidRPr="00CF0B36">
        <w:rPr>
          <w:sz w:val="28"/>
          <w:szCs w:val="28"/>
        </w:rPr>
        <w:t>протягом року з дня зарахування</w:t>
      </w:r>
      <w:r>
        <w:rPr>
          <w:sz w:val="28"/>
          <w:szCs w:val="28"/>
        </w:rPr>
        <w:t xml:space="preserve"> на рахунок повинна бути використана особою. Використання</w:t>
      </w:r>
      <w:r w:rsidRPr="00CF0B36">
        <w:rPr>
          <w:sz w:val="28"/>
          <w:szCs w:val="28"/>
        </w:rPr>
        <w:t xml:space="preserve"> </w:t>
      </w:r>
      <w:r>
        <w:rPr>
          <w:sz w:val="28"/>
          <w:szCs w:val="28"/>
        </w:rPr>
        <w:t>грошової компенсації перебуває на контролі в департаменті.</w:t>
      </w:r>
      <w:r w:rsidRPr="00CF0B36">
        <w:rPr>
          <w:sz w:val="28"/>
          <w:szCs w:val="28"/>
        </w:rPr>
        <w:t xml:space="preserve"> </w:t>
      </w:r>
    </w:p>
    <w:p w:rsidR="00A206CD" w:rsidRPr="00E51BB3" w:rsidRDefault="00A206CD" w:rsidP="00A206CD">
      <w:pPr>
        <w:rPr>
          <w:sz w:val="16"/>
          <w:szCs w:val="16"/>
          <w:highlight w:val="cyan"/>
        </w:rPr>
      </w:pPr>
    </w:p>
    <w:p w:rsidR="00A206CD" w:rsidRPr="004D3A20" w:rsidRDefault="00A206CD" w:rsidP="00A206CD">
      <w:pPr>
        <w:ind w:firstLine="709"/>
        <w:jc w:val="both"/>
        <w:rPr>
          <w:b/>
          <w:color w:val="000000"/>
          <w:sz w:val="28"/>
          <w:szCs w:val="28"/>
        </w:rPr>
      </w:pPr>
      <w:r w:rsidRPr="004D3A20">
        <w:rPr>
          <w:b/>
          <w:color w:val="000000"/>
          <w:sz w:val="28"/>
          <w:szCs w:val="28"/>
        </w:rPr>
        <w:t>Підпрограма 2. Соціально-правовий захист та інформаційно-просвітницька діяльність.</w:t>
      </w:r>
    </w:p>
    <w:p w:rsidR="00A206CD" w:rsidRPr="004D3A20" w:rsidRDefault="00A206CD" w:rsidP="00A206CD">
      <w:pPr>
        <w:ind w:firstLine="709"/>
        <w:jc w:val="both"/>
        <w:rPr>
          <w:i/>
          <w:sz w:val="28"/>
          <w:szCs w:val="28"/>
        </w:rPr>
      </w:pPr>
      <w:r w:rsidRPr="004D3A20">
        <w:rPr>
          <w:sz w:val="28"/>
          <w:szCs w:val="28"/>
        </w:rPr>
        <w:t>Протягом 2021 року на офіційному сайті Сумської міської ради</w:t>
      </w:r>
      <w:r>
        <w:rPr>
          <w:sz w:val="28"/>
          <w:szCs w:val="28"/>
        </w:rPr>
        <w:t>, сайті департаменту було розміщено 53 інформаційних матеріалів</w:t>
      </w:r>
      <w:r w:rsidRPr="004D3A20">
        <w:rPr>
          <w:sz w:val="28"/>
          <w:szCs w:val="28"/>
        </w:rPr>
        <w:t>, про зміни в законодавстві щодо соціального захисту осіб з інвалідністю, про встановлені Сумською міською радою додаткові соціальні гарантії та порядок їх реалізації</w:t>
      </w:r>
      <w:r w:rsidRPr="004D3A20">
        <w:rPr>
          <w:i/>
          <w:sz w:val="28"/>
          <w:szCs w:val="28"/>
        </w:rPr>
        <w:t>.</w:t>
      </w:r>
    </w:p>
    <w:p w:rsidR="00A206CD" w:rsidRDefault="00A206CD" w:rsidP="00A206CD">
      <w:pPr>
        <w:ind w:firstLine="709"/>
        <w:jc w:val="both"/>
        <w:rPr>
          <w:sz w:val="28"/>
          <w:szCs w:val="28"/>
        </w:rPr>
      </w:pPr>
      <w:r w:rsidRPr="004D3A20">
        <w:rPr>
          <w:sz w:val="28"/>
          <w:szCs w:val="28"/>
        </w:rPr>
        <w:t>Ураховуючи значне поширення на території України гострої респіраторної хвороби COVID-19, спричиненої коронавірусом SARS-CoV-2, та встановлення на всій території України карантину згідно з постановою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 (із змінами)</w:t>
      </w:r>
      <w:r>
        <w:rPr>
          <w:sz w:val="28"/>
          <w:szCs w:val="28"/>
        </w:rPr>
        <w:t>,</w:t>
      </w:r>
      <w:r w:rsidRPr="004D3A20">
        <w:t xml:space="preserve"> </w:t>
      </w:r>
      <w:r>
        <w:rPr>
          <w:sz w:val="28"/>
          <w:szCs w:val="28"/>
        </w:rPr>
        <w:t xml:space="preserve">протягом року зустрічі </w:t>
      </w:r>
      <w:r w:rsidRPr="004D3A20">
        <w:rPr>
          <w:sz w:val="28"/>
          <w:szCs w:val="28"/>
        </w:rPr>
        <w:t>за участю інститутів громадянського суспільства, які опікуються питаннями соціального захисту осіб з інвалідністю та/або активної громадськості з числа осіб з інвалідністю, які пересуваються на кріслах колісних з метою розгляду проблемних питань соціальної спрямованості та залучення зазначених організацій до їх вирішення згідно з чинним законодавством, проводилися переважно в режимі онлайн.</w:t>
      </w:r>
      <w:r>
        <w:rPr>
          <w:sz w:val="28"/>
          <w:szCs w:val="28"/>
        </w:rPr>
        <w:t xml:space="preserve"> </w:t>
      </w:r>
    </w:p>
    <w:p w:rsidR="00A206CD" w:rsidRPr="004D3A20" w:rsidRDefault="00A206CD" w:rsidP="00A206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Питання соціальної спрямованості розглядалися на 5 засіданнях консультативно-дорадчих органів (міському комітеті забезпечення доступності осіб з інвалідністю та інших маломобільних груп населення до соціальної та інженерно-транспортної інфраструктури, координаційній раді у справах ветеранів війни та праці, осіб з інвалідністю), більшість членів яких є представниками громадських організацій осіб з інвалідністю. На засіданнях були обговорені питання щодо забезпечення доступності об’єктів соціальної  інфраструктури для осіб, які пересуваються на кріслах колісних, забезпечення медичними та реабілітаційними послугами осіб з інвалідністю, здійснення заходів із соціальної підтримки осіб з інвалідністю в рамках державних та місцевих соціальних програм.</w:t>
      </w:r>
    </w:p>
    <w:p w:rsidR="00A206CD" w:rsidRPr="008A6C6A" w:rsidRDefault="00A206CD" w:rsidP="00A206CD">
      <w:pPr>
        <w:ind w:firstLine="709"/>
        <w:jc w:val="both"/>
        <w:rPr>
          <w:sz w:val="28"/>
          <w:szCs w:val="28"/>
        </w:rPr>
      </w:pPr>
      <w:r w:rsidRPr="008A6C6A">
        <w:rPr>
          <w:sz w:val="28"/>
          <w:szCs w:val="28"/>
        </w:rPr>
        <w:lastRenderedPageBreak/>
        <w:t>У звітному періоді проведено громадські слух</w:t>
      </w:r>
      <w:r>
        <w:rPr>
          <w:sz w:val="28"/>
          <w:szCs w:val="28"/>
        </w:rPr>
        <w:t xml:space="preserve">ання 4-х проєктів містобудівної </w:t>
      </w:r>
      <w:r w:rsidRPr="008A6C6A">
        <w:rPr>
          <w:sz w:val="28"/>
          <w:szCs w:val="28"/>
        </w:rPr>
        <w:t>документації 1-го ескізного</w:t>
      </w:r>
      <w:r>
        <w:rPr>
          <w:sz w:val="28"/>
          <w:szCs w:val="28"/>
        </w:rPr>
        <w:t xml:space="preserve"> </w:t>
      </w:r>
      <w:r w:rsidRPr="008A6C6A">
        <w:rPr>
          <w:sz w:val="28"/>
          <w:szCs w:val="28"/>
        </w:rPr>
        <w:t>проєкта об’єкта архітектури</w:t>
      </w:r>
      <w:r>
        <w:rPr>
          <w:sz w:val="28"/>
          <w:szCs w:val="28"/>
        </w:rPr>
        <w:t xml:space="preserve">. </w:t>
      </w:r>
      <w:r w:rsidRPr="008A6C6A">
        <w:rPr>
          <w:sz w:val="28"/>
          <w:szCs w:val="28"/>
        </w:rPr>
        <w:t>Оголошення про проведення</w:t>
      </w:r>
      <w:r>
        <w:rPr>
          <w:sz w:val="28"/>
          <w:szCs w:val="28"/>
        </w:rPr>
        <w:t xml:space="preserve"> </w:t>
      </w:r>
      <w:r w:rsidRPr="008A6C6A">
        <w:rPr>
          <w:sz w:val="28"/>
          <w:szCs w:val="28"/>
        </w:rPr>
        <w:t>громадських</w:t>
      </w:r>
      <w:r>
        <w:rPr>
          <w:sz w:val="28"/>
          <w:szCs w:val="28"/>
        </w:rPr>
        <w:t xml:space="preserve"> </w:t>
      </w:r>
      <w:r w:rsidRPr="008A6C6A">
        <w:rPr>
          <w:sz w:val="28"/>
          <w:szCs w:val="28"/>
        </w:rPr>
        <w:t xml:space="preserve">слухань щодо врахування громадських інтересів під час розроблення містобудівної документації на місцевому рівні були розміщені на </w:t>
      </w:r>
      <w:r>
        <w:rPr>
          <w:sz w:val="28"/>
          <w:szCs w:val="28"/>
        </w:rPr>
        <w:t>офіційному сайті</w:t>
      </w:r>
      <w:r w:rsidRPr="008A6C6A">
        <w:rPr>
          <w:sz w:val="28"/>
          <w:szCs w:val="28"/>
        </w:rPr>
        <w:t xml:space="preserve"> Сумської міської ради, інформація була доведена</w:t>
      </w:r>
      <w:r>
        <w:rPr>
          <w:sz w:val="28"/>
          <w:szCs w:val="28"/>
        </w:rPr>
        <w:t xml:space="preserve"> до широкого кола громадськості для обговорення.</w:t>
      </w:r>
    </w:p>
    <w:p w:rsidR="00A206CD" w:rsidRPr="00E83DC6" w:rsidRDefault="00A206CD" w:rsidP="00A206CD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>У</w:t>
      </w:r>
      <w:r w:rsidRPr="00E83DC6">
        <w:rPr>
          <w:rStyle w:val="rvts7"/>
          <w:color w:val="000000"/>
          <w:sz w:val="28"/>
          <w:szCs w:val="28"/>
        </w:rPr>
        <w:t xml:space="preserve"> рамках надання безоплатної первинної правової допомоги правовим управлінням</w:t>
      </w:r>
      <w:r>
        <w:rPr>
          <w:rStyle w:val="rvts7"/>
          <w:color w:val="000000"/>
          <w:sz w:val="28"/>
          <w:szCs w:val="28"/>
        </w:rPr>
        <w:t xml:space="preserve"> Сумської міської ради</w:t>
      </w:r>
      <w:r w:rsidRPr="00E83DC6">
        <w:rPr>
          <w:rStyle w:val="rvts7"/>
          <w:color w:val="000000"/>
          <w:sz w:val="28"/>
          <w:szCs w:val="28"/>
        </w:rPr>
        <w:t xml:space="preserve"> надано роз’яснення особі з інвалідністю щодо </w:t>
      </w:r>
      <w:r w:rsidRPr="00E83DC6">
        <w:rPr>
          <w:sz w:val="28"/>
          <w:szCs w:val="28"/>
        </w:rPr>
        <w:t>Положення</w:t>
      </w:r>
      <w:r w:rsidRPr="00E83DC6">
        <w:rPr>
          <w:rStyle w:val="rvts7"/>
          <w:sz w:val="28"/>
          <w:szCs w:val="28"/>
        </w:rPr>
        <w:t xml:space="preserve"> про умови та порядок надання цільової грошової компенсації для набуття/заміни особами з інвалідністю, які пересуваються на кріслах колісних, житла, до якого може бути чи вже забезпечений безперешкодний доступ</w:t>
      </w:r>
      <w:r w:rsidRPr="00E83DC6">
        <w:rPr>
          <w:color w:val="000000"/>
          <w:sz w:val="28"/>
          <w:szCs w:val="28"/>
        </w:rPr>
        <w:t>.</w:t>
      </w:r>
    </w:p>
    <w:p w:rsidR="00A206CD" w:rsidRPr="00AF12C2" w:rsidRDefault="00A206CD" w:rsidP="00A206CD">
      <w:pPr>
        <w:ind w:firstLine="709"/>
        <w:jc w:val="both"/>
        <w:rPr>
          <w:sz w:val="28"/>
          <w:szCs w:val="28"/>
        </w:rPr>
      </w:pPr>
      <w:r w:rsidRPr="001123CC">
        <w:rPr>
          <w:sz w:val="28"/>
          <w:szCs w:val="28"/>
        </w:rPr>
        <w:t>У закладах освіти і науки Сумської міської ради (далі – заклади освіти) з метою виховання шанобливого ставлення до прав осіб з інвалідністю проведені виховні години</w:t>
      </w:r>
      <w:r w:rsidRPr="001123CC">
        <w:rPr>
          <w:b/>
          <w:sz w:val="28"/>
          <w:szCs w:val="28"/>
        </w:rPr>
        <w:t xml:space="preserve"> (</w:t>
      </w:r>
      <w:r w:rsidRPr="001123CC">
        <w:rPr>
          <w:sz w:val="28"/>
          <w:szCs w:val="28"/>
        </w:rPr>
        <w:t>«Толерантність у сучасному світі», «Планета толерантності», «Ліміт людяності», «Уроки доброти», «Вчимося толерантному спілкуванню», «Можливості – обмежені, здібності – безмежні», «Доброти і милосердя сповнені наші серця», «У світі добра», «Я маю право», «Щасливе дитинство»), інтерактивні заняття</w:t>
      </w:r>
      <w:r>
        <w:rPr>
          <w:sz w:val="28"/>
          <w:szCs w:val="28"/>
        </w:rPr>
        <w:t xml:space="preserve"> </w:t>
      </w:r>
      <w:r w:rsidRPr="003C12C2">
        <w:rPr>
          <w:sz w:val="28"/>
          <w:szCs w:val="28"/>
        </w:rPr>
        <w:t>(</w:t>
      </w:r>
      <w:r w:rsidRPr="001123CC">
        <w:rPr>
          <w:sz w:val="28"/>
          <w:szCs w:val="28"/>
        </w:rPr>
        <w:t>«Вчимося</w:t>
      </w:r>
      <w:r w:rsidRPr="001123CC">
        <w:rPr>
          <w:b/>
          <w:sz w:val="28"/>
          <w:szCs w:val="28"/>
        </w:rPr>
        <w:t xml:space="preserve"> </w:t>
      </w:r>
      <w:r w:rsidRPr="001123CC">
        <w:rPr>
          <w:sz w:val="28"/>
          <w:szCs w:val="28"/>
        </w:rPr>
        <w:t>толерантному спілкуванню у сучасному освітньому середовищі», «Всі люди різні, але всі ми рівні», «Абетка ввічливості», «Будь завжди людиною», «Толерантність – крок до гуманності», «Волонтерство – мистецтво душі»), заняття зі створення відеороликів («Толерантність починається з мене», «Створи та подаруй квітку толерантності», «На планеті Толерантності», «Класний колектив – дружбою міцний»), квести («Дружба – це…», «Цінність людського життя», «Толерантність – запорука людяності», «Знайди усмішку», «Що таке толерантність?»), здійснено перегляд та обговорення відео</w:t>
      </w:r>
      <w:r w:rsidRPr="001123CC">
        <w:rPr>
          <w:b/>
          <w:sz w:val="28"/>
          <w:szCs w:val="28"/>
        </w:rPr>
        <w:t xml:space="preserve"> </w:t>
      </w:r>
      <w:r w:rsidRPr="001123CC">
        <w:rPr>
          <w:sz w:val="28"/>
          <w:szCs w:val="28"/>
        </w:rPr>
        <w:t xml:space="preserve">про шанобливе ставлення до людей, які мають інвалідність («Скарлет», «Подарунок», «Цінуй і ділись», «Цирк Метеликів», «Мотузки», «Чим можу я допомогти», «Поза зором», «Цирк Батерфляй», «Толерантність починається з мене!»), перегляд </w:t>
      </w:r>
      <w:r w:rsidRPr="00AF12C2">
        <w:rPr>
          <w:sz w:val="28"/>
          <w:szCs w:val="28"/>
        </w:rPr>
        <w:t>документального фільму Тофіка Шахвердиєва «Про любов» (про життя дітей з інвалідністю), відеолекторій про життєвий шлях паралімпійців.</w:t>
      </w:r>
    </w:p>
    <w:p w:rsidR="00A206CD" w:rsidRPr="001123CC" w:rsidRDefault="00A206CD" w:rsidP="00A206CD">
      <w:pPr>
        <w:pStyle w:val="af1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F12C2">
        <w:rPr>
          <w:rFonts w:ascii="Times New Roman" w:hAnsi="Times New Roman"/>
          <w:sz w:val="28"/>
          <w:szCs w:val="28"/>
          <w:lang w:val="uk-UA"/>
        </w:rPr>
        <w:t>Для учнів закладів освіти проведені акції</w:t>
      </w:r>
      <w:r w:rsidRPr="001123CC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 w:rsidRPr="001123CC">
        <w:rPr>
          <w:rFonts w:ascii="Times New Roman" w:hAnsi="Times New Roman"/>
          <w:sz w:val="28"/>
          <w:szCs w:val="28"/>
          <w:lang w:val="uk-UA"/>
        </w:rPr>
        <w:t>«Побажання другу», «Моя унікальність», «Мистецтво жити разом», «Подивися на нас, як на рівних», «Миколай про тебе не забуде»).</w:t>
      </w:r>
    </w:p>
    <w:p w:rsidR="00A206CD" w:rsidRPr="001123CC" w:rsidRDefault="00A206CD" w:rsidP="00A206C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23CC">
        <w:rPr>
          <w:rFonts w:ascii="Times New Roman" w:hAnsi="Times New Roman"/>
          <w:sz w:val="28"/>
          <w:szCs w:val="28"/>
          <w:lang w:val="uk-UA"/>
        </w:rPr>
        <w:t>Заклади освіти взяли участь у щорічному Всеукраїнському конкурсі малюнка</w:t>
      </w:r>
      <w:r>
        <w:rPr>
          <w:rFonts w:ascii="Times New Roman" w:hAnsi="Times New Roman"/>
          <w:sz w:val="28"/>
          <w:szCs w:val="28"/>
          <w:lang w:val="uk-UA"/>
        </w:rPr>
        <w:t xml:space="preserve"> дитини </w:t>
      </w:r>
      <w:r w:rsidRPr="001123CC">
        <w:rPr>
          <w:rFonts w:ascii="Times New Roman" w:hAnsi="Times New Roman"/>
          <w:sz w:val="28"/>
          <w:szCs w:val="28"/>
          <w:lang w:val="uk-UA"/>
        </w:rPr>
        <w:t>з інвалідністю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23CC">
        <w:rPr>
          <w:rFonts w:ascii="Times New Roman" w:hAnsi="Times New Roman"/>
          <w:sz w:val="28"/>
          <w:szCs w:val="28"/>
          <w:lang w:val="uk-UA"/>
        </w:rPr>
        <w:t>«Я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23CC">
        <w:rPr>
          <w:rFonts w:ascii="Times New Roman" w:hAnsi="Times New Roman"/>
          <w:sz w:val="28"/>
          <w:szCs w:val="28"/>
          <w:lang w:val="uk-UA"/>
        </w:rPr>
        <w:t>дитина! Я малюю!», конкурсі малюнків «Світ починається з добра й толерантності», конкурсі малюнку на асфаль</w:t>
      </w:r>
      <w:r>
        <w:rPr>
          <w:rFonts w:ascii="Times New Roman" w:hAnsi="Times New Roman"/>
          <w:sz w:val="28"/>
          <w:szCs w:val="28"/>
          <w:lang w:val="uk-UA"/>
        </w:rPr>
        <w:t>ті «Моя рука дружби»</w:t>
      </w:r>
      <w:r w:rsidRPr="001123CC">
        <w:rPr>
          <w:rFonts w:ascii="Times New Roman" w:hAnsi="Times New Roman"/>
          <w:sz w:val="28"/>
          <w:szCs w:val="28"/>
          <w:lang w:val="uk-UA"/>
        </w:rPr>
        <w:t>, оформленні тематичної виставки «Рівні серед різних».</w:t>
      </w:r>
    </w:p>
    <w:p w:rsidR="00A206CD" w:rsidRPr="001123CC" w:rsidRDefault="00A206CD" w:rsidP="00A206C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23CC">
        <w:rPr>
          <w:rFonts w:ascii="Times New Roman" w:hAnsi="Times New Roman"/>
          <w:sz w:val="28"/>
          <w:szCs w:val="28"/>
          <w:lang w:val="uk-UA"/>
        </w:rPr>
        <w:t>Проведені учнями-медіаторами шкільних служб порозуміння кола спілкування («Як ми ставимося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23CC">
        <w:rPr>
          <w:rFonts w:ascii="Times New Roman" w:hAnsi="Times New Roman"/>
          <w:sz w:val="28"/>
          <w:szCs w:val="28"/>
          <w:lang w:val="uk-UA"/>
        </w:rPr>
        <w:t>один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23CC">
        <w:rPr>
          <w:rFonts w:ascii="Times New Roman" w:hAnsi="Times New Roman"/>
          <w:sz w:val="28"/>
          <w:szCs w:val="28"/>
          <w:lang w:val="uk-UA"/>
        </w:rPr>
        <w:t>одного», «Планування майбутнього», «Будемо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23CC">
        <w:rPr>
          <w:rFonts w:ascii="Times New Roman" w:hAnsi="Times New Roman"/>
          <w:sz w:val="28"/>
          <w:szCs w:val="28"/>
          <w:lang w:val="uk-UA"/>
        </w:rPr>
        <w:t>милосердними»),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23CC">
        <w:rPr>
          <w:rFonts w:ascii="Times New Roman" w:hAnsi="Times New Roman"/>
          <w:sz w:val="28"/>
          <w:szCs w:val="28"/>
          <w:lang w:val="uk-UA"/>
        </w:rPr>
        <w:t>тренінги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23CC">
        <w:rPr>
          <w:rFonts w:ascii="Times New Roman" w:hAnsi="Times New Roman"/>
          <w:sz w:val="28"/>
          <w:szCs w:val="28"/>
          <w:lang w:val="uk-UA"/>
        </w:rPr>
        <w:t>(«Знайомимося з правами дитини», «Байдужість – найстрашніший ворог людини»), тренінгове заняття «На доброму серці тримається світ».</w:t>
      </w:r>
    </w:p>
    <w:p w:rsidR="00A206CD" w:rsidRPr="001123CC" w:rsidRDefault="00A206CD" w:rsidP="00A206C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23CC">
        <w:rPr>
          <w:rFonts w:ascii="Times New Roman" w:hAnsi="Times New Roman"/>
          <w:sz w:val="28"/>
          <w:szCs w:val="28"/>
          <w:lang w:val="uk-UA"/>
        </w:rPr>
        <w:t>У мережі Інтернет висвітлена інформація про позитивне уявлення про осіб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23CC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23CC">
        <w:rPr>
          <w:rFonts w:ascii="Times New Roman" w:hAnsi="Times New Roman"/>
          <w:sz w:val="28"/>
          <w:szCs w:val="28"/>
          <w:lang w:val="uk-UA"/>
        </w:rPr>
        <w:t>інвалідністю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23CC">
        <w:rPr>
          <w:rFonts w:ascii="Times New Roman" w:hAnsi="Times New Roman"/>
          <w:sz w:val="28"/>
          <w:szCs w:val="28"/>
          <w:lang w:val="uk-UA"/>
        </w:rPr>
        <w:t>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23CC">
        <w:rPr>
          <w:rFonts w:ascii="Times New Roman" w:hAnsi="Times New Roman"/>
          <w:sz w:val="28"/>
          <w:szCs w:val="28"/>
          <w:lang w:val="uk-UA"/>
        </w:rPr>
        <w:t>потенціал,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23CC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23CC">
        <w:rPr>
          <w:rFonts w:ascii="Times New Roman" w:hAnsi="Times New Roman"/>
          <w:sz w:val="28"/>
          <w:szCs w:val="28"/>
          <w:lang w:val="uk-UA"/>
        </w:rPr>
        <w:t xml:space="preserve">сайтах закладів освіти </w:t>
      </w:r>
      <w:r w:rsidRPr="001123CC">
        <w:rPr>
          <w:rFonts w:ascii="Times New Roman" w:hAnsi="Times New Roman"/>
          <w:sz w:val="28"/>
          <w:szCs w:val="28"/>
          <w:lang w:val="uk-UA"/>
        </w:rPr>
        <w:lastRenderedPageBreak/>
        <w:t>розміщеніінформації про заходи, проведені в рамках тижня толерантності, акції «Турбота».</w:t>
      </w:r>
    </w:p>
    <w:p w:rsidR="00A206CD" w:rsidRPr="001123CC" w:rsidRDefault="00A206CD" w:rsidP="00A206C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23CC">
        <w:rPr>
          <w:rFonts w:ascii="Times New Roman" w:hAnsi="Times New Roman"/>
          <w:sz w:val="28"/>
          <w:szCs w:val="28"/>
          <w:lang w:val="uk-UA"/>
        </w:rPr>
        <w:t>Освітні заклади брали участь в інформаційній кампанії «Для дітей суспільство без бар’єрів» (поширення відеоролика «Прийняття» щодо зменшення супротиву суспільства до дітей з інвалідністю серед здобувачів освіти, педагогів, батьків).</w:t>
      </w:r>
    </w:p>
    <w:p w:rsidR="00A206CD" w:rsidRDefault="00A206CD" w:rsidP="00A206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Реалізація</w:t>
      </w:r>
      <w:r w:rsidRPr="00DE609F">
        <w:rPr>
          <w:sz w:val="28"/>
          <w:szCs w:val="28"/>
        </w:rPr>
        <w:t xml:space="preserve"> зах</w:t>
      </w:r>
      <w:r>
        <w:rPr>
          <w:sz w:val="28"/>
          <w:szCs w:val="28"/>
        </w:rPr>
        <w:t>одів програми в певній мірі дала</w:t>
      </w:r>
      <w:r w:rsidRPr="00DE609F">
        <w:rPr>
          <w:sz w:val="28"/>
          <w:szCs w:val="28"/>
        </w:rPr>
        <w:t xml:space="preserve"> змогу вирішити питання </w:t>
      </w:r>
      <w:r>
        <w:rPr>
          <w:sz w:val="28"/>
          <w:szCs w:val="28"/>
        </w:rPr>
        <w:t>щодо підвищення освіченості населення Сумської міської територіальної громади, врахування думки зазначеної категорії громадян при вирішенні питань місцевого значення та створення умов для життєдіяльності осіб з інвалідністю, зокрема, які пересуваються на кріслах колісних</w:t>
      </w:r>
      <w:r w:rsidRPr="00DE609F">
        <w:rPr>
          <w:sz w:val="28"/>
          <w:szCs w:val="28"/>
        </w:rPr>
        <w:t>.</w:t>
      </w:r>
    </w:p>
    <w:p w:rsidR="00A206CD" w:rsidRDefault="00A206CD" w:rsidP="00A206CD">
      <w:pPr>
        <w:ind w:firstLine="708"/>
        <w:jc w:val="both"/>
        <w:rPr>
          <w:sz w:val="28"/>
          <w:szCs w:val="28"/>
        </w:rPr>
      </w:pPr>
    </w:p>
    <w:p w:rsidR="00A206CD" w:rsidRPr="0046646D" w:rsidRDefault="00A206CD" w:rsidP="00A206CD">
      <w:pPr>
        <w:tabs>
          <w:tab w:val="left" w:pos="10170"/>
        </w:tabs>
        <w:ind w:right="-1" w:firstLine="709"/>
        <w:jc w:val="both"/>
        <w:rPr>
          <w:sz w:val="28"/>
          <w:szCs w:val="28"/>
        </w:rPr>
      </w:pPr>
      <w:r w:rsidRPr="0046646D">
        <w:rPr>
          <w:sz w:val="28"/>
          <w:szCs w:val="28"/>
        </w:rPr>
        <w:t>Виконання цільової</w:t>
      </w:r>
      <w:r w:rsidRPr="0046646D">
        <w:rPr>
          <w:bCs/>
          <w:sz w:val="28"/>
          <w:szCs w:val="28"/>
        </w:rPr>
        <w:t xml:space="preserve"> </w:t>
      </w:r>
      <w:r w:rsidRPr="0046646D">
        <w:rPr>
          <w:sz w:val="28"/>
        </w:rPr>
        <w:t xml:space="preserve">програми </w:t>
      </w:r>
      <w:r w:rsidRPr="0046646D">
        <w:rPr>
          <w:bCs/>
          <w:color w:val="000000"/>
          <w:sz w:val="28"/>
          <w:szCs w:val="28"/>
        </w:rPr>
        <w:t>соціальної підтримки</w:t>
      </w:r>
      <w:r w:rsidRPr="0046646D">
        <w:rPr>
          <w:sz w:val="28"/>
          <w:szCs w:val="28"/>
        </w:rPr>
        <w:t xml:space="preserve"> </w:t>
      </w:r>
      <w:r w:rsidRPr="0046646D">
        <w:rPr>
          <w:bCs/>
          <w:color w:val="000000"/>
          <w:sz w:val="28"/>
          <w:szCs w:val="28"/>
        </w:rPr>
        <w:t>осіб з інвалідністю, які пересуваються на кріслах колісних, на 2021-2023 роки</w:t>
      </w:r>
      <w:r w:rsidRPr="0046646D">
        <w:rPr>
          <w:sz w:val="28"/>
          <w:szCs w:val="28"/>
        </w:rPr>
        <w:t>, затвердженої</w:t>
      </w:r>
      <w:r w:rsidRPr="0046646D">
        <w:rPr>
          <w:bCs/>
          <w:sz w:val="28"/>
          <w:szCs w:val="28"/>
        </w:rPr>
        <w:t xml:space="preserve"> рішенням </w:t>
      </w:r>
      <w:r w:rsidRPr="0046646D">
        <w:rPr>
          <w:sz w:val="28"/>
          <w:szCs w:val="28"/>
        </w:rPr>
        <w:t xml:space="preserve">Сумської міської ради від </w:t>
      </w:r>
      <w:r w:rsidRPr="0046646D">
        <w:rPr>
          <w:bCs/>
          <w:color w:val="000000"/>
          <w:sz w:val="28"/>
          <w:szCs w:val="28"/>
        </w:rPr>
        <w:t>21</w:t>
      </w:r>
      <w:r w:rsidRPr="0046646D">
        <w:rPr>
          <w:color w:val="000000"/>
          <w:sz w:val="28"/>
          <w:szCs w:val="28"/>
        </w:rPr>
        <w:t xml:space="preserve"> жовтня 2020 року № 7557-МР, продовжується.</w:t>
      </w:r>
    </w:p>
    <w:p w:rsidR="00027101" w:rsidRDefault="00027101" w:rsidP="00A37863">
      <w:pPr>
        <w:ind w:firstLine="708"/>
        <w:jc w:val="both"/>
        <w:rPr>
          <w:sz w:val="28"/>
          <w:szCs w:val="28"/>
        </w:rPr>
      </w:pPr>
    </w:p>
    <w:p w:rsidR="0046646D" w:rsidRDefault="0046646D" w:rsidP="00A37863">
      <w:pPr>
        <w:ind w:firstLine="708"/>
        <w:jc w:val="both"/>
        <w:rPr>
          <w:sz w:val="28"/>
          <w:szCs w:val="28"/>
        </w:rPr>
      </w:pPr>
    </w:p>
    <w:p w:rsidR="0046646D" w:rsidRDefault="0046646D" w:rsidP="00A37863">
      <w:pPr>
        <w:ind w:firstLine="708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462A74" w:rsidRPr="00283B36" w:rsidTr="0075555F">
        <w:trPr>
          <w:trHeight w:val="504"/>
        </w:trPr>
        <w:tc>
          <w:tcPr>
            <w:tcW w:w="5211" w:type="dxa"/>
            <w:shd w:val="clear" w:color="auto" w:fill="auto"/>
          </w:tcPr>
          <w:p w:rsidR="00462A74" w:rsidRDefault="00462A74" w:rsidP="00462A7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Сумський міський голова</w:t>
            </w:r>
          </w:p>
          <w:p w:rsidR="00462A74" w:rsidRPr="002F462B" w:rsidRDefault="00462A74" w:rsidP="00462A7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462A74" w:rsidRPr="00F6340D" w:rsidRDefault="00462A74" w:rsidP="00462A7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B7C85">
              <w:rPr>
                <w:bCs/>
                <w:sz w:val="22"/>
                <w:szCs w:val="22"/>
              </w:rPr>
              <w:t>Виконавець: Ма</w:t>
            </w:r>
            <w:r>
              <w:rPr>
                <w:bCs/>
                <w:sz w:val="22"/>
                <w:szCs w:val="22"/>
              </w:rPr>
              <w:t>сік Т.О.</w:t>
            </w:r>
          </w:p>
          <w:p w:rsidR="00462A74" w:rsidRPr="00F74412" w:rsidRDefault="00462A74" w:rsidP="00462A7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4412">
              <w:rPr>
                <w:bCs/>
                <w:sz w:val="28"/>
                <w:szCs w:val="28"/>
              </w:rPr>
              <w:t>___________</w:t>
            </w:r>
          </w:p>
        </w:tc>
        <w:tc>
          <w:tcPr>
            <w:tcW w:w="4536" w:type="dxa"/>
            <w:shd w:val="clear" w:color="auto" w:fill="auto"/>
          </w:tcPr>
          <w:p w:rsidR="00462A74" w:rsidRDefault="00462A74" w:rsidP="00462A74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Олександр ЛИСЕНКО</w:t>
            </w:r>
          </w:p>
        </w:tc>
      </w:tr>
    </w:tbl>
    <w:p w:rsidR="00E67458" w:rsidRPr="00D9320A" w:rsidRDefault="00E67458" w:rsidP="00A37863">
      <w:pPr>
        <w:pStyle w:val="22"/>
        <w:ind w:left="0"/>
        <w:rPr>
          <w:color w:val="FF0000"/>
          <w:sz w:val="24"/>
          <w:szCs w:val="24"/>
        </w:rPr>
      </w:pPr>
    </w:p>
    <w:sectPr w:rsidR="00E67458" w:rsidRPr="00D9320A" w:rsidSect="00E51BB3">
      <w:pgSz w:w="11906" w:h="16838"/>
      <w:pgMar w:top="851" w:right="567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671" w:rsidRDefault="005E4671">
      <w:r>
        <w:separator/>
      </w:r>
    </w:p>
  </w:endnote>
  <w:endnote w:type="continuationSeparator" w:id="0">
    <w:p w:rsidR="005E4671" w:rsidRDefault="005E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671" w:rsidRDefault="005E4671">
      <w:r>
        <w:separator/>
      </w:r>
    </w:p>
  </w:footnote>
  <w:footnote w:type="continuationSeparator" w:id="0">
    <w:p w:rsidR="005E4671" w:rsidRDefault="005E4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1467"/>
    <w:multiLevelType w:val="hybridMultilevel"/>
    <w:tmpl w:val="DDCC696E"/>
    <w:lvl w:ilvl="0" w:tplc="ED2C66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A27960"/>
    <w:multiLevelType w:val="hybridMultilevel"/>
    <w:tmpl w:val="EE6C5B8A"/>
    <w:lvl w:ilvl="0" w:tplc="25AC956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07305C9"/>
    <w:multiLevelType w:val="hybridMultilevel"/>
    <w:tmpl w:val="36B67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37816"/>
    <w:multiLevelType w:val="hybridMultilevel"/>
    <w:tmpl w:val="6E0E8E26"/>
    <w:lvl w:ilvl="0" w:tplc="CCBE3C2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7D54C7C"/>
    <w:multiLevelType w:val="hybridMultilevel"/>
    <w:tmpl w:val="F926AE7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 w15:restartNumberingAfterBreak="0">
    <w:nsid w:val="2AD02EEE"/>
    <w:multiLevelType w:val="hybridMultilevel"/>
    <w:tmpl w:val="47F881CA"/>
    <w:lvl w:ilvl="0" w:tplc="04190001">
      <w:start w:val="1"/>
      <w:numFmt w:val="bullet"/>
      <w:lvlText w:val=""/>
      <w:lvlJc w:val="left"/>
      <w:pPr>
        <w:tabs>
          <w:tab w:val="num" w:pos="2135"/>
        </w:tabs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6" w15:restartNumberingAfterBreak="0">
    <w:nsid w:val="345E487D"/>
    <w:multiLevelType w:val="hybridMultilevel"/>
    <w:tmpl w:val="3C2CD97C"/>
    <w:lvl w:ilvl="0" w:tplc="30442BD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DFB0213"/>
    <w:multiLevelType w:val="hybridMultilevel"/>
    <w:tmpl w:val="561E38F6"/>
    <w:lvl w:ilvl="0" w:tplc="2D22C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64E93"/>
    <w:multiLevelType w:val="hybridMultilevel"/>
    <w:tmpl w:val="1AE0518C"/>
    <w:lvl w:ilvl="0" w:tplc="F5D81976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47886BB6"/>
    <w:multiLevelType w:val="hybridMultilevel"/>
    <w:tmpl w:val="AE3E0ED0"/>
    <w:lvl w:ilvl="0" w:tplc="E67A9B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DDF04D2"/>
    <w:multiLevelType w:val="hybridMultilevel"/>
    <w:tmpl w:val="B81C864A"/>
    <w:lvl w:ilvl="0" w:tplc="8420663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20B0E77"/>
    <w:multiLevelType w:val="hybridMultilevel"/>
    <w:tmpl w:val="CA88704E"/>
    <w:lvl w:ilvl="0" w:tplc="73143F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5FE1689"/>
    <w:multiLevelType w:val="hybridMultilevel"/>
    <w:tmpl w:val="1D7A2DB2"/>
    <w:lvl w:ilvl="0" w:tplc="78666242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7A486D71"/>
    <w:multiLevelType w:val="hybridMultilevel"/>
    <w:tmpl w:val="0D0A7E7E"/>
    <w:lvl w:ilvl="0" w:tplc="4DAE603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12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8"/>
  </w:num>
  <w:num w:numId="11">
    <w:abstractNumId w:val="6"/>
  </w:num>
  <w:num w:numId="12">
    <w:abstractNumId w:val="2"/>
  </w:num>
  <w:num w:numId="13">
    <w:abstractNumId w:val="11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11"/>
    <w:rsid w:val="00001842"/>
    <w:rsid w:val="0000440E"/>
    <w:rsid w:val="00004996"/>
    <w:rsid w:val="00010E29"/>
    <w:rsid w:val="00011552"/>
    <w:rsid w:val="0001178B"/>
    <w:rsid w:val="00011B14"/>
    <w:rsid w:val="00011D7B"/>
    <w:rsid w:val="00013394"/>
    <w:rsid w:val="00015645"/>
    <w:rsid w:val="000156EF"/>
    <w:rsid w:val="00015A5D"/>
    <w:rsid w:val="00021D86"/>
    <w:rsid w:val="000224EC"/>
    <w:rsid w:val="0002266B"/>
    <w:rsid w:val="0002353C"/>
    <w:rsid w:val="000246D8"/>
    <w:rsid w:val="000248D8"/>
    <w:rsid w:val="00024A5B"/>
    <w:rsid w:val="000261C5"/>
    <w:rsid w:val="00027101"/>
    <w:rsid w:val="000272E3"/>
    <w:rsid w:val="000302BA"/>
    <w:rsid w:val="0003200B"/>
    <w:rsid w:val="00035F8A"/>
    <w:rsid w:val="00036BC1"/>
    <w:rsid w:val="0003740F"/>
    <w:rsid w:val="0003786F"/>
    <w:rsid w:val="00037EDF"/>
    <w:rsid w:val="000408CF"/>
    <w:rsid w:val="00041745"/>
    <w:rsid w:val="00042551"/>
    <w:rsid w:val="000425C7"/>
    <w:rsid w:val="00042FB5"/>
    <w:rsid w:val="000435C1"/>
    <w:rsid w:val="00044D67"/>
    <w:rsid w:val="00044F6F"/>
    <w:rsid w:val="000458B3"/>
    <w:rsid w:val="00045E6D"/>
    <w:rsid w:val="000462A4"/>
    <w:rsid w:val="00046CE6"/>
    <w:rsid w:val="000471EC"/>
    <w:rsid w:val="00047936"/>
    <w:rsid w:val="00051D08"/>
    <w:rsid w:val="00052DFD"/>
    <w:rsid w:val="00053CE1"/>
    <w:rsid w:val="00055407"/>
    <w:rsid w:val="0005598E"/>
    <w:rsid w:val="0006019C"/>
    <w:rsid w:val="0006138A"/>
    <w:rsid w:val="00063F34"/>
    <w:rsid w:val="00064061"/>
    <w:rsid w:val="0006463F"/>
    <w:rsid w:val="000661FA"/>
    <w:rsid w:val="00066AA3"/>
    <w:rsid w:val="00071890"/>
    <w:rsid w:val="0007521E"/>
    <w:rsid w:val="00075DDB"/>
    <w:rsid w:val="0007616F"/>
    <w:rsid w:val="000765F7"/>
    <w:rsid w:val="00077D86"/>
    <w:rsid w:val="000804DA"/>
    <w:rsid w:val="00080E96"/>
    <w:rsid w:val="00081387"/>
    <w:rsid w:val="000846A3"/>
    <w:rsid w:val="00084A92"/>
    <w:rsid w:val="00087A80"/>
    <w:rsid w:val="00087EA2"/>
    <w:rsid w:val="000920CF"/>
    <w:rsid w:val="00092DF5"/>
    <w:rsid w:val="00092FF4"/>
    <w:rsid w:val="00095E6B"/>
    <w:rsid w:val="00097C4B"/>
    <w:rsid w:val="000A0C63"/>
    <w:rsid w:val="000A2313"/>
    <w:rsid w:val="000A31FD"/>
    <w:rsid w:val="000A3C5F"/>
    <w:rsid w:val="000A470B"/>
    <w:rsid w:val="000A4FF8"/>
    <w:rsid w:val="000A71DA"/>
    <w:rsid w:val="000B049A"/>
    <w:rsid w:val="000B0BEA"/>
    <w:rsid w:val="000B0D59"/>
    <w:rsid w:val="000B1BE1"/>
    <w:rsid w:val="000B1DA0"/>
    <w:rsid w:val="000B2266"/>
    <w:rsid w:val="000B2A79"/>
    <w:rsid w:val="000B41F9"/>
    <w:rsid w:val="000B670B"/>
    <w:rsid w:val="000B6C30"/>
    <w:rsid w:val="000B7406"/>
    <w:rsid w:val="000C12F1"/>
    <w:rsid w:val="000C1788"/>
    <w:rsid w:val="000C30D9"/>
    <w:rsid w:val="000C33FE"/>
    <w:rsid w:val="000C3F10"/>
    <w:rsid w:val="000C4072"/>
    <w:rsid w:val="000C44B8"/>
    <w:rsid w:val="000C62BB"/>
    <w:rsid w:val="000C6E68"/>
    <w:rsid w:val="000C78AC"/>
    <w:rsid w:val="000D0C50"/>
    <w:rsid w:val="000D0E05"/>
    <w:rsid w:val="000D15A8"/>
    <w:rsid w:val="000D19A6"/>
    <w:rsid w:val="000D4BD8"/>
    <w:rsid w:val="000D72E7"/>
    <w:rsid w:val="000D760F"/>
    <w:rsid w:val="000E03EA"/>
    <w:rsid w:val="000E0D4F"/>
    <w:rsid w:val="000E0EDF"/>
    <w:rsid w:val="000E190D"/>
    <w:rsid w:val="000E1910"/>
    <w:rsid w:val="000E2A0C"/>
    <w:rsid w:val="000E4399"/>
    <w:rsid w:val="000E7915"/>
    <w:rsid w:val="000F0887"/>
    <w:rsid w:val="000F3305"/>
    <w:rsid w:val="000F4396"/>
    <w:rsid w:val="000F4903"/>
    <w:rsid w:val="000F6C1F"/>
    <w:rsid w:val="00101437"/>
    <w:rsid w:val="00101BFB"/>
    <w:rsid w:val="00102020"/>
    <w:rsid w:val="0010461D"/>
    <w:rsid w:val="00104958"/>
    <w:rsid w:val="00106B56"/>
    <w:rsid w:val="00111FB1"/>
    <w:rsid w:val="001123CC"/>
    <w:rsid w:val="00115C53"/>
    <w:rsid w:val="0011623A"/>
    <w:rsid w:val="001213AE"/>
    <w:rsid w:val="0012222D"/>
    <w:rsid w:val="001236A0"/>
    <w:rsid w:val="00125CED"/>
    <w:rsid w:val="0013094D"/>
    <w:rsid w:val="0013101B"/>
    <w:rsid w:val="00131776"/>
    <w:rsid w:val="00132A8B"/>
    <w:rsid w:val="00132C6C"/>
    <w:rsid w:val="0013483A"/>
    <w:rsid w:val="00135CCA"/>
    <w:rsid w:val="0013695D"/>
    <w:rsid w:val="00140A6B"/>
    <w:rsid w:val="00141970"/>
    <w:rsid w:val="00142D9E"/>
    <w:rsid w:val="0014399D"/>
    <w:rsid w:val="00145D43"/>
    <w:rsid w:val="00146D89"/>
    <w:rsid w:val="001536C1"/>
    <w:rsid w:val="00154609"/>
    <w:rsid w:val="00155D23"/>
    <w:rsid w:val="00157672"/>
    <w:rsid w:val="00160056"/>
    <w:rsid w:val="00160E86"/>
    <w:rsid w:val="00161045"/>
    <w:rsid w:val="00162323"/>
    <w:rsid w:val="001629DB"/>
    <w:rsid w:val="00163F2C"/>
    <w:rsid w:val="00165334"/>
    <w:rsid w:val="0016696E"/>
    <w:rsid w:val="001716FA"/>
    <w:rsid w:val="0017487A"/>
    <w:rsid w:val="0017526F"/>
    <w:rsid w:val="0017586F"/>
    <w:rsid w:val="00175A10"/>
    <w:rsid w:val="00175ADC"/>
    <w:rsid w:val="00176050"/>
    <w:rsid w:val="00176C8D"/>
    <w:rsid w:val="00177DB3"/>
    <w:rsid w:val="00184211"/>
    <w:rsid w:val="00186057"/>
    <w:rsid w:val="00186C5A"/>
    <w:rsid w:val="00186FA7"/>
    <w:rsid w:val="00187429"/>
    <w:rsid w:val="0019211A"/>
    <w:rsid w:val="0019389E"/>
    <w:rsid w:val="00193C14"/>
    <w:rsid w:val="00194BA3"/>
    <w:rsid w:val="00196B3C"/>
    <w:rsid w:val="00196E59"/>
    <w:rsid w:val="001A033A"/>
    <w:rsid w:val="001A042D"/>
    <w:rsid w:val="001A055D"/>
    <w:rsid w:val="001A071D"/>
    <w:rsid w:val="001A0A06"/>
    <w:rsid w:val="001A2323"/>
    <w:rsid w:val="001A370B"/>
    <w:rsid w:val="001A3783"/>
    <w:rsid w:val="001A6796"/>
    <w:rsid w:val="001A7481"/>
    <w:rsid w:val="001A75D2"/>
    <w:rsid w:val="001A7A02"/>
    <w:rsid w:val="001B06E5"/>
    <w:rsid w:val="001B11E7"/>
    <w:rsid w:val="001B1777"/>
    <w:rsid w:val="001B3E9E"/>
    <w:rsid w:val="001B48AC"/>
    <w:rsid w:val="001B49D5"/>
    <w:rsid w:val="001B5CB7"/>
    <w:rsid w:val="001B67FE"/>
    <w:rsid w:val="001B75F1"/>
    <w:rsid w:val="001C02C4"/>
    <w:rsid w:val="001C0E1B"/>
    <w:rsid w:val="001C275A"/>
    <w:rsid w:val="001C2EEF"/>
    <w:rsid w:val="001C3A25"/>
    <w:rsid w:val="001C7689"/>
    <w:rsid w:val="001D0290"/>
    <w:rsid w:val="001D2F40"/>
    <w:rsid w:val="001D49EF"/>
    <w:rsid w:val="001D54D0"/>
    <w:rsid w:val="001D5CBE"/>
    <w:rsid w:val="001D6043"/>
    <w:rsid w:val="001D6F80"/>
    <w:rsid w:val="001E0A2B"/>
    <w:rsid w:val="001E1198"/>
    <w:rsid w:val="001E141A"/>
    <w:rsid w:val="001E28DA"/>
    <w:rsid w:val="001E4345"/>
    <w:rsid w:val="001E565A"/>
    <w:rsid w:val="001E6E5B"/>
    <w:rsid w:val="001F1AE1"/>
    <w:rsid w:val="001F4425"/>
    <w:rsid w:val="001F5A90"/>
    <w:rsid w:val="001F646D"/>
    <w:rsid w:val="001F6ADB"/>
    <w:rsid w:val="00200C17"/>
    <w:rsid w:val="00201C05"/>
    <w:rsid w:val="00204AAD"/>
    <w:rsid w:val="00205974"/>
    <w:rsid w:val="00206A6B"/>
    <w:rsid w:val="002074DE"/>
    <w:rsid w:val="00210F8C"/>
    <w:rsid w:val="002110BC"/>
    <w:rsid w:val="00212DBF"/>
    <w:rsid w:val="002147AD"/>
    <w:rsid w:val="00214A1C"/>
    <w:rsid w:val="00220659"/>
    <w:rsid w:val="00222988"/>
    <w:rsid w:val="0022359B"/>
    <w:rsid w:val="00223B2F"/>
    <w:rsid w:val="002257B1"/>
    <w:rsid w:val="00230995"/>
    <w:rsid w:val="002312AA"/>
    <w:rsid w:val="0023216F"/>
    <w:rsid w:val="002322CA"/>
    <w:rsid w:val="002333E3"/>
    <w:rsid w:val="00235473"/>
    <w:rsid w:val="00235DA8"/>
    <w:rsid w:val="00236F7B"/>
    <w:rsid w:val="0023767D"/>
    <w:rsid w:val="00242E10"/>
    <w:rsid w:val="00244D15"/>
    <w:rsid w:val="00250CFA"/>
    <w:rsid w:val="00250F6B"/>
    <w:rsid w:val="00256F6E"/>
    <w:rsid w:val="0025717D"/>
    <w:rsid w:val="0026021F"/>
    <w:rsid w:val="00264898"/>
    <w:rsid w:val="002653CB"/>
    <w:rsid w:val="002658FD"/>
    <w:rsid w:val="00265E72"/>
    <w:rsid w:val="002665DD"/>
    <w:rsid w:val="00267879"/>
    <w:rsid w:val="00271958"/>
    <w:rsid w:val="00271F4C"/>
    <w:rsid w:val="002728C6"/>
    <w:rsid w:val="00272BB7"/>
    <w:rsid w:val="00272FA5"/>
    <w:rsid w:val="00273BA7"/>
    <w:rsid w:val="00274CC7"/>
    <w:rsid w:val="00276BC9"/>
    <w:rsid w:val="0028045C"/>
    <w:rsid w:val="00283B36"/>
    <w:rsid w:val="00284E43"/>
    <w:rsid w:val="00287F6B"/>
    <w:rsid w:val="00290B40"/>
    <w:rsid w:val="00290EE0"/>
    <w:rsid w:val="002912F4"/>
    <w:rsid w:val="002915A4"/>
    <w:rsid w:val="002915C9"/>
    <w:rsid w:val="00291EDA"/>
    <w:rsid w:val="00292644"/>
    <w:rsid w:val="002927BF"/>
    <w:rsid w:val="002957FD"/>
    <w:rsid w:val="00295828"/>
    <w:rsid w:val="00295F4B"/>
    <w:rsid w:val="002966C5"/>
    <w:rsid w:val="002969C7"/>
    <w:rsid w:val="002977E8"/>
    <w:rsid w:val="002A0F84"/>
    <w:rsid w:val="002A17A6"/>
    <w:rsid w:val="002A345A"/>
    <w:rsid w:val="002A4C0B"/>
    <w:rsid w:val="002A4ECD"/>
    <w:rsid w:val="002A6131"/>
    <w:rsid w:val="002A7288"/>
    <w:rsid w:val="002A7779"/>
    <w:rsid w:val="002B0FD2"/>
    <w:rsid w:val="002B25E9"/>
    <w:rsid w:val="002B2CAC"/>
    <w:rsid w:val="002B37AD"/>
    <w:rsid w:val="002B4841"/>
    <w:rsid w:val="002B5062"/>
    <w:rsid w:val="002B5933"/>
    <w:rsid w:val="002B5A80"/>
    <w:rsid w:val="002B66AA"/>
    <w:rsid w:val="002B7AA6"/>
    <w:rsid w:val="002B7C99"/>
    <w:rsid w:val="002C10BE"/>
    <w:rsid w:val="002C2438"/>
    <w:rsid w:val="002C3BF2"/>
    <w:rsid w:val="002C46E5"/>
    <w:rsid w:val="002C7C30"/>
    <w:rsid w:val="002D1BE8"/>
    <w:rsid w:val="002D3CB5"/>
    <w:rsid w:val="002D3DD8"/>
    <w:rsid w:val="002D47F6"/>
    <w:rsid w:val="002D4A4E"/>
    <w:rsid w:val="002D5B77"/>
    <w:rsid w:val="002D6753"/>
    <w:rsid w:val="002E0596"/>
    <w:rsid w:val="002E10B9"/>
    <w:rsid w:val="002E1AEE"/>
    <w:rsid w:val="002E717A"/>
    <w:rsid w:val="002E79A2"/>
    <w:rsid w:val="002F22E2"/>
    <w:rsid w:val="002F3818"/>
    <w:rsid w:val="002F5045"/>
    <w:rsid w:val="002F6133"/>
    <w:rsid w:val="002F6183"/>
    <w:rsid w:val="002F7A20"/>
    <w:rsid w:val="003002A5"/>
    <w:rsid w:val="00301806"/>
    <w:rsid w:val="00302609"/>
    <w:rsid w:val="00303687"/>
    <w:rsid w:val="0030370E"/>
    <w:rsid w:val="00303CEB"/>
    <w:rsid w:val="00304896"/>
    <w:rsid w:val="00312D69"/>
    <w:rsid w:val="00313120"/>
    <w:rsid w:val="00317F4B"/>
    <w:rsid w:val="003204BC"/>
    <w:rsid w:val="00320C28"/>
    <w:rsid w:val="00321DBD"/>
    <w:rsid w:val="00321F84"/>
    <w:rsid w:val="00322ECD"/>
    <w:rsid w:val="00323520"/>
    <w:rsid w:val="00324F13"/>
    <w:rsid w:val="0032517D"/>
    <w:rsid w:val="00327249"/>
    <w:rsid w:val="00327359"/>
    <w:rsid w:val="0032772F"/>
    <w:rsid w:val="003316A0"/>
    <w:rsid w:val="00332F19"/>
    <w:rsid w:val="003333D4"/>
    <w:rsid w:val="0033493A"/>
    <w:rsid w:val="00335B99"/>
    <w:rsid w:val="00335C0A"/>
    <w:rsid w:val="0033737A"/>
    <w:rsid w:val="00337899"/>
    <w:rsid w:val="00337A11"/>
    <w:rsid w:val="003437B5"/>
    <w:rsid w:val="003451A2"/>
    <w:rsid w:val="00347202"/>
    <w:rsid w:val="003472CE"/>
    <w:rsid w:val="0035175D"/>
    <w:rsid w:val="00352ACB"/>
    <w:rsid w:val="00353D96"/>
    <w:rsid w:val="00360077"/>
    <w:rsid w:val="003627CD"/>
    <w:rsid w:val="003628AD"/>
    <w:rsid w:val="00362914"/>
    <w:rsid w:val="003630A0"/>
    <w:rsid w:val="00364107"/>
    <w:rsid w:val="0036553A"/>
    <w:rsid w:val="00366AF0"/>
    <w:rsid w:val="003705A0"/>
    <w:rsid w:val="0037291A"/>
    <w:rsid w:val="00373557"/>
    <w:rsid w:val="00373A9B"/>
    <w:rsid w:val="0037546D"/>
    <w:rsid w:val="00376761"/>
    <w:rsid w:val="00380028"/>
    <w:rsid w:val="00380797"/>
    <w:rsid w:val="00380F3E"/>
    <w:rsid w:val="00381807"/>
    <w:rsid w:val="00381EC7"/>
    <w:rsid w:val="00384004"/>
    <w:rsid w:val="00384B55"/>
    <w:rsid w:val="00384FED"/>
    <w:rsid w:val="003862AB"/>
    <w:rsid w:val="0038649C"/>
    <w:rsid w:val="003866EC"/>
    <w:rsid w:val="00386BD9"/>
    <w:rsid w:val="00386E05"/>
    <w:rsid w:val="00387D56"/>
    <w:rsid w:val="003909CA"/>
    <w:rsid w:val="00395A0B"/>
    <w:rsid w:val="003968A2"/>
    <w:rsid w:val="00397A0E"/>
    <w:rsid w:val="00397E13"/>
    <w:rsid w:val="003A3AB2"/>
    <w:rsid w:val="003A3E70"/>
    <w:rsid w:val="003A5ACD"/>
    <w:rsid w:val="003A7ED6"/>
    <w:rsid w:val="003B24CA"/>
    <w:rsid w:val="003B3545"/>
    <w:rsid w:val="003B4E38"/>
    <w:rsid w:val="003B6EC5"/>
    <w:rsid w:val="003C0B28"/>
    <w:rsid w:val="003C12C2"/>
    <w:rsid w:val="003C1DBA"/>
    <w:rsid w:val="003C20CB"/>
    <w:rsid w:val="003C2973"/>
    <w:rsid w:val="003C33AF"/>
    <w:rsid w:val="003C33B1"/>
    <w:rsid w:val="003C3611"/>
    <w:rsid w:val="003C56F2"/>
    <w:rsid w:val="003C6BEB"/>
    <w:rsid w:val="003C7129"/>
    <w:rsid w:val="003C7CDB"/>
    <w:rsid w:val="003D0F3F"/>
    <w:rsid w:val="003D2A0C"/>
    <w:rsid w:val="003D32A2"/>
    <w:rsid w:val="003D4FCE"/>
    <w:rsid w:val="003D610F"/>
    <w:rsid w:val="003D632D"/>
    <w:rsid w:val="003D7FD5"/>
    <w:rsid w:val="003E176F"/>
    <w:rsid w:val="003E1CC2"/>
    <w:rsid w:val="003E366D"/>
    <w:rsid w:val="003E43F7"/>
    <w:rsid w:val="003E5C30"/>
    <w:rsid w:val="003E6001"/>
    <w:rsid w:val="003E6B7D"/>
    <w:rsid w:val="003E6BF3"/>
    <w:rsid w:val="003E7757"/>
    <w:rsid w:val="003F0189"/>
    <w:rsid w:val="003F06CD"/>
    <w:rsid w:val="003F119A"/>
    <w:rsid w:val="003F2892"/>
    <w:rsid w:val="003F3022"/>
    <w:rsid w:val="003F3CDA"/>
    <w:rsid w:val="003F6415"/>
    <w:rsid w:val="003F6576"/>
    <w:rsid w:val="003F6F57"/>
    <w:rsid w:val="004012C7"/>
    <w:rsid w:val="00402237"/>
    <w:rsid w:val="00402707"/>
    <w:rsid w:val="0040279E"/>
    <w:rsid w:val="00402930"/>
    <w:rsid w:val="004034DA"/>
    <w:rsid w:val="004050E3"/>
    <w:rsid w:val="0040511B"/>
    <w:rsid w:val="00406A99"/>
    <w:rsid w:val="004075B6"/>
    <w:rsid w:val="00410AD6"/>
    <w:rsid w:val="00411455"/>
    <w:rsid w:val="004123EE"/>
    <w:rsid w:val="00412419"/>
    <w:rsid w:val="0041384B"/>
    <w:rsid w:val="004147D7"/>
    <w:rsid w:val="0041537B"/>
    <w:rsid w:val="004158A5"/>
    <w:rsid w:val="00415E85"/>
    <w:rsid w:val="00420C00"/>
    <w:rsid w:val="00420E98"/>
    <w:rsid w:val="004253D1"/>
    <w:rsid w:val="00425B30"/>
    <w:rsid w:val="00426C3E"/>
    <w:rsid w:val="0043002C"/>
    <w:rsid w:val="00430B24"/>
    <w:rsid w:val="00432B65"/>
    <w:rsid w:val="00432EC9"/>
    <w:rsid w:val="00433848"/>
    <w:rsid w:val="00434CA1"/>
    <w:rsid w:val="00434DC8"/>
    <w:rsid w:val="00434EA5"/>
    <w:rsid w:val="00435009"/>
    <w:rsid w:val="00440520"/>
    <w:rsid w:val="00441E80"/>
    <w:rsid w:val="004439CF"/>
    <w:rsid w:val="004447EE"/>
    <w:rsid w:val="00446B60"/>
    <w:rsid w:val="00450C24"/>
    <w:rsid w:val="0045262C"/>
    <w:rsid w:val="00454566"/>
    <w:rsid w:val="00455827"/>
    <w:rsid w:val="00455940"/>
    <w:rsid w:val="004614F5"/>
    <w:rsid w:val="00461BFA"/>
    <w:rsid w:val="00462A74"/>
    <w:rsid w:val="0046369B"/>
    <w:rsid w:val="00463A56"/>
    <w:rsid w:val="0046416D"/>
    <w:rsid w:val="00464BA8"/>
    <w:rsid w:val="00464E98"/>
    <w:rsid w:val="00465466"/>
    <w:rsid w:val="00465756"/>
    <w:rsid w:val="0046646D"/>
    <w:rsid w:val="00466E42"/>
    <w:rsid w:val="00467592"/>
    <w:rsid w:val="00473854"/>
    <w:rsid w:val="00473D34"/>
    <w:rsid w:val="004745D7"/>
    <w:rsid w:val="00475829"/>
    <w:rsid w:val="00475E58"/>
    <w:rsid w:val="004806DD"/>
    <w:rsid w:val="004813C8"/>
    <w:rsid w:val="0048261F"/>
    <w:rsid w:val="00483270"/>
    <w:rsid w:val="004835A9"/>
    <w:rsid w:val="00484129"/>
    <w:rsid w:val="00484A23"/>
    <w:rsid w:val="00485297"/>
    <w:rsid w:val="00485ACA"/>
    <w:rsid w:val="00486752"/>
    <w:rsid w:val="004946DF"/>
    <w:rsid w:val="00495C1B"/>
    <w:rsid w:val="0049630B"/>
    <w:rsid w:val="00496AA2"/>
    <w:rsid w:val="00496D82"/>
    <w:rsid w:val="004A0195"/>
    <w:rsid w:val="004A4DAE"/>
    <w:rsid w:val="004A5C20"/>
    <w:rsid w:val="004A6292"/>
    <w:rsid w:val="004B00FC"/>
    <w:rsid w:val="004B059B"/>
    <w:rsid w:val="004B0DBA"/>
    <w:rsid w:val="004B1D72"/>
    <w:rsid w:val="004B2EAE"/>
    <w:rsid w:val="004B6981"/>
    <w:rsid w:val="004C2814"/>
    <w:rsid w:val="004D0752"/>
    <w:rsid w:val="004D14D9"/>
    <w:rsid w:val="004D187C"/>
    <w:rsid w:val="004D3A20"/>
    <w:rsid w:val="004D4D86"/>
    <w:rsid w:val="004E0C4B"/>
    <w:rsid w:val="004E2B61"/>
    <w:rsid w:val="004E3F0E"/>
    <w:rsid w:val="004E4AAE"/>
    <w:rsid w:val="004E5C75"/>
    <w:rsid w:val="004F0674"/>
    <w:rsid w:val="004F09CC"/>
    <w:rsid w:val="004F2845"/>
    <w:rsid w:val="004F2E43"/>
    <w:rsid w:val="00500275"/>
    <w:rsid w:val="00501431"/>
    <w:rsid w:val="00504155"/>
    <w:rsid w:val="00504481"/>
    <w:rsid w:val="00504770"/>
    <w:rsid w:val="00505763"/>
    <w:rsid w:val="00506672"/>
    <w:rsid w:val="005066E4"/>
    <w:rsid w:val="00506A60"/>
    <w:rsid w:val="00506D46"/>
    <w:rsid w:val="00506E3A"/>
    <w:rsid w:val="00512823"/>
    <w:rsid w:val="00513DF2"/>
    <w:rsid w:val="0051717C"/>
    <w:rsid w:val="00517614"/>
    <w:rsid w:val="00522D08"/>
    <w:rsid w:val="00524889"/>
    <w:rsid w:val="00524F88"/>
    <w:rsid w:val="005276C9"/>
    <w:rsid w:val="00527CE6"/>
    <w:rsid w:val="00531372"/>
    <w:rsid w:val="005342CD"/>
    <w:rsid w:val="00537AAC"/>
    <w:rsid w:val="00540E3F"/>
    <w:rsid w:val="00540EBA"/>
    <w:rsid w:val="00542115"/>
    <w:rsid w:val="00542820"/>
    <w:rsid w:val="00543E97"/>
    <w:rsid w:val="005442B8"/>
    <w:rsid w:val="005463BB"/>
    <w:rsid w:val="00546D27"/>
    <w:rsid w:val="00554A3F"/>
    <w:rsid w:val="005569B0"/>
    <w:rsid w:val="00557BD1"/>
    <w:rsid w:val="00557E60"/>
    <w:rsid w:val="0056091E"/>
    <w:rsid w:val="005641E9"/>
    <w:rsid w:val="005642F3"/>
    <w:rsid w:val="0056456A"/>
    <w:rsid w:val="00565AF5"/>
    <w:rsid w:val="00565EF5"/>
    <w:rsid w:val="005661EB"/>
    <w:rsid w:val="0056646D"/>
    <w:rsid w:val="005668FF"/>
    <w:rsid w:val="00570729"/>
    <w:rsid w:val="00570FC8"/>
    <w:rsid w:val="00574849"/>
    <w:rsid w:val="005757BE"/>
    <w:rsid w:val="005758E5"/>
    <w:rsid w:val="005759FA"/>
    <w:rsid w:val="0057799C"/>
    <w:rsid w:val="00580044"/>
    <w:rsid w:val="00580692"/>
    <w:rsid w:val="005828A1"/>
    <w:rsid w:val="0058319E"/>
    <w:rsid w:val="00583A76"/>
    <w:rsid w:val="005861CD"/>
    <w:rsid w:val="00593B8F"/>
    <w:rsid w:val="0059563B"/>
    <w:rsid w:val="00596103"/>
    <w:rsid w:val="00596982"/>
    <w:rsid w:val="005A086D"/>
    <w:rsid w:val="005A24ED"/>
    <w:rsid w:val="005A2FC2"/>
    <w:rsid w:val="005A39C1"/>
    <w:rsid w:val="005A3D93"/>
    <w:rsid w:val="005A4A4E"/>
    <w:rsid w:val="005A552C"/>
    <w:rsid w:val="005A5E20"/>
    <w:rsid w:val="005A6D82"/>
    <w:rsid w:val="005B1432"/>
    <w:rsid w:val="005B2A88"/>
    <w:rsid w:val="005B418A"/>
    <w:rsid w:val="005B7189"/>
    <w:rsid w:val="005B7D77"/>
    <w:rsid w:val="005C0591"/>
    <w:rsid w:val="005C1F2D"/>
    <w:rsid w:val="005C4500"/>
    <w:rsid w:val="005C4BC7"/>
    <w:rsid w:val="005C5CEF"/>
    <w:rsid w:val="005C5F45"/>
    <w:rsid w:val="005C60E6"/>
    <w:rsid w:val="005C6EA4"/>
    <w:rsid w:val="005D04D8"/>
    <w:rsid w:val="005D0961"/>
    <w:rsid w:val="005D0FB7"/>
    <w:rsid w:val="005D168D"/>
    <w:rsid w:val="005D2E7F"/>
    <w:rsid w:val="005D4D80"/>
    <w:rsid w:val="005D5466"/>
    <w:rsid w:val="005D5708"/>
    <w:rsid w:val="005D6B6F"/>
    <w:rsid w:val="005D6BA7"/>
    <w:rsid w:val="005D7E71"/>
    <w:rsid w:val="005E0370"/>
    <w:rsid w:val="005E0B7B"/>
    <w:rsid w:val="005E11A9"/>
    <w:rsid w:val="005E24AF"/>
    <w:rsid w:val="005E2EBE"/>
    <w:rsid w:val="005E4671"/>
    <w:rsid w:val="005E6593"/>
    <w:rsid w:val="005E7171"/>
    <w:rsid w:val="005E7643"/>
    <w:rsid w:val="005F078E"/>
    <w:rsid w:val="005F1571"/>
    <w:rsid w:val="005F381B"/>
    <w:rsid w:val="005F6CC4"/>
    <w:rsid w:val="005F7A52"/>
    <w:rsid w:val="00600E8A"/>
    <w:rsid w:val="00600EAD"/>
    <w:rsid w:val="0060295A"/>
    <w:rsid w:val="00603F2F"/>
    <w:rsid w:val="006050D9"/>
    <w:rsid w:val="00610791"/>
    <w:rsid w:val="00610A6D"/>
    <w:rsid w:val="00612A3E"/>
    <w:rsid w:val="00612AA3"/>
    <w:rsid w:val="00612FCB"/>
    <w:rsid w:val="006170C8"/>
    <w:rsid w:val="0061754F"/>
    <w:rsid w:val="0062250B"/>
    <w:rsid w:val="00623020"/>
    <w:rsid w:val="00624EAA"/>
    <w:rsid w:val="0062579C"/>
    <w:rsid w:val="006257B4"/>
    <w:rsid w:val="006267AB"/>
    <w:rsid w:val="006279AA"/>
    <w:rsid w:val="00631A64"/>
    <w:rsid w:val="00632052"/>
    <w:rsid w:val="00632179"/>
    <w:rsid w:val="00632AEC"/>
    <w:rsid w:val="00640026"/>
    <w:rsid w:val="006413FE"/>
    <w:rsid w:val="00642948"/>
    <w:rsid w:val="006451BA"/>
    <w:rsid w:val="00650B6F"/>
    <w:rsid w:val="00650F35"/>
    <w:rsid w:val="0065240C"/>
    <w:rsid w:val="006548D7"/>
    <w:rsid w:val="00654CEC"/>
    <w:rsid w:val="00654ED3"/>
    <w:rsid w:val="00655F94"/>
    <w:rsid w:val="00660189"/>
    <w:rsid w:val="0066142B"/>
    <w:rsid w:val="006616BA"/>
    <w:rsid w:val="0066258B"/>
    <w:rsid w:val="006630C7"/>
    <w:rsid w:val="00663278"/>
    <w:rsid w:val="006656C8"/>
    <w:rsid w:val="00667F3E"/>
    <w:rsid w:val="006708D2"/>
    <w:rsid w:val="00671E71"/>
    <w:rsid w:val="006721BD"/>
    <w:rsid w:val="00673611"/>
    <w:rsid w:val="00673AE2"/>
    <w:rsid w:val="006753C5"/>
    <w:rsid w:val="00675D9F"/>
    <w:rsid w:val="0067641A"/>
    <w:rsid w:val="00676A7B"/>
    <w:rsid w:val="006823C9"/>
    <w:rsid w:val="00683276"/>
    <w:rsid w:val="006832F5"/>
    <w:rsid w:val="006859B7"/>
    <w:rsid w:val="00685F59"/>
    <w:rsid w:val="00686463"/>
    <w:rsid w:val="0068797A"/>
    <w:rsid w:val="006916D4"/>
    <w:rsid w:val="00693069"/>
    <w:rsid w:val="00693265"/>
    <w:rsid w:val="00694BC9"/>
    <w:rsid w:val="00695718"/>
    <w:rsid w:val="00697453"/>
    <w:rsid w:val="00697DFB"/>
    <w:rsid w:val="006A5431"/>
    <w:rsid w:val="006B0B23"/>
    <w:rsid w:val="006B273A"/>
    <w:rsid w:val="006B3D30"/>
    <w:rsid w:val="006B46F9"/>
    <w:rsid w:val="006B47DE"/>
    <w:rsid w:val="006B4FC8"/>
    <w:rsid w:val="006B5A24"/>
    <w:rsid w:val="006B5FB2"/>
    <w:rsid w:val="006B62E7"/>
    <w:rsid w:val="006B74E3"/>
    <w:rsid w:val="006C143C"/>
    <w:rsid w:val="006C1612"/>
    <w:rsid w:val="006C203D"/>
    <w:rsid w:val="006C2ECA"/>
    <w:rsid w:val="006C2F22"/>
    <w:rsid w:val="006C5D26"/>
    <w:rsid w:val="006C60FD"/>
    <w:rsid w:val="006C71B5"/>
    <w:rsid w:val="006C73CC"/>
    <w:rsid w:val="006D40FF"/>
    <w:rsid w:val="006D5FE7"/>
    <w:rsid w:val="006D6705"/>
    <w:rsid w:val="006E5301"/>
    <w:rsid w:val="006E764C"/>
    <w:rsid w:val="006E7D0E"/>
    <w:rsid w:val="006F3444"/>
    <w:rsid w:val="006F6A37"/>
    <w:rsid w:val="006F6A7E"/>
    <w:rsid w:val="00700C6F"/>
    <w:rsid w:val="0070297D"/>
    <w:rsid w:val="00704C46"/>
    <w:rsid w:val="007063A5"/>
    <w:rsid w:val="007077B2"/>
    <w:rsid w:val="00711ABC"/>
    <w:rsid w:val="007135AB"/>
    <w:rsid w:val="00720883"/>
    <w:rsid w:val="00720DB8"/>
    <w:rsid w:val="007242F6"/>
    <w:rsid w:val="00724BBB"/>
    <w:rsid w:val="00725699"/>
    <w:rsid w:val="007302B4"/>
    <w:rsid w:val="00732E7B"/>
    <w:rsid w:val="00732ED4"/>
    <w:rsid w:val="00734AE5"/>
    <w:rsid w:val="00737EDA"/>
    <w:rsid w:val="00742F77"/>
    <w:rsid w:val="007436D7"/>
    <w:rsid w:val="007443F7"/>
    <w:rsid w:val="00744C8A"/>
    <w:rsid w:val="00745083"/>
    <w:rsid w:val="007458EB"/>
    <w:rsid w:val="007503A3"/>
    <w:rsid w:val="007504BE"/>
    <w:rsid w:val="00751066"/>
    <w:rsid w:val="00752080"/>
    <w:rsid w:val="00753539"/>
    <w:rsid w:val="00753A93"/>
    <w:rsid w:val="007543D6"/>
    <w:rsid w:val="007547F8"/>
    <w:rsid w:val="00754AB1"/>
    <w:rsid w:val="00755026"/>
    <w:rsid w:val="0075555F"/>
    <w:rsid w:val="00762E0C"/>
    <w:rsid w:val="00763F13"/>
    <w:rsid w:val="00764044"/>
    <w:rsid w:val="007644E6"/>
    <w:rsid w:val="0076559D"/>
    <w:rsid w:val="007665B6"/>
    <w:rsid w:val="00767C3C"/>
    <w:rsid w:val="00771772"/>
    <w:rsid w:val="00772296"/>
    <w:rsid w:val="00772E2D"/>
    <w:rsid w:val="00775DF7"/>
    <w:rsid w:val="0077637A"/>
    <w:rsid w:val="00777453"/>
    <w:rsid w:val="00777746"/>
    <w:rsid w:val="0078056B"/>
    <w:rsid w:val="0078117E"/>
    <w:rsid w:val="00782EDA"/>
    <w:rsid w:val="00785599"/>
    <w:rsid w:val="00785687"/>
    <w:rsid w:val="007867C4"/>
    <w:rsid w:val="00786FB8"/>
    <w:rsid w:val="0079169C"/>
    <w:rsid w:val="007919FD"/>
    <w:rsid w:val="00795902"/>
    <w:rsid w:val="00795A4A"/>
    <w:rsid w:val="0079661A"/>
    <w:rsid w:val="00797454"/>
    <w:rsid w:val="007974EA"/>
    <w:rsid w:val="007A1E49"/>
    <w:rsid w:val="007A7D41"/>
    <w:rsid w:val="007A7ED0"/>
    <w:rsid w:val="007B27EB"/>
    <w:rsid w:val="007B2DD6"/>
    <w:rsid w:val="007B5996"/>
    <w:rsid w:val="007B7640"/>
    <w:rsid w:val="007C1620"/>
    <w:rsid w:val="007C2714"/>
    <w:rsid w:val="007D193B"/>
    <w:rsid w:val="007D24A3"/>
    <w:rsid w:val="007D30CA"/>
    <w:rsid w:val="007D3239"/>
    <w:rsid w:val="007D6CF6"/>
    <w:rsid w:val="007D7A44"/>
    <w:rsid w:val="007D7E94"/>
    <w:rsid w:val="007E3924"/>
    <w:rsid w:val="007E3A8D"/>
    <w:rsid w:val="007E4AA8"/>
    <w:rsid w:val="007E52C9"/>
    <w:rsid w:val="007E6B73"/>
    <w:rsid w:val="007E7DFF"/>
    <w:rsid w:val="007F0C8D"/>
    <w:rsid w:val="007F1778"/>
    <w:rsid w:val="007F17CE"/>
    <w:rsid w:val="007F1B3A"/>
    <w:rsid w:val="007F3490"/>
    <w:rsid w:val="007F373D"/>
    <w:rsid w:val="007F3E1B"/>
    <w:rsid w:val="007F42F8"/>
    <w:rsid w:val="007F5D54"/>
    <w:rsid w:val="007F72E4"/>
    <w:rsid w:val="0080010E"/>
    <w:rsid w:val="008008D7"/>
    <w:rsid w:val="00802E7F"/>
    <w:rsid w:val="00810D52"/>
    <w:rsid w:val="00811783"/>
    <w:rsid w:val="00811E33"/>
    <w:rsid w:val="00811FD1"/>
    <w:rsid w:val="00812EFF"/>
    <w:rsid w:val="00813E3D"/>
    <w:rsid w:val="00813E79"/>
    <w:rsid w:val="00815790"/>
    <w:rsid w:val="008174B7"/>
    <w:rsid w:val="008202B7"/>
    <w:rsid w:val="00821B31"/>
    <w:rsid w:val="00825994"/>
    <w:rsid w:val="00825E75"/>
    <w:rsid w:val="00825FAE"/>
    <w:rsid w:val="008310E2"/>
    <w:rsid w:val="00832846"/>
    <w:rsid w:val="008344D5"/>
    <w:rsid w:val="00834617"/>
    <w:rsid w:val="00834729"/>
    <w:rsid w:val="00834AD2"/>
    <w:rsid w:val="00836F62"/>
    <w:rsid w:val="00837989"/>
    <w:rsid w:val="00840438"/>
    <w:rsid w:val="00841D46"/>
    <w:rsid w:val="0084380D"/>
    <w:rsid w:val="00845A56"/>
    <w:rsid w:val="008461C9"/>
    <w:rsid w:val="008531F9"/>
    <w:rsid w:val="00853770"/>
    <w:rsid w:val="00853E6A"/>
    <w:rsid w:val="008563D4"/>
    <w:rsid w:val="00870806"/>
    <w:rsid w:val="008730CB"/>
    <w:rsid w:val="008742A2"/>
    <w:rsid w:val="0087643C"/>
    <w:rsid w:val="00876C4F"/>
    <w:rsid w:val="00877C8C"/>
    <w:rsid w:val="008807B6"/>
    <w:rsid w:val="00880825"/>
    <w:rsid w:val="0088360A"/>
    <w:rsid w:val="00883DA0"/>
    <w:rsid w:val="00883F17"/>
    <w:rsid w:val="00885988"/>
    <w:rsid w:val="00886331"/>
    <w:rsid w:val="00887C37"/>
    <w:rsid w:val="008919FD"/>
    <w:rsid w:val="00892A3D"/>
    <w:rsid w:val="00892DBD"/>
    <w:rsid w:val="008966A2"/>
    <w:rsid w:val="00896A91"/>
    <w:rsid w:val="008970F7"/>
    <w:rsid w:val="00897526"/>
    <w:rsid w:val="008978B9"/>
    <w:rsid w:val="00897E8D"/>
    <w:rsid w:val="008A0BEF"/>
    <w:rsid w:val="008A1025"/>
    <w:rsid w:val="008A154E"/>
    <w:rsid w:val="008A19AE"/>
    <w:rsid w:val="008A1D6E"/>
    <w:rsid w:val="008A2CD1"/>
    <w:rsid w:val="008A3D64"/>
    <w:rsid w:val="008A44A4"/>
    <w:rsid w:val="008A6C6A"/>
    <w:rsid w:val="008B01E6"/>
    <w:rsid w:val="008B0436"/>
    <w:rsid w:val="008B21C5"/>
    <w:rsid w:val="008B2FE8"/>
    <w:rsid w:val="008B3057"/>
    <w:rsid w:val="008B35D6"/>
    <w:rsid w:val="008B453D"/>
    <w:rsid w:val="008B5190"/>
    <w:rsid w:val="008B73B1"/>
    <w:rsid w:val="008C05DF"/>
    <w:rsid w:val="008C2E93"/>
    <w:rsid w:val="008C538D"/>
    <w:rsid w:val="008C6E0E"/>
    <w:rsid w:val="008C73D8"/>
    <w:rsid w:val="008D04ED"/>
    <w:rsid w:val="008D0AFD"/>
    <w:rsid w:val="008D1244"/>
    <w:rsid w:val="008D26F4"/>
    <w:rsid w:val="008D665C"/>
    <w:rsid w:val="008E07C4"/>
    <w:rsid w:val="008E0CF6"/>
    <w:rsid w:val="008E4796"/>
    <w:rsid w:val="008E5248"/>
    <w:rsid w:val="008E5C0F"/>
    <w:rsid w:val="008E61A0"/>
    <w:rsid w:val="008F055E"/>
    <w:rsid w:val="008F0F12"/>
    <w:rsid w:val="008F134D"/>
    <w:rsid w:val="008F1C6F"/>
    <w:rsid w:val="008F1F6C"/>
    <w:rsid w:val="008F4D2C"/>
    <w:rsid w:val="008F4E3B"/>
    <w:rsid w:val="008F59EE"/>
    <w:rsid w:val="008F62E8"/>
    <w:rsid w:val="0090021A"/>
    <w:rsid w:val="00900BD3"/>
    <w:rsid w:val="00902060"/>
    <w:rsid w:val="00904144"/>
    <w:rsid w:val="009043CB"/>
    <w:rsid w:val="00904B3D"/>
    <w:rsid w:val="00905EBC"/>
    <w:rsid w:val="00906538"/>
    <w:rsid w:val="00906C14"/>
    <w:rsid w:val="0091055E"/>
    <w:rsid w:val="009115F9"/>
    <w:rsid w:val="00912CFD"/>
    <w:rsid w:val="009133F2"/>
    <w:rsid w:val="0091371F"/>
    <w:rsid w:val="00914840"/>
    <w:rsid w:val="0091562B"/>
    <w:rsid w:val="00915BE0"/>
    <w:rsid w:val="0092074D"/>
    <w:rsid w:val="0092419F"/>
    <w:rsid w:val="009249E9"/>
    <w:rsid w:val="00925353"/>
    <w:rsid w:val="00930868"/>
    <w:rsid w:val="00930CC0"/>
    <w:rsid w:val="009312D7"/>
    <w:rsid w:val="0093166D"/>
    <w:rsid w:val="00931941"/>
    <w:rsid w:val="00931CFA"/>
    <w:rsid w:val="00932207"/>
    <w:rsid w:val="00934DB8"/>
    <w:rsid w:val="009361CE"/>
    <w:rsid w:val="0093790B"/>
    <w:rsid w:val="00941BB0"/>
    <w:rsid w:val="00942788"/>
    <w:rsid w:val="009429D8"/>
    <w:rsid w:val="00942A95"/>
    <w:rsid w:val="00942E36"/>
    <w:rsid w:val="009443CE"/>
    <w:rsid w:val="009470FE"/>
    <w:rsid w:val="00950879"/>
    <w:rsid w:val="009514A3"/>
    <w:rsid w:val="009560B6"/>
    <w:rsid w:val="0095747C"/>
    <w:rsid w:val="009610AE"/>
    <w:rsid w:val="00962558"/>
    <w:rsid w:val="00965587"/>
    <w:rsid w:val="0096706E"/>
    <w:rsid w:val="009674F0"/>
    <w:rsid w:val="0096754E"/>
    <w:rsid w:val="00973CDC"/>
    <w:rsid w:val="009743E1"/>
    <w:rsid w:val="00975668"/>
    <w:rsid w:val="00976745"/>
    <w:rsid w:val="00977479"/>
    <w:rsid w:val="009777DF"/>
    <w:rsid w:val="00983304"/>
    <w:rsid w:val="0098403E"/>
    <w:rsid w:val="009845EA"/>
    <w:rsid w:val="00984670"/>
    <w:rsid w:val="00984966"/>
    <w:rsid w:val="0098583B"/>
    <w:rsid w:val="00986D5E"/>
    <w:rsid w:val="00987B96"/>
    <w:rsid w:val="00987B98"/>
    <w:rsid w:val="00987EDD"/>
    <w:rsid w:val="00991435"/>
    <w:rsid w:val="00991F06"/>
    <w:rsid w:val="0099244E"/>
    <w:rsid w:val="00992F5C"/>
    <w:rsid w:val="00993576"/>
    <w:rsid w:val="0099527C"/>
    <w:rsid w:val="00995483"/>
    <w:rsid w:val="00995CFF"/>
    <w:rsid w:val="00996A72"/>
    <w:rsid w:val="009A0EC5"/>
    <w:rsid w:val="009A5944"/>
    <w:rsid w:val="009B05B0"/>
    <w:rsid w:val="009B0C1C"/>
    <w:rsid w:val="009B11C5"/>
    <w:rsid w:val="009B3235"/>
    <w:rsid w:val="009B45B9"/>
    <w:rsid w:val="009B4B71"/>
    <w:rsid w:val="009B4C0D"/>
    <w:rsid w:val="009B5852"/>
    <w:rsid w:val="009B6C6C"/>
    <w:rsid w:val="009C0B22"/>
    <w:rsid w:val="009C136E"/>
    <w:rsid w:val="009C19AE"/>
    <w:rsid w:val="009C288F"/>
    <w:rsid w:val="009C378F"/>
    <w:rsid w:val="009C48C0"/>
    <w:rsid w:val="009C5DE0"/>
    <w:rsid w:val="009C660A"/>
    <w:rsid w:val="009C6EA9"/>
    <w:rsid w:val="009C78D7"/>
    <w:rsid w:val="009D0C44"/>
    <w:rsid w:val="009D18E9"/>
    <w:rsid w:val="009D211D"/>
    <w:rsid w:val="009D22C2"/>
    <w:rsid w:val="009D2EE7"/>
    <w:rsid w:val="009D4E54"/>
    <w:rsid w:val="009D6C36"/>
    <w:rsid w:val="009D7487"/>
    <w:rsid w:val="009E0ACE"/>
    <w:rsid w:val="009E1F9B"/>
    <w:rsid w:val="009E2896"/>
    <w:rsid w:val="009E72B0"/>
    <w:rsid w:val="009E7572"/>
    <w:rsid w:val="009E775F"/>
    <w:rsid w:val="009E7843"/>
    <w:rsid w:val="009E7928"/>
    <w:rsid w:val="009F2ADF"/>
    <w:rsid w:val="009F3C99"/>
    <w:rsid w:val="009F42D6"/>
    <w:rsid w:val="009F46D0"/>
    <w:rsid w:val="009F4850"/>
    <w:rsid w:val="009F5C4B"/>
    <w:rsid w:val="009F649D"/>
    <w:rsid w:val="00A02399"/>
    <w:rsid w:val="00A0265B"/>
    <w:rsid w:val="00A033FE"/>
    <w:rsid w:val="00A03CA2"/>
    <w:rsid w:val="00A05135"/>
    <w:rsid w:val="00A06D1E"/>
    <w:rsid w:val="00A10703"/>
    <w:rsid w:val="00A10B4D"/>
    <w:rsid w:val="00A132A7"/>
    <w:rsid w:val="00A13EF8"/>
    <w:rsid w:val="00A16BB3"/>
    <w:rsid w:val="00A2015F"/>
    <w:rsid w:val="00A204F3"/>
    <w:rsid w:val="00A206CD"/>
    <w:rsid w:val="00A212FF"/>
    <w:rsid w:val="00A22841"/>
    <w:rsid w:val="00A23E72"/>
    <w:rsid w:val="00A26CE8"/>
    <w:rsid w:val="00A30C74"/>
    <w:rsid w:val="00A3282B"/>
    <w:rsid w:val="00A36BE3"/>
    <w:rsid w:val="00A36C98"/>
    <w:rsid w:val="00A37863"/>
    <w:rsid w:val="00A41C5E"/>
    <w:rsid w:val="00A42476"/>
    <w:rsid w:val="00A42A0B"/>
    <w:rsid w:val="00A42DCA"/>
    <w:rsid w:val="00A43C6D"/>
    <w:rsid w:val="00A46414"/>
    <w:rsid w:val="00A474A8"/>
    <w:rsid w:val="00A503A0"/>
    <w:rsid w:val="00A505C5"/>
    <w:rsid w:val="00A51541"/>
    <w:rsid w:val="00A515C8"/>
    <w:rsid w:val="00A521BD"/>
    <w:rsid w:val="00A5266D"/>
    <w:rsid w:val="00A52C6F"/>
    <w:rsid w:val="00A54165"/>
    <w:rsid w:val="00A549AE"/>
    <w:rsid w:val="00A54BD7"/>
    <w:rsid w:val="00A55155"/>
    <w:rsid w:val="00A55F78"/>
    <w:rsid w:val="00A571D7"/>
    <w:rsid w:val="00A607B3"/>
    <w:rsid w:val="00A61316"/>
    <w:rsid w:val="00A618C2"/>
    <w:rsid w:val="00A62865"/>
    <w:rsid w:val="00A64BD8"/>
    <w:rsid w:val="00A65DEA"/>
    <w:rsid w:val="00A66D19"/>
    <w:rsid w:val="00A67054"/>
    <w:rsid w:val="00A70FAA"/>
    <w:rsid w:val="00A71A91"/>
    <w:rsid w:val="00A7345F"/>
    <w:rsid w:val="00A73C88"/>
    <w:rsid w:val="00A74BE7"/>
    <w:rsid w:val="00A74DB7"/>
    <w:rsid w:val="00A7711A"/>
    <w:rsid w:val="00A80F32"/>
    <w:rsid w:val="00A81DEC"/>
    <w:rsid w:val="00A82C69"/>
    <w:rsid w:val="00A8324C"/>
    <w:rsid w:val="00A832AF"/>
    <w:rsid w:val="00A83539"/>
    <w:rsid w:val="00A83B59"/>
    <w:rsid w:val="00A85592"/>
    <w:rsid w:val="00A85ED4"/>
    <w:rsid w:val="00A8622B"/>
    <w:rsid w:val="00A87F2F"/>
    <w:rsid w:val="00A9012E"/>
    <w:rsid w:val="00A901E6"/>
    <w:rsid w:val="00A90310"/>
    <w:rsid w:val="00A92ACC"/>
    <w:rsid w:val="00A93145"/>
    <w:rsid w:val="00A939F7"/>
    <w:rsid w:val="00A93AAA"/>
    <w:rsid w:val="00A94B8E"/>
    <w:rsid w:val="00A94C5F"/>
    <w:rsid w:val="00A94D21"/>
    <w:rsid w:val="00A95B1D"/>
    <w:rsid w:val="00A96382"/>
    <w:rsid w:val="00A967C8"/>
    <w:rsid w:val="00A96AA4"/>
    <w:rsid w:val="00AA05AF"/>
    <w:rsid w:val="00AA50B1"/>
    <w:rsid w:val="00AA73CC"/>
    <w:rsid w:val="00AA7488"/>
    <w:rsid w:val="00AA7933"/>
    <w:rsid w:val="00AB24F0"/>
    <w:rsid w:val="00AB4D8A"/>
    <w:rsid w:val="00AB7381"/>
    <w:rsid w:val="00AB761F"/>
    <w:rsid w:val="00AC23B2"/>
    <w:rsid w:val="00AC28C3"/>
    <w:rsid w:val="00AC37A4"/>
    <w:rsid w:val="00AC5518"/>
    <w:rsid w:val="00AC70F8"/>
    <w:rsid w:val="00AD0487"/>
    <w:rsid w:val="00AD0B73"/>
    <w:rsid w:val="00AD0CCD"/>
    <w:rsid w:val="00AD2021"/>
    <w:rsid w:val="00AD240E"/>
    <w:rsid w:val="00AD30C5"/>
    <w:rsid w:val="00AD610D"/>
    <w:rsid w:val="00AD645D"/>
    <w:rsid w:val="00AD7AC1"/>
    <w:rsid w:val="00AE0F3A"/>
    <w:rsid w:val="00AE19EE"/>
    <w:rsid w:val="00AE2254"/>
    <w:rsid w:val="00AE4AEC"/>
    <w:rsid w:val="00AE4B33"/>
    <w:rsid w:val="00AE54E2"/>
    <w:rsid w:val="00AE6C4C"/>
    <w:rsid w:val="00AF12C2"/>
    <w:rsid w:val="00AF2422"/>
    <w:rsid w:val="00AF52F1"/>
    <w:rsid w:val="00AF627E"/>
    <w:rsid w:val="00AF776C"/>
    <w:rsid w:val="00B00156"/>
    <w:rsid w:val="00B04C0F"/>
    <w:rsid w:val="00B07A76"/>
    <w:rsid w:val="00B07D02"/>
    <w:rsid w:val="00B1029F"/>
    <w:rsid w:val="00B10531"/>
    <w:rsid w:val="00B108B7"/>
    <w:rsid w:val="00B10B37"/>
    <w:rsid w:val="00B11246"/>
    <w:rsid w:val="00B11268"/>
    <w:rsid w:val="00B11B98"/>
    <w:rsid w:val="00B15EC2"/>
    <w:rsid w:val="00B20B5F"/>
    <w:rsid w:val="00B20E78"/>
    <w:rsid w:val="00B212FA"/>
    <w:rsid w:val="00B256F8"/>
    <w:rsid w:val="00B32094"/>
    <w:rsid w:val="00B33A80"/>
    <w:rsid w:val="00B33F11"/>
    <w:rsid w:val="00B358BA"/>
    <w:rsid w:val="00B41401"/>
    <w:rsid w:val="00B42195"/>
    <w:rsid w:val="00B421A6"/>
    <w:rsid w:val="00B43965"/>
    <w:rsid w:val="00B44D29"/>
    <w:rsid w:val="00B45210"/>
    <w:rsid w:val="00B453F6"/>
    <w:rsid w:val="00B45DF7"/>
    <w:rsid w:val="00B47058"/>
    <w:rsid w:val="00B47AA4"/>
    <w:rsid w:val="00B55267"/>
    <w:rsid w:val="00B5555B"/>
    <w:rsid w:val="00B55B83"/>
    <w:rsid w:val="00B55FD6"/>
    <w:rsid w:val="00B60473"/>
    <w:rsid w:val="00B616D8"/>
    <w:rsid w:val="00B61B61"/>
    <w:rsid w:val="00B655E5"/>
    <w:rsid w:val="00B66E30"/>
    <w:rsid w:val="00B6760A"/>
    <w:rsid w:val="00B70DB6"/>
    <w:rsid w:val="00B73486"/>
    <w:rsid w:val="00B73C45"/>
    <w:rsid w:val="00B753BF"/>
    <w:rsid w:val="00B805E1"/>
    <w:rsid w:val="00B80F5D"/>
    <w:rsid w:val="00B815B5"/>
    <w:rsid w:val="00B83483"/>
    <w:rsid w:val="00B851F0"/>
    <w:rsid w:val="00B859A2"/>
    <w:rsid w:val="00B860C7"/>
    <w:rsid w:val="00B91AC6"/>
    <w:rsid w:val="00B9358E"/>
    <w:rsid w:val="00B9415C"/>
    <w:rsid w:val="00B970AB"/>
    <w:rsid w:val="00B970CB"/>
    <w:rsid w:val="00BA0372"/>
    <w:rsid w:val="00BA0739"/>
    <w:rsid w:val="00BA0FF9"/>
    <w:rsid w:val="00BA1E93"/>
    <w:rsid w:val="00BA27CC"/>
    <w:rsid w:val="00BA441C"/>
    <w:rsid w:val="00BA5B4D"/>
    <w:rsid w:val="00BA5E0C"/>
    <w:rsid w:val="00BA64F7"/>
    <w:rsid w:val="00BA7631"/>
    <w:rsid w:val="00BB13CD"/>
    <w:rsid w:val="00BB200A"/>
    <w:rsid w:val="00BB3D7C"/>
    <w:rsid w:val="00BB5834"/>
    <w:rsid w:val="00BC0727"/>
    <w:rsid w:val="00BC1A48"/>
    <w:rsid w:val="00BC46A4"/>
    <w:rsid w:val="00BC4CA7"/>
    <w:rsid w:val="00BC4FB4"/>
    <w:rsid w:val="00BD1923"/>
    <w:rsid w:val="00BD38CB"/>
    <w:rsid w:val="00BD3F32"/>
    <w:rsid w:val="00BD4461"/>
    <w:rsid w:val="00BD48A4"/>
    <w:rsid w:val="00BD6EB6"/>
    <w:rsid w:val="00BD741D"/>
    <w:rsid w:val="00BD76E8"/>
    <w:rsid w:val="00BE05A7"/>
    <w:rsid w:val="00BE0D97"/>
    <w:rsid w:val="00BE1D8F"/>
    <w:rsid w:val="00BE2D15"/>
    <w:rsid w:val="00BF48A0"/>
    <w:rsid w:val="00C012F0"/>
    <w:rsid w:val="00C0194F"/>
    <w:rsid w:val="00C02C65"/>
    <w:rsid w:val="00C02D7D"/>
    <w:rsid w:val="00C06102"/>
    <w:rsid w:val="00C06B71"/>
    <w:rsid w:val="00C07F1F"/>
    <w:rsid w:val="00C16FE7"/>
    <w:rsid w:val="00C22657"/>
    <w:rsid w:val="00C22744"/>
    <w:rsid w:val="00C22B98"/>
    <w:rsid w:val="00C22D25"/>
    <w:rsid w:val="00C23D89"/>
    <w:rsid w:val="00C25A56"/>
    <w:rsid w:val="00C2780C"/>
    <w:rsid w:val="00C301EA"/>
    <w:rsid w:val="00C33431"/>
    <w:rsid w:val="00C35334"/>
    <w:rsid w:val="00C359A8"/>
    <w:rsid w:val="00C367AD"/>
    <w:rsid w:val="00C372CB"/>
    <w:rsid w:val="00C378A5"/>
    <w:rsid w:val="00C411D5"/>
    <w:rsid w:val="00C44317"/>
    <w:rsid w:val="00C458AE"/>
    <w:rsid w:val="00C45EFE"/>
    <w:rsid w:val="00C4673C"/>
    <w:rsid w:val="00C50419"/>
    <w:rsid w:val="00C507D5"/>
    <w:rsid w:val="00C50F05"/>
    <w:rsid w:val="00C5124D"/>
    <w:rsid w:val="00C532D3"/>
    <w:rsid w:val="00C55298"/>
    <w:rsid w:val="00C5695E"/>
    <w:rsid w:val="00C56A96"/>
    <w:rsid w:val="00C608A7"/>
    <w:rsid w:val="00C63A17"/>
    <w:rsid w:val="00C6653B"/>
    <w:rsid w:val="00C67836"/>
    <w:rsid w:val="00C67D16"/>
    <w:rsid w:val="00C709DC"/>
    <w:rsid w:val="00C71082"/>
    <w:rsid w:val="00C7242F"/>
    <w:rsid w:val="00C73242"/>
    <w:rsid w:val="00C73590"/>
    <w:rsid w:val="00C7380F"/>
    <w:rsid w:val="00C74DCA"/>
    <w:rsid w:val="00C75BF8"/>
    <w:rsid w:val="00C80A0A"/>
    <w:rsid w:val="00C80FD4"/>
    <w:rsid w:val="00C8114C"/>
    <w:rsid w:val="00C829B2"/>
    <w:rsid w:val="00C87D5B"/>
    <w:rsid w:val="00C87FBB"/>
    <w:rsid w:val="00C90B3D"/>
    <w:rsid w:val="00C9235C"/>
    <w:rsid w:val="00C94080"/>
    <w:rsid w:val="00C940D2"/>
    <w:rsid w:val="00C946A4"/>
    <w:rsid w:val="00C951F4"/>
    <w:rsid w:val="00C9540C"/>
    <w:rsid w:val="00C9606A"/>
    <w:rsid w:val="00CA10DA"/>
    <w:rsid w:val="00CA22B6"/>
    <w:rsid w:val="00CA5786"/>
    <w:rsid w:val="00CA5E23"/>
    <w:rsid w:val="00CA6F59"/>
    <w:rsid w:val="00CB12B4"/>
    <w:rsid w:val="00CB2778"/>
    <w:rsid w:val="00CB38AB"/>
    <w:rsid w:val="00CB3970"/>
    <w:rsid w:val="00CC2E66"/>
    <w:rsid w:val="00CC370D"/>
    <w:rsid w:val="00CC491F"/>
    <w:rsid w:val="00CC5320"/>
    <w:rsid w:val="00CC716B"/>
    <w:rsid w:val="00CC7504"/>
    <w:rsid w:val="00CD012B"/>
    <w:rsid w:val="00CD02C0"/>
    <w:rsid w:val="00CD05F2"/>
    <w:rsid w:val="00CD5030"/>
    <w:rsid w:val="00CD676C"/>
    <w:rsid w:val="00CE033A"/>
    <w:rsid w:val="00CE095C"/>
    <w:rsid w:val="00CE1E36"/>
    <w:rsid w:val="00CE236B"/>
    <w:rsid w:val="00CE297B"/>
    <w:rsid w:val="00CE41C9"/>
    <w:rsid w:val="00CE757B"/>
    <w:rsid w:val="00CF004B"/>
    <w:rsid w:val="00CF0050"/>
    <w:rsid w:val="00CF0AC8"/>
    <w:rsid w:val="00CF2CE6"/>
    <w:rsid w:val="00CF3AF0"/>
    <w:rsid w:val="00CF4164"/>
    <w:rsid w:val="00CF78F5"/>
    <w:rsid w:val="00D01D71"/>
    <w:rsid w:val="00D03929"/>
    <w:rsid w:val="00D044FB"/>
    <w:rsid w:val="00D04C7A"/>
    <w:rsid w:val="00D04F72"/>
    <w:rsid w:val="00D102C3"/>
    <w:rsid w:val="00D10A3B"/>
    <w:rsid w:val="00D12CDF"/>
    <w:rsid w:val="00D12F64"/>
    <w:rsid w:val="00D14B12"/>
    <w:rsid w:val="00D215EB"/>
    <w:rsid w:val="00D24096"/>
    <w:rsid w:val="00D265A8"/>
    <w:rsid w:val="00D26D25"/>
    <w:rsid w:val="00D32D74"/>
    <w:rsid w:val="00D33B89"/>
    <w:rsid w:val="00D35A7D"/>
    <w:rsid w:val="00D36AB5"/>
    <w:rsid w:val="00D36DAD"/>
    <w:rsid w:val="00D41D17"/>
    <w:rsid w:val="00D42E49"/>
    <w:rsid w:val="00D45B03"/>
    <w:rsid w:val="00D46232"/>
    <w:rsid w:val="00D467B2"/>
    <w:rsid w:val="00D51E67"/>
    <w:rsid w:val="00D56B73"/>
    <w:rsid w:val="00D5709F"/>
    <w:rsid w:val="00D57ABD"/>
    <w:rsid w:val="00D61D9A"/>
    <w:rsid w:val="00D70977"/>
    <w:rsid w:val="00D7158B"/>
    <w:rsid w:val="00D718F5"/>
    <w:rsid w:val="00D71E2B"/>
    <w:rsid w:val="00D732FA"/>
    <w:rsid w:val="00D7428D"/>
    <w:rsid w:val="00D74C85"/>
    <w:rsid w:val="00D77734"/>
    <w:rsid w:val="00D8015D"/>
    <w:rsid w:val="00D80B8D"/>
    <w:rsid w:val="00D80D96"/>
    <w:rsid w:val="00D83EB9"/>
    <w:rsid w:val="00D84562"/>
    <w:rsid w:val="00D856C7"/>
    <w:rsid w:val="00D92272"/>
    <w:rsid w:val="00D9320A"/>
    <w:rsid w:val="00D95EC0"/>
    <w:rsid w:val="00D9689A"/>
    <w:rsid w:val="00D96D14"/>
    <w:rsid w:val="00D9761A"/>
    <w:rsid w:val="00DA2A37"/>
    <w:rsid w:val="00DA3342"/>
    <w:rsid w:val="00DA3C99"/>
    <w:rsid w:val="00DA3E31"/>
    <w:rsid w:val="00DA40A2"/>
    <w:rsid w:val="00DA4975"/>
    <w:rsid w:val="00DA49BE"/>
    <w:rsid w:val="00DA685D"/>
    <w:rsid w:val="00DA77AE"/>
    <w:rsid w:val="00DA7941"/>
    <w:rsid w:val="00DB2C2B"/>
    <w:rsid w:val="00DB48FC"/>
    <w:rsid w:val="00DB4D5D"/>
    <w:rsid w:val="00DB53EA"/>
    <w:rsid w:val="00DB5DBF"/>
    <w:rsid w:val="00DC0144"/>
    <w:rsid w:val="00DC0D8F"/>
    <w:rsid w:val="00DC19FE"/>
    <w:rsid w:val="00DC5052"/>
    <w:rsid w:val="00DC56AC"/>
    <w:rsid w:val="00DC60EA"/>
    <w:rsid w:val="00DC6276"/>
    <w:rsid w:val="00DD0E91"/>
    <w:rsid w:val="00DD1FAC"/>
    <w:rsid w:val="00DD4B11"/>
    <w:rsid w:val="00DD703F"/>
    <w:rsid w:val="00DD7601"/>
    <w:rsid w:val="00DD7CE3"/>
    <w:rsid w:val="00DD7CF7"/>
    <w:rsid w:val="00DE4231"/>
    <w:rsid w:val="00DE5BD3"/>
    <w:rsid w:val="00DE609F"/>
    <w:rsid w:val="00DE6505"/>
    <w:rsid w:val="00DE743F"/>
    <w:rsid w:val="00DF04B9"/>
    <w:rsid w:val="00DF15DD"/>
    <w:rsid w:val="00DF2C4C"/>
    <w:rsid w:val="00DF3A97"/>
    <w:rsid w:val="00DF4A95"/>
    <w:rsid w:val="00DF4C65"/>
    <w:rsid w:val="00DF600E"/>
    <w:rsid w:val="00DF7019"/>
    <w:rsid w:val="00DF7C21"/>
    <w:rsid w:val="00E00BF6"/>
    <w:rsid w:val="00E00F19"/>
    <w:rsid w:val="00E01054"/>
    <w:rsid w:val="00E02BFF"/>
    <w:rsid w:val="00E04341"/>
    <w:rsid w:val="00E046E4"/>
    <w:rsid w:val="00E06C69"/>
    <w:rsid w:val="00E07039"/>
    <w:rsid w:val="00E0771F"/>
    <w:rsid w:val="00E11C88"/>
    <w:rsid w:val="00E123A1"/>
    <w:rsid w:val="00E12E8F"/>
    <w:rsid w:val="00E13896"/>
    <w:rsid w:val="00E138DC"/>
    <w:rsid w:val="00E15271"/>
    <w:rsid w:val="00E20AE8"/>
    <w:rsid w:val="00E20F83"/>
    <w:rsid w:val="00E21C31"/>
    <w:rsid w:val="00E22CA0"/>
    <w:rsid w:val="00E244BC"/>
    <w:rsid w:val="00E247A4"/>
    <w:rsid w:val="00E2496E"/>
    <w:rsid w:val="00E25A1C"/>
    <w:rsid w:val="00E27475"/>
    <w:rsid w:val="00E309C7"/>
    <w:rsid w:val="00E32EF2"/>
    <w:rsid w:val="00E33518"/>
    <w:rsid w:val="00E357F1"/>
    <w:rsid w:val="00E35F35"/>
    <w:rsid w:val="00E36C33"/>
    <w:rsid w:val="00E371A4"/>
    <w:rsid w:val="00E406B2"/>
    <w:rsid w:val="00E41985"/>
    <w:rsid w:val="00E419E7"/>
    <w:rsid w:val="00E41EE4"/>
    <w:rsid w:val="00E43373"/>
    <w:rsid w:val="00E44A60"/>
    <w:rsid w:val="00E45784"/>
    <w:rsid w:val="00E45CAD"/>
    <w:rsid w:val="00E45CE9"/>
    <w:rsid w:val="00E50301"/>
    <w:rsid w:val="00E5175C"/>
    <w:rsid w:val="00E51BB3"/>
    <w:rsid w:val="00E52C22"/>
    <w:rsid w:val="00E53617"/>
    <w:rsid w:val="00E5434A"/>
    <w:rsid w:val="00E54F85"/>
    <w:rsid w:val="00E55791"/>
    <w:rsid w:val="00E60F76"/>
    <w:rsid w:val="00E61675"/>
    <w:rsid w:val="00E63294"/>
    <w:rsid w:val="00E6615B"/>
    <w:rsid w:val="00E67458"/>
    <w:rsid w:val="00E7278C"/>
    <w:rsid w:val="00E7288B"/>
    <w:rsid w:val="00E7302B"/>
    <w:rsid w:val="00E730C6"/>
    <w:rsid w:val="00E7480C"/>
    <w:rsid w:val="00E750D1"/>
    <w:rsid w:val="00E76B63"/>
    <w:rsid w:val="00E82622"/>
    <w:rsid w:val="00E82DA7"/>
    <w:rsid w:val="00E83DC6"/>
    <w:rsid w:val="00E83F94"/>
    <w:rsid w:val="00E842B1"/>
    <w:rsid w:val="00E85C39"/>
    <w:rsid w:val="00E920D4"/>
    <w:rsid w:val="00E9273D"/>
    <w:rsid w:val="00E927A4"/>
    <w:rsid w:val="00E964D4"/>
    <w:rsid w:val="00E96C3B"/>
    <w:rsid w:val="00E96D81"/>
    <w:rsid w:val="00EA27D1"/>
    <w:rsid w:val="00EA369F"/>
    <w:rsid w:val="00EA7503"/>
    <w:rsid w:val="00EB0B92"/>
    <w:rsid w:val="00EB25AF"/>
    <w:rsid w:val="00EB4654"/>
    <w:rsid w:val="00EB5FAA"/>
    <w:rsid w:val="00EB6A3E"/>
    <w:rsid w:val="00EB706A"/>
    <w:rsid w:val="00EC3619"/>
    <w:rsid w:val="00EC4699"/>
    <w:rsid w:val="00EC4BCC"/>
    <w:rsid w:val="00EC4C3A"/>
    <w:rsid w:val="00EC5793"/>
    <w:rsid w:val="00EC6D28"/>
    <w:rsid w:val="00EC7AFF"/>
    <w:rsid w:val="00ED047F"/>
    <w:rsid w:val="00ED0B80"/>
    <w:rsid w:val="00ED1EC3"/>
    <w:rsid w:val="00ED29D0"/>
    <w:rsid w:val="00ED2CA1"/>
    <w:rsid w:val="00ED3A09"/>
    <w:rsid w:val="00ED3DC7"/>
    <w:rsid w:val="00ED7725"/>
    <w:rsid w:val="00ED7D71"/>
    <w:rsid w:val="00EE0A0A"/>
    <w:rsid w:val="00EE2610"/>
    <w:rsid w:val="00EE5029"/>
    <w:rsid w:val="00EE5203"/>
    <w:rsid w:val="00EF0B0D"/>
    <w:rsid w:val="00EF353F"/>
    <w:rsid w:val="00EF385F"/>
    <w:rsid w:val="00EF4814"/>
    <w:rsid w:val="00EF4C10"/>
    <w:rsid w:val="00EF6860"/>
    <w:rsid w:val="00EF6921"/>
    <w:rsid w:val="00EF6C62"/>
    <w:rsid w:val="00EF70D0"/>
    <w:rsid w:val="00F00A9E"/>
    <w:rsid w:val="00F00CE2"/>
    <w:rsid w:val="00F0441B"/>
    <w:rsid w:val="00F04903"/>
    <w:rsid w:val="00F05F13"/>
    <w:rsid w:val="00F06168"/>
    <w:rsid w:val="00F0731F"/>
    <w:rsid w:val="00F07B54"/>
    <w:rsid w:val="00F11D47"/>
    <w:rsid w:val="00F1233A"/>
    <w:rsid w:val="00F13060"/>
    <w:rsid w:val="00F13B4B"/>
    <w:rsid w:val="00F158F3"/>
    <w:rsid w:val="00F1649E"/>
    <w:rsid w:val="00F2109D"/>
    <w:rsid w:val="00F22E17"/>
    <w:rsid w:val="00F24B51"/>
    <w:rsid w:val="00F26B93"/>
    <w:rsid w:val="00F26DA3"/>
    <w:rsid w:val="00F27A45"/>
    <w:rsid w:val="00F33C5F"/>
    <w:rsid w:val="00F3503E"/>
    <w:rsid w:val="00F35613"/>
    <w:rsid w:val="00F3685D"/>
    <w:rsid w:val="00F404DD"/>
    <w:rsid w:val="00F417CA"/>
    <w:rsid w:val="00F45212"/>
    <w:rsid w:val="00F45219"/>
    <w:rsid w:val="00F45FE8"/>
    <w:rsid w:val="00F46B9B"/>
    <w:rsid w:val="00F47562"/>
    <w:rsid w:val="00F47DAB"/>
    <w:rsid w:val="00F47FCD"/>
    <w:rsid w:val="00F50051"/>
    <w:rsid w:val="00F52579"/>
    <w:rsid w:val="00F53B99"/>
    <w:rsid w:val="00F53BD3"/>
    <w:rsid w:val="00F54459"/>
    <w:rsid w:val="00F57425"/>
    <w:rsid w:val="00F57F5D"/>
    <w:rsid w:val="00F63C9B"/>
    <w:rsid w:val="00F67328"/>
    <w:rsid w:val="00F678BD"/>
    <w:rsid w:val="00F67B40"/>
    <w:rsid w:val="00F7096D"/>
    <w:rsid w:val="00F70BEB"/>
    <w:rsid w:val="00F70D40"/>
    <w:rsid w:val="00F72363"/>
    <w:rsid w:val="00F724D9"/>
    <w:rsid w:val="00F74D69"/>
    <w:rsid w:val="00F80315"/>
    <w:rsid w:val="00F8052F"/>
    <w:rsid w:val="00F82CA7"/>
    <w:rsid w:val="00F85906"/>
    <w:rsid w:val="00F9077E"/>
    <w:rsid w:val="00F90F59"/>
    <w:rsid w:val="00F94461"/>
    <w:rsid w:val="00F9562E"/>
    <w:rsid w:val="00FA1931"/>
    <w:rsid w:val="00FA4B40"/>
    <w:rsid w:val="00FA4B90"/>
    <w:rsid w:val="00FA4F69"/>
    <w:rsid w:val="00FA5B86"/>
    <w:rsid w:val="00FA643B"/>
    <w:rsid w:val="00FA66DA"/>
    <w:rsid w:val="00FA6CA1"/>
    <w:rsid w:val="00FA703F"/>
    <w:rsid w:val="00FA7BEB"/>
    <w:rsid w:val="00FB0263"/>
    <w:rsid w:val="00FB062F"/>
    <w:rsid w:val="00FB0E61"/>
    <w:rsid w:val="00FB12DA"/>
    <w:rsid w:val="00FB15CC"/>
    <w:rsid w:val="00FB2546"/>
    <w:rsid w:val="00FB2690"/>
    <w:rsid w:val="00FB2BF7"/>
    <w:rsid w:val="00FB44AC"/>
    <w:rsid w:val="00FB7A25"/>
    <w:rsid w:val="00FC3839"/>
    <w:rsid w:val="00FC3AAF"/>
    <w:rsid w:val="00FC5C72"/>
    <w:rsid w:val="00FC67D5"/>
    <w:rsid w:val="00FD0700"/>
    <w:rsid w:val="00FD0976"/>
    <w:rsid w:val="00FD0FD0"/>
    <w:rsid w:val="00FD334F"/>
    <w:rsid w:val="00FD3E10"/>
    <w:rsid w:val="00FD4109"/>
    <w:rsid w:val="00FD44C3"/>
    <w:rsid w:val="00FD47D1"/>
    <w:rsid w:val="00FD4DE4"/>
    <w:rsid w:val="00FD7B9A"/>
    <w:rsid w:val="00FE1BEE"/>
    <w:rsid w:val="00FE20B9"/>
    <w:rsid w:val="00FE2369"/>
    <w:rsid w:val="00FE342B"/>
    <w:rsid w:val="00FE57D0"/>
    <w:rsid w:val="00FE59F9"/>
    <w:rsid w:val="00FF17A6"/>
    <w:rsid w:val="00FF218D"/>
    <w:rsid w:val="00FF526A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3F0162-1E45-47CF-ADFF-5665FDEF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8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ind w:left="705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pPr>
      <w:ind w:left="705"/>
      <w:jc w:val="both"/>
    </w:pPr>
    <w:rPr>
      <w:bCs/>
      <w:sz w:val="28"/>
      <w:szCs w:val="28"/>
    </w:rPr>
  </w:style>
  <w:style w:type="paragraph" w:styleId="a3">
    <w:name w:val="caption"/>
    <w:basedOn w:val="a"/>
    <w:next w:val="a"/>
    <w:qFormat/>
    <w:rPr>
      <w:b/>
      <w:bCs/>
      <w:sz w:val="28"/>
    </w:rPr>
  </w:style>
  <w:style w:type="paragraph" w:styleId="a4">
    <w:name w:val="Body Text"/>
    <w:basedOn w:val="a"/>
    <w:link w:val="a5"/>
    <w:pPr>
      <w:jc w:val="center"/>
    </w:pPr>
    <w:rPr>
      <w:b/>
      <w:bCs/>
      <w:sz w:val="28"/>
    </w:rPr>
  </w:style>
  <w:style w:type="paragraph" w:styleId="20">
    <w:name w:val="Body Text 2"/>
    <w:basedOn w:val="a"/>
    <w:link w:val="21"/>
    <w:pPr>
      <w:jc w:val="both"/>
    </w:pPr>
    <w:rPr>
      <w:sz w:val="28"/>
    </w:rPr>
  </w:style>
  <w:style w:type="paragraph" w:styleId="a6">
    <w:name w:val="Body Text Indent"/>
    <w:basedOn w:val="a"/>
    <w:link w:val="a7"/>
    <w:pPr>
      <w:ind w:firstLine="708"/>
      <w:jc w:val="both"/>
    </w:pPr>
    <w:rPr>
      <w:sz w:val="28"/>
    </w:rPr>
  </w:style>
  <w:style w:type="paragraph" w:styleId="22">
    <w:name w:val="Body Text Indent 2"/>
    <w:basedOn w:val="a"/>
    <w:link w:val="23"/>
    <w:pPr>
      <w:ind w:left="540"/>
      <w:jc w:val="both"/>
    </w:pPr>
    <w:rPr>
      <w:sz w:val="28"/>
      <w:szCs w:val="28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line="312" w:lineRule="exact"/>
      <w:jc w:val="both"/>
    </w:pPr>
  </w:style>
  <w:style w:type="character" w:customStyle="1" w:styleId="FontStyle23">
    <w:name w:val="Font Style23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Знак Знак Знак"/>
    <w:basedOn w:val="a"/>
    <w:rPr>
      <w:rFonts w:ascii="Verdana" w:eastAsia="Batang" w:hAnsi="Verdana" w:cs="Verdana"/>
      <w:sz w:val="20"/>
      <w:szCs w:val="20"/>
      <w:lang w:val="en-US" w:eastAsia="en-US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ac">
    <w:name w:val="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rsid w:val="00841D46"/>
    <w:rPr>
      <w:color w:val="0000FF"/>
      <w:u w:val="single"/>
    </w:rPr>
  </w:style>
  <w:style w:type="paragraph" w:customStyle="1" w:styleId="24">
    <w:name w:val="Знак Знак2"/>
    <w:basedOn w:val="a"/>
    <w:rsid w:val="00B970AB"/>
    <w:rPr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link w:val="22"/>
    <w:rsid w:val="00C55298"/>
    <w:rPr>
      <w:sz w:val="28"/>
      <w:szCs w:val="28"/>
      <w:lang w:val="uk-UA"/>
    </w:rPr>
  </w:style>
  <w:style w:type="character" w:customStyle="1" w:styleId="a9">
    <w:name w:val="Верхний колонтитул Знак"/>
    <w:link w:val="a8"/>
    <w:uiPriority w:val="99"/>
    <w:rsid w:val="005D0961"/>
    <w:rPr>
      <w:sz w:val="24"/>
      <w:szCs w:val="24"/>
    </w:rPr>
  </w:style>
  <w:style w:type="paragraph" w:customStyle="1" w:styleId="Style3">
    <w:name w:val="Style3"/>
    <w:basedOn w:val="a"/>
    <w:rsid w:val="004F2E43"/>
    <w:pPr>
      <w:widowControl w:val="0"/>
      <w:autoSpaceDE w:val="0"/>
      <w:autoSpaceDN w:val="0"/>
      <w:adjustRightInd w:val="0"/>
      <w:spacing w:line="232" w:lineRule="exact"/>
      <w:ind w:firstLine="370"/>
      <w:jc w:val="both"/>
    </w:pPr>
  </w:style>
  <w:style w:type="character" w:customStyle="1" w:styleId="FontStyle17">
    <w:name w:val="Font Style17"/>
    <w:rsid w:val="004F2E43"/>
    <w:rPr>
      <w:rFonts w:ascii="Times New Roman" w:hAnsi="Times New Roman" w:cs="Times New Roman"/>
      <w:i/>
      <w:iCs/>
      <w:sz w:val="16"/>
      <w:szCs w:val="16"/>
    </w:rPr>
  </w:style>
  <w:style w:type="paragraph" w:styleId="ae">
    <w:name w:val="Balloon Text"/>
    <w:basedOn w:val="a"/>
    <w:link w:val="af"/>
    <w:rsid w:val="00D03929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D03929"/>
    <w:rPr>
      <w:rFonts w:ascii="Tahoma" w:hAnsi="Tahoma" w:cs="Tahoma"/>
      <w:sz w:val="16"/>
      <w:szCs w:val="16"/>
    </w:rPr>
  </w:style>
  <w:style w:type="paragraph" w:customStyle="1" w:styleId="10">
    <w:name w:val="Знак Знак1 Знак Знак"/>
    <w:basedOn w:val="a"/>
    <w:rsid w:val="007242F6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015A5D"/>
    <w:rPr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015A5D"/>
    <w:rPr>
      <w:b/>
      <w:bCs/>
      <w:sz w:val="28"/>
      <w:szCs w:val="24"/>
      <w:lang w:eastAsia="ru-RU"/>
    </w:rPr>
  </w:style>
  <w:style w:type="character" w:customStyle="1" w:styleId="21">
    <w:name w:val="Основной текст 2 Знак"/>
    <w:link w:val="20"/>
    <w:rsid w:val="00015A5D"/>
    <w:rPr>
      <w:sz w:val="28"/>
      <w:szCs w:val="24"/>
      <w:lang w:eastAsia="ru-RU"/>
    </w:rPr>
  </w:style>
  <w:style w:type="character" w:customStyle="1" w:styleId="a7">
    <w:name w:val="Основной текст с отступом Знак"/>
    <w:link w:val="a6"/>
    <w:rsid w:val="00015A5D"/>
    <w:rPr>
      <w:sz w:val="28"/>
      <w:szCs w:val="24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0C44B8"/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13695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rvts7">
    <w:name w:val="rvts7"/>
    <w:uiPriority w:val="99"/>
    <w:rsid w:val="001369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CDB0-2EE8-405D-AC9B-1452F47A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1411</Words>
  <Characters>8049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берегиня</Company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Довольный пользователь Microsoft Office</dc:creator>
  <cp:keywords/>
  <dc:description/>
  <cp:lastModifiedBy>Алла Іванівна Котляр</cp:lastModifiedBy>
  <cp:revision>2</cp:revision>
  <cp:lastPrinted>2022-02-03T15:19:00Z</cp:lastPrinted>
  <dcterms:created xsi:type="dcterms:W3CDTF">2022-03-21T08:05:00Z</dcterms:created>
  <dcterms:modified xsi:type="dcterms:W3CDTF">2022-03-21T08:05:00Z</dcterms:modified>
</cp:coreProperties>
</file>