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44B1A" w:rsidRPr="00214184" w:rsidTr="00057198">
        <w:trPr>
          <w:trHeight w:val="1078"/>
        </w:trPr>
        <w:tc>
          <w:tcPr>
            <w:tcW w:w="4253" w:type="dxa"/>
          </w:tcPr>
          <w:p w:rsidR="00D44B1A" w:rsidRPr="00B23481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D44B1A" w:rsidRPr="00214184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164C4803" wp14:editId="077357A3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4B1A" w:rsidRPr="00ED59CF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 w:rsidR="00770AF9">
        <w:rPr>
          <w:color w:val="000000" w:themeColor="text1"/>
          <w:sz w:val="32"/>
          <w:szCs w:val="32"/>
          <w:lang w:val="uk-UA"/>
        </w:rPr>
        <w:t xml:space="preserve"> ХІ </w:t>
      </w:r>
      <w:r w:rsidRPr="00214184">
        <w:rPr>
          <w:sz w:val="32"/>
          <w:szCs w:val="32"/>
          <w:lang w:val="uk-UA"/>
        </w:rPr>
        <w:t>СЕСІЯ</w:t>
      </w:r>
    </w:p>
    <w:p w:rsidR="00D44B1A" w:rsidRPr="00214184" w:rsidRDefault="00D44B1A" w:rsidP="00D44B1A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D44B1A" w:rsidRPr="002860C0" w:rsidRDefault="00D44B1A" w:rsidP="00D44B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D44B1A" w:rsidRPr="00E92D97" w:rsidTr="00057198">
        <w:tc>
          <w:tcPr>
            <w:tcW w:w="4784" w:type="dxa"/>
          </w:tcPr>
          <w:p w:rsidR="00D44B1A" w:rsidRPr="00BF563E" w:rsidRDefault="004C76F0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29 вересня </w:t>
            </w:r>
            <w:r w:rsidR="00D44B1A">
              <w:rPr>
                <w:sz w:val="28"/>
                <w:szCs w:val="28"/>
                <w:lang w:val="uk-UA"/>
              </w:rPr>
              <w:t>2021</w:t>
            </w:r>
            <w:r w:rsidR="00D44B1A"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="00D44B1A" w:rsidRPr="00F56F23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1591</w:t>
            </w:r>
            <w:r w:rsidR="00D44B1A">
              <w:rPr>
                <w:sz w:val="28"/>
                <w:szCs w:val="28"/>
                <w:lang w:val="uk-UA"/>
              </w:rPr>
              <w:t xml:space="preserve"> </w:t>
            </w:r>
            <w:r w:rsidR="00D44B1A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44B1A" w:rsidRPr="00E92D97" w:rsidTr="00057198">
        <w:trPr>
          <w:trHeight w:val="279"/>
        </w:trPr>
        <w:tc>
          <w:tcPr>
            <w:tcW w:w="4784" w:type="dxa"/>
          </w:tcPr>
          <w:p w:rsidR="00D44B1A" w:rsidRPr="00BF563E" w:rsidRDefault="00D44B1A" w:rsidP="00057198">
            <w:pPr>
              <w:rPr>
                <w:sz w:val="28"/>
                <w:szCs w:val="28"/>
                <w:lang w:val="uk-UA"/>
              </w:rPr>
            </w:pPr>
          </w:p>
        </w:tc>
      </w:tr>
      <w:tr w:rsidR="00D44B1A" w:rsidRPr="000D7B9B" w:rsidTr="00057198">
        <w:trPr>
          <w:trHeight w:val="673"/>
        </w:trPr>
        <w:tc>
          <w:tcPr>
            <w:tcW w:w="4784" w:type="dxa"/>
          </w:tcPr>
          <w:p w:rsidR="00D44B1A" w:rsidRPr="006A70D2" w:rsidRDefault="00D44B1A" w:rsidP="00057198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6108-МР </w:t>
            </w:r>
            <w:r>
              <w:rPr>
                <w:sz w:val="28"/>
                <w:szCs w:val="28"/>
                <w:lang w:val="uk-UA"/>
              </w:rPr>
              <w:br/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A8392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(зі змінами)</w:t>
            </w:r>
            <w:r w:rsidR="000D7B9B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4B1A" w:rsidRDefault="00D44B1A" w:rsidP="00D44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D44B1A" w:rsidRPr="0026709E" w:rsidRDefault="009C4BE8" w:rsidP="004C76F0">
      <w:pPr>
        <w:ind w:firstLine="708"/>
        <w:jc w:val="both"/>
        <w:rPr>
          <w:b/>
          <w:sz w:val="28"/>
          <w:szCs w:val="28"/>
          <w:lang w:val="uk-UA"/>
        </w:rPr>
      </w:pPr>
      <w:r w:rsidRPr="004C76F0">
        <w:rPr>
          <w:sz w:val="28"/>
          <w:szCs w:val="28"/>
          <w:lang w:val="uk-UA"/>
        </w:rPr>
        <w:t>З метою своєчасного та повного виконання умов грантового контракту</w:t>
      </w:r>
      <w:r w:rsidR="00A83928" w:rsidRPr="004C76F0">
        <w:rPr>
          <w:sz w:val="28"/>
          <w:szCs w:val="28"/>
          <w:lang w:val="uk-UA"/>
        </w:rPr>
        <w:t>,</w:t>
      </w:r>
      <w:r w:rsidRPr="004C76F0">
        <w:rPr>
          <w:sz w:val="28"/>
          <w:szCs w:val="28"/>
          <w:lang w:val="uk-UA"/>
        </w:rPr>
        <w:t xml:space="preserve"> в рамках реалізації </w:t>
      </w:r>
      <w:proofErr w:type="spellStart"/>
      <w:r w:rsidRPr="004C76F0">
        <w:rPr>
          <w:sz w:val="28"/>
          <w:szCs w:val="28"/>
          <w:lang w:val="uk-UA"/>
        </w:rPr>
        <w:t>проєкту</w:t>
      </w:r>
      <w:proofErr w:type="spellEnd"/>
      <w:r w:rsidRPr="004C76F0">
        <w:rPr>
          <w:sz w:val="28"/>
          <w:szCs w:val="28"/>
          <w:lang w:val="uk-UA"/>
        </w:rPr>
        <w:t xml:space="preserve"> «Підвищення енергоеф</w:t>
      </w:r>
      <w:r w:rsidR="0026709E">
        <w:rPr>
          <w:sz w:val="28"/>
          <w:szCs w:val="28"/>
          <w:lang w:val="uk-UA"/>
        </w:rPr>
        <w:t xml:space="preserve">ективності в освітніх закладах </w:t>
      </w:r>
      <w:r w:rsidRPr="004C76F0">
        <w:rPr>
          <w:sz w:val="28"/>
          <w:szCs w:val="28"/>
          <w:lang w:val="uk-UA"/>
        </w:rPr>
        <w:t>м. Суми»</w:t>
      </w:r>
      <w:r w:rsidR="00EC4E15" w:rsidRPr="004C76F0">
        <w:rPr>
          <w:sz w:val="28"/>
          <w:szCs w:val="28"/>
          <w:lang w:val="uk-UA"/>
        </w:rPr>
        <w:t>,</w:t>
      </w:r>
      <w:r w:rsidR="00214EE8" w:rsidRPr="004C76F0">
        <w:rPr>
          <w:sz w:val="28"/>
          <w:szCs w:val="28"/>
          <w:lang w:val="uk-UA"/>
        </w:rPr>
        <w:t xml:space="preserve"> підготовки до участі у </w:t>
      </w:r>
      <w:proofErr w:type="spellStart"/>
      <w:r w:rsidR="00214EE8" w:rsidRPr="004C76F0">
        <w:rPr>
          <w:sz w:val="28"/>
          <w:szCs w:val="28"/>
          <w:lang w:val="uk-UA"/>
        </w:rPr>
        <w:t>проєктах</w:t>
      </w:r>
      <w:proofErr w:type="spellEnd"/>
      <w:r w:rsidR="00214EE8" w:rsidRPr="004C76F0">
        <w:rPr>
          <w:sz w:val="28"/>
          <w:szCs w:val="28"/>
          <w:lang w:val="uk-UA"/>
        </w:rPr>
        <w:t xml:space="preserve"> з енергоефективності в бюджетних закладах та установах Сумської міської територіальної громади</w:t>
      </w:r>
      <w:r w:rsidR="00E12B42">
        <w:rPr>
          <w:sz w:val="28"/>
          <w:szCs w:val="28"/>
          <w:lang w:val="uk-UA"/>
        </w:rPr>
        <w:t xml:space="preserve"> та</w:t>
      </w:r>
      <w:r w:rsidR="00E12B42" w:rsidRPr="00350D62">
        <w:rPr>
          <w:sz w:val="28"/>
          <w:szCs w:val="28"/>
          <w:lang w:val="uk-UA"/>
        </w:rPr>
        <w:t xml:space="preserve"> ефективного використання коштів для</w:t>
      </w:r>
      <w:r w:rsidR="00E12B42" w:rsidRPr="00757202">
        <w:rPr>
          <w:sz w:val="28"/>
          <w:szCs w:val="28"/>
          <w:lang w:val="uk-UA"/>
        </w:rPr>
        <w:t xml:space="preserve"> здійснення заходів з підвищення енергоефективності у бюджетній сфері</w:t>
      </w:r>
      <w:r w:rsidR="00214EE8" w:rsidRPr="004C76F0">
        <w:rPr>
          <w:sz w:val="28"/>
          <w:szCs w:val="28"/>
          <w:lang w:val="uk-UA"/>
        </w:rPr>
        <w:t>,</w:t>
      </w:r>
      <w:r w:rsidR="009D258B" w:rsidRPr="004C76F0">
        <w:rPr>
          <w:sz w:val="28"/>
          <w:szCs w:val="28"/>
          <w:lang w:val="uk-UA"/>
        </w:rPr>
        <w:t xml:space="preserve"> </w:t>
      </w:r>
      <w:r w:rsidR="00214EE8" w:rsidRPr="004C76F0">
        <w:rPr>
          <w:sz w:val="28"/>
          <w:szCs w:val="28"/>
          <w:lang w:val="uk-UA"/>
        </w:rPr>
        <w:t>у</w:t>
      </w:r>
      <w:r w:rsidR="00EC4E15" w:rsidRPr="004C76F0">
        <w:rPr>
          <w:sz w:val="28"/>
          <w:szCs w:val="28"/>
          <w:lang w:val="uk-UA"/>
        </w:rPr>
        <w:t xml:space="preserve">раховуючи </w:t>
      </w:r>
      <w:r w:rsidR="004C76F0">
        <w:rPr>
          <w:sz w:val="28"/>
          <w:szCs w:val="28"/>
          <w:lang w:val="uk-UA"/>
        </w:rPr>
        <w:t>пропозиції постійної комісії з питань житлово-комунального господарства, благоустрою, енергозбереження, транспорту та зв’язку, депутатів</w:t>
      </w:r>
      <w:r w:rsidR="00253C43" w:rsidRPr="00E15D98">
        <w:rPr>
          <w:sz w:val="28"/>
          <w:szCs w:val="28"/>
          <w:lang w:val="uk-UA"/>
        </w:rPr>
        <w:t xml:space="preserve"> </w:t>
      </w:r>
      <w:r w:rsidR="004C76F0">
        <w:rPr>
          <w:sz w:val="28"/>
          <w:szCs w:val="28"/>
          <w:lang w:val="uk-UA"/>
        </w:rPr>
        <w:t xml:space="preserve">Сумської міської ради: </w:t>
      </w:r>
      <w:proofErr w:type="spellStart"/>
      <w:r w:rsidR="004C76F0">
        <w:rPr>
          <w:sz w:val="28"/>
          <w:szCs w:val="28"/>
          <w:lang w:val="uk-UA"/>
        </w:rPr>
        <w:t>Перепеки</w:t>
      </w:r>
      <w:proofErr w:type="spellEnd"/>
      <w:r w:rsidR="004C76F0">
        <w:rPr>
          <w:sz w:val="28"/>
          <w:szCs w:val="28"/>
          <w:lang w:val="uk-UA"/>
        </w:rPr>
        <w:t xml:space="preserve"> І.О., Тихенка К.П., Корольова О.О., </w:t>
      </w:r>
      <w:proofErr w:type="spellStart"/>
      <w:r w:rsidR="004C76F0">
        <w:rPr>
          <w:sz w:val="28"/>
          <w:szCs w:val="28"/>
          <w:lang w:val="uk-UA"/>
        </w:rPr>
        <w:t>Зименко</w:t>
      </w:r>
      <w:proofErr w:type="spellEnd"/>
      <w:r w:rsidR="004C76F0">
        <w:rPr>
          <w:sz w:val="28"/>
          <w:szCs w:val="28"/>
          <w:lang w:val="uk-UA"/>
        </w:rPr>
        <w:t xml:space="preserve"> О.В., Шилова В.О., </w:t>
      </w:r>
      <w:r w:rsidR="004C76F0" w:rsidRPr="004C76F0">
        <w:rPr>
          <w:sz w:val="28"/>
          <w:szCs w:val="28"/>
          <w:lang w:val="uk-UA"/>
        </w:rPr>
        <w:t>керуючись статтею 25 Закону України «Про місцеве самоврядування в Україні»</w:t>
      </w:r>
      <w:r w:rsidR="004C76F0">
        <w:rPr>
          <w:sz w:val="28"/>
          <w:szCs w:val="28"/>
          <w:lang w:val="uk-UA"/>
        </w:rPr>
        <w:t xml:space="preserve"> </w:t>
      </w:r>
      <w:r w:rsidR="00253C43" w:rsidRPr="00E15D98">
        <w:rPr>
          <w:b/>
          <w:bCs/>
          <w:sz w:val="28"/>
          <w:szCs w:val="28"/>
          <w:lang w:val="uk-UA"/>
        </w:rPr>
        <w:t>Сумська міська рада</w:t>
      </w:r>
    </w:p>
    <w:p w:rsidR="002E6EBF" w:rsidRPr="004C76F0" w:rsidRDefault="002E6EBF" w:rsidP="00D44B1A">
      <w:pPr>
        <w:tabs>
          <w:tab w:val="left" w:pos="4320"/>
        </w:tabs>
        <w:jc w:val="both"/>
        <w:rPr>
          <w:sz w:val="36"/>
          <w:szCs w:val="36"/>
          <w:lang w:val="uk-UA"/>
        </w:rPr>
      </w:pPr>
    </w:p>
    <w:p w:rsidR="00137A39" w:rsidRDefault="00D44B1A" w:rsidP="00D44B1A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D44B1A" w:rsidRDefault="00D44B1A" w:rsidP="00D44B1A">
      <w:pPr>
        <w:jc w:val="center"/>
        <w:rPr>
          <w:b/>
          <w:bCs/>
          <w:sz w:val="28"/>
          <w:szCs w:val="28"/>
          <w:lang w:val="uk-UA"/>
        </w:rPr>
      </w:pPr>
    </w:p>
    <w:p w:rsidR="00D44B1A" w:rsidRDefault="00E24A95" w:rsidP="00E24A9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</w:t>
      </w:r>
      <w:r w:rsidR="00425772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22 роки»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(зі змінами), а саме:</w:t>
      </w:r>
    </w:p>
    <w:p w:rsidR="00E24A95" w:rsidRDefault="00E24A95" w:rsidP="00E24A95">
      <w:pPr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5A0A33">
        <w:rPr>
          <w:sz w:val="28"/>
          <w:lang w:val="uk-UA"/>
        </w:rPr>
        <w:t>Розділ 1. «Загальна характеристика Програми» додатку 1</w:t>
      </w:r>
      <w:r>
        <w:rPr>
          <w:sz w:val="28"/>
          <w:lang w:val="uk-UA"/>
        </w:rPr>
        <w:t xml:space="preserve"> </w:t>
      </w:r>
      <w:r w:rsidRPr="005A0A33">
        <w:rPr>
          <w:sz w:val="28"/>
          <w:lang w:val="uk-UA"/>
        </w:rPr>
        <w:t xml:space="preserve">до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рішення Сумської міської ради від 18 грудня 2019 року № 6108 - МР </w:t>
      </w:r>
      <w:r w:rsidR="004214D3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«Про Програму підвищення енергоефективності в бюджетній сфері Сумської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міської територіальної громади на 2020-2022 роки» (зі змінами)</w:t>
      </w:r>
      <w:r w:rsidRPr="005A0A33">
        <w:rPr>
          <w:lang w:val="uk-UA"/>
        </w:rPr>
        <w:t xml:space="preserve"> </w:t>
      </w:r>
      <w:r w:rsidRPr="005A0A33">
        <w:rPr>
          <w:sz w:val="28"/>
          <w:lang w:val="uk-UA"/>
        </w:rPr>
        <w:t xml:space="preserve">викласти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в новій редакції згідно з додатком 1 до цього рішення.</w:t>
      </w:r>
    </w:p>
    <w:p w:rsidR="009F5AEB" w:rsidRDefault="009F5AEB" w:rsidP="00EC4E15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1.2. </w:t>
      </w:r>
      <w:r w:rsidR="008B1650">
        <w:rPr>
          <w:sz w:val="28"/>
          <w:szCs w:val="28"/>
          <w:lang w:val="uk-UA"/>
        </w:rPr>
        <w:t>Д</w:t>
      </w:r>
      <w:r w:rsidRPr="009F5AEB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2 «Напрями діяльності, завдання та заходи Програми підвищення енергоефективності в бюджетній сфері Сумської міської </w:t>
      </w:r>
      <w:r w:rsidRPr="009F5AEB">
        <w:rPr>
          <w:sz w:val="28"/>
          <w:lang w:val="uk-UA"/>
        </w:rPr>
        <w:lastRenderedPageBreak/>
        <w:t>територіальної громади</w:t>
      </w:r>
      <w:r w:rsidRPr="009F5AEB">
        <w:rPr>
          <w:sz w:val="28"/>
          <w:szCs w:val="28"/>
          <w:lang w:val="uk-UA"/>
        </w:rPr>
        <w:t xml:space="preserve"> на 2020-2022 роки»</w:t>
      </w:r>
      <w:r w:rsidR="00EC4E15">
        <w:rPr>
          <w:sz w:val="28"/>
          <w:szCs w:val="28"/>
          <w:lang w:val="uk-UA"/>
        </w:rPr>
        <w:t>, д</w:t>
      </w:r>
      <w:r w:rsidR="00F6736E" w:rsidRPr="00F6736E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</w:t>
      </w:r>
      <w:r w:rsidR="002E6EBF">
        <w:rPr>
          <w:sz w:val="28"/>
          <w:szCs w:val="28"/>
          <w:lang w:val="uk-UA"/>
        </w:rPr>
        <w:t xml:space="preserve">джетній сфері Сумської міської </w:t>
      </w:r>
      <w:r w:rsidRPr="009F5AEB">
        <w:rPr>
          <w:sz w:val="28"/>
          <w:szCs w:val="28"/>
          <w:lang w:val="uk-UA"/>
        </w:rPr>
        <w:t>територіал</w:t>
      </w:r>
      <w:r w:rsidR="00EC4E15">
        <w:rPr>
          <w:sz w:val="28"/>
          <w:szCs w:val="28"/>
          <w:lang w:val="uk-UA"/>
        </w:rPr>
        <w:t>ьної громади на 2020-2022 роки»,</w:t>
      </w:r>
      <w:r w:rsidRPr="009F5AEB">
        <w:rPr>
          <w:sz w:val="28"/>
          <w:szCs w:val="28"/>
          <w:lang w:val="uk-UA"/>
        </w:rPr>
        <w:t xml:space="preserve"> </w:t>
      </w:r>
      <w:r w:rsidR="00EC4E15">
        <w:rPr>
          <w:sz w:val="28"/>
          <w:szCs w:val="28"/>
          <w:lang w:val="uk-UA"/>
        </w:rPr>
        <w:t>д</w:t>
      </w:r>
      <w:r w:rsidRPr="009F5AEB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</w:t>
      </w:r>
      <w:r w:rsidR="002E6EBF">
        <w:rPr>
          <w:sz w:val="28"/>
          <w:szCs w:val="28"/>
          <w:lang w:val="uk-UA"/>
        </w:rPr>
        <w:t>»</w:t>
      </w:r>
      <w:r w:rsidR="00AB7434">
        <w:rPr>
          <w:sz w:val="28"/>
          <w:szCs w:val="28"/>
          <w:lang w:val="uk-UA"/>
        </w:rPr>
        <w:t xml:space="preserve"> </w:t>
      </w:r>
      <w:r w:rsidR="008B1650">
        <w:rPr>
          <w:sz w:val="28"/>
          <w:szCs w:val="28"/>
          <w:lang w:val="uk-UA"/>
        </w:rPr>
        <w:t>в частині з</w:t>
      </w:r>
      <w:r w:rsidR="008B1650" w:rsidRPr="008B1650">
        <w:rPr>
          <w:sz w:val="28"/>
          <w:szCs w:val="28"/>
          <w:lang w:val="uk-UA"/>
        </w:rPr>
        <w:t>ах</w:t>
      </w:r>
      <w:r w:rsidR="008B1650">
        <w:rPr>
          <w:sz w:val="28"/>
          <w:szCs w:val="28"/>
          <w:lang w:val="uk-UA"/>
        </w:rPr>
        <w:t>оду</w:t>
      </w:r>
      <w:r w:rsidR="008B1650" w:rsidRPr="008B1650">
        <w:rPr>
          <w:sz w:val="28"/>
          <w:szCs w:val="28"/>
          <w:lang w:val="uk-UA"/>
        </w:rPr>
        <w:t xml:space="preserve"> 1.2. «Реалізація </w:t>
      </w:r>
      <w:proofErr w:type="spellStart"/>
      <w:r w:rsidR="008B1650" w:rsidRPr="008B1650">
        <w:rPr>
          <w:sz w:val="28"/>
          <w:szCs w:val="28"/>
          <w:lang w:val="uk-UA"/>
        </w:rPr>
        <w:t>проєкту</w:t>
      </w:r>
      <w:proofErr w:type="spellEnd"/>
      <w:r w:rsidR="008B1650" w:rsidRPr="008B1650">
        <w:rPr>
          <w:sz w:val="28"/>
          <w:szCs w:val="28"/>
          <w:lang w:val="uk-UA"/>
        </w:rPr>
        <w:t xml:space="preserve"> "Підвищення енергоефективності в освітніх закладах </w:t>
      </w:r>
      <w:r w:rsidR="00AB7434">
        <w:rPr>
          <w:sz w:val="28"/>
          <w:szCs w:val="28"/>
          <w:lang w:val="uk-UA"/>
        </w:rPr>
        <w:br/>
        <w:t xml:space="preserve">м. Суми"», </w:t>
      </w:r>
      <w:r w:rsidR="00AB7434" w:rsidRPr="00EC4E15">
        <w:rPr>
          <w:sz w:val="28"/>
          <w:szCs w:val="28"/>
          <w:lang w:val="uk-UA"/>
        </w:rPr>
        <w:t>викласти в новій редак</w:t>
      </w:r>
      <w:r w:rsidR="00AB7434">
        <w:rPr>
          <w:sz w:val="28"/>
          <w:szCs w:val="28"/>
          <w:lang w:val="uk-UA"/>
        </w:rPr>
        <w:t>ції</w:t>
      </w:r>
      <w:r w:rsidR="00E42620">
        <w:rPr>
          <w:sz w:val="28"/>
          <w:szCs w:val="28"/>
          <w:lang w:val="uk-UA"/>
        </w:rPr>
        <w:t>, напрямок «Інші заходи»</w:t>
      </w:r>
      <w:r w:rsidR="00AB7434">
        <w:rPr>
          <w:sz w:val="28"/>
          <w:szCs w:val="28"/>
          <w:lang w:val="uk-UA"/>
        </w:rPr>
        <w:t xml:space="preserve"> доповнити завданням 17 та заходом 17.1 </w:t>
      </w:r>
      <w:r w:rsidR="00AB7434" w:rsidRPr="00214EE8">
        <w:rPr>
          <w:sz w:val="28"/>
          <w:szCs w:val="28"/>
          <w:lang w:val="uk-UA"/>
        </w:rPr>
        <w:t xml:space="preserve">«Підготовка до участі у </w:t>
      </w:r>
      <w:proofErr w:type="spellStart"/>
      <w:r w:rsidR="00AB7434" w:rsidRPr="00214EE8">
        <w:rPr>
          <w:sz w:val="28"/>
          <w:szCs w:val="28"/>
          <w:lang w:val="uk-UA"/>
        </w:rPr>
        <w:t>проєктах</w:t>
      </w:r>
      <w:proofErr w:type="spellEnd"/>
      <w:r w:rsidR="00AB7434" w:rsidRPr="00214EE8">
        <w:rPr>
          <w:sz w:val="28"/>
          <w:szCs w:val="28"/>
          <w:lang w:val="uk-UA"/>
        </w:rPr>
        <w:t xml:space="preserve"> з енергоефективності в бюджетних закладах та установах Сумської міської територіальної громади»</w:t>
      </w:r>
      <w:r w:rsidR="00AB7434">
        <w:rPr>
          <w:sz w:val="28"/>
          <w:szCs w:val="28"/>
          <w:lang w:val="uk-UA"/>
        </w:rPr>
        <w:t>, згідно з додатками 2, 3, 4</w:t>
      </w:r>
      <w:r w:rsidR="00AB7434" w:rsidRPr="00EC4E15">
        <w:rPr>
          <w:sz w:val="28"/>
          <w:szCs w:val="28"/>
          <w:lang w:val="uk-UA"/>
        </w:rPr>
        <w:t xml:space="preserve"> до цього рішення</w:t>
      </w:r>
      <w:r w:rsidR="00AB7434">
        <w:rPr>
          <w:sz w:val="28"/>
          <w:szCs w:val="28"/>
          <w:lang w:val="uk-UA"/>
        </w:rPr>
        <w:t>.</w:t>
      </w:r>
    </w:p>
    <w:p w:rsidR="009F5B57" w:rsidRDefault="009F5B57" w:rsidP="00EC4E15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</w:t>
      </w:r>
      <w:r w:rsidRPr="00757202">
        <w:rPr>
          <w:sz w:val="28"/>
          <w:szCs w:val="28"/>
          <w:lang w:val="uk-UA"/>
        </w:rPr>
        <w:t xml:space="preserve"> </w:t>
      </w:r>
      <w:r w:rsidRPr="00EE0583">
        <w:rPr>
          <w:sz w:val="28"/>
          <w:szCs w:val="28"/>
          <w:lang w:val="uk-UA"/>
        </w:rPr>
        <w:t>завданн</w:t>
      </w:r>
      <w:r>
        <w:rPr>
          <w:sz w:val="28"/>
          <w:szCs w:val="28"/>
          <w:lang w:val="uk-UA"/>
        </w:rPr>
        <w:t>і</w:t>
      </w:r>
      <w:r w:rsidRPr="00EE0583">
        <w:rPr>
          <w:sz w:val="28"/>
          <w:szCs w:val="28"/>
          <w:lang w:val="uk-UA"/>
        </w:rPr>
        <w:t xml:space="preserve"> 2 «</w:t>
      </w:r>
      <w:proofErr w:type="spellStart"/>
      <w:r w:rsidRPr="00EE0583">
        <w:rPr>
          <w:sz w:val="28"/>
          <w:szCs w:val="28"/>
          <w:lang w:val="uk-UA"/>
        </w:rPr>
        <w:t>Термомодернізація</w:t>
      </w:r>
      <w:proofErr w:type="spellEnd"/>
      <w:r w:rsidRPr="00EE0583">
        <w:rPr>
          <w:sz w:val="28"/>
          <w:szCs w:val="28"/>
          <w:lang w:val="uk-UA"/>
        </w:rPr>
        <w:t xml:space="preserve"> будівель»</w:t>
      </w:r>
      <w:r>
        <w:rPr>
          <w:sz w:val="28"/>
          <w:szCs w:val="28"/>
          <w:lang w:val="uk-UA"/>
        </w:rPr>
        <w:t xml:space="preserve"> по</w:t>
      </w:r>
      <w:r w:rsidRPr="00757202">
        <w:rPr>
          <w:sz w:val="28"/>
          <w:szCs w:val="28"/>
          <w:lang w:val="uk-UA"/>
        </w:rPr>
        <w:t xml:space="preserve"> заходу </w:t>
      </w:r>
      <w:r>
        <w:rPr>
          <w:sz w:val="28"/>
          <w:szCs w:val="28"/>
          <w:lang w:val="uk-UA"/>
        </w:rPr>
        <w:t>2.3</w:t>
      </w:r>
      <w:r w:rsidRPr="00757202">
        <w:rPr>
          <w:sz w:val="28"/>
          <w:szCs w:val="28"/>
          <w:lang w:val="uk-UA"/>
        </w:rPr>
        <w:t xml:space="preserve"> «Капітальний ремонт будівлі (утеплення фасаду) комунальної установи Сумська спеціалізована школа І-ІІІ ступенів № 2 ім. Д. </w:t>
      </w:r>
      <w:proofErr w:type="spellStart"/>
      <w:r w:rsidRPr="00757202">
        <w:rPr>
          <w:sz w:val="28"/>
          <w:szCs w:val="28"/>
          <w:lang w:val="uk-UA"/>
        </w:rPr>
        <w:t>Косаренка</w:t>
      </w:r>
      <w:proofErr w:type="spellEnd"/>
      <w:r w:rsidRPr="00757202">
        <w:rPr>
          <w:sz w:val="28"/>
          <w:szCs w:val="28"/>
          <w:lang w:val="uk-UA"/>
        </w:rPr>
        <w:t xml:space="preserve"> м. Суми, Сумської області»</w:t>
      </w:r>
      <w:r>
        <w:rPr>
          <w:sz w:val="28"/>
          <w:szCs w:val="28"/>
          <w:lang w:val="uk-UA"/>
        </w:rPr>
        <w:t xml:space="preserve"> зменшити обсяги фінансування</w:t>
      </w:r>
      <w:r w:rsidRPr="00EE0583">
        <w:rPr>
          <w:lang w:val="uk-UA"/>
        </w:rPr>
        <w:t xml:space="preserve"> </w:t>
      </w:r>
      <w:r w:rsidRPr="00EE0583">
        <w:rPr>
          <w:sz w:val="28"/>
          <w:szCs w:val="28"/>
          <w:lang w:val="uk-UA"/>
        </w:rPr>
        <w:t xml:space="preserve">з бюджету </w:t>
      </w:r>
      <w:r>
        <w:rPr>
          <w:sz w:val="28"/>
          <w:szCs w:val="28"/>
          <w:lang w:val="uk-UA"/>
        </w:rPr>
        <w:t xml:space="preserve">Сумської міської </w:t>
      </w:r>
      <w:r w:rsidRPr="00EE0583">
        <w:rPr>
          <w:sz w:val="28"/>
          <w:szCs w:val="28"/>
          <w:lang w:val="uk-UA"/>
        </w:rPr>
        <w:t>ТГ</w:t>
      </w:r>
      <w:r>
        <w:rPr>
          <w:sz w:val="28"/>
          <w:szCs w:val="28"/>
          <w:lang w:val="uk-UA"/>
        </w:rPr>
        <w:t xml:space="preserve"> у 2021 році на 306,0 тис. грн</w:t>
      </w:r>
      <w:r w:rsidRPr="0075720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у завданні </w:t>
      </w:r>
      <w:r w:rsidRPr="00EE0583">
        <w:rPr>
          <w:sz w:val="28"/>
          <w:szCs w:val="28"/>
          <w:lang w:val="uk-UA"/>
        </w:rPr>
        <w:t xml:space="preserve">13 «Реалізація </w:t>
      </w:r>
      <w:proofErr w:type="spellStart"/>
      <w:r w:rsidRPr="00EE0583">
        <w:rPr>
          <w:sz w:val="28"/>
          <w:szCs w:val="28"/>
          <w:lang w:val="uk-UA"/>
        </w:rPr>
        <w:t>Проєкту</w:t>
      </w:r>
      <w:proofErr w:type="spellEnd"/>
      <w:r w:rsidRPr="00EE0583">
        <w:rPr>
          <w:sz w:val="28"/>
          <w:szCs w:val="28"/>
          <w:lang w:val="uk-UA"/>
        </w:rPr>
        <w:t xml:space="preserve"> "Впровадження Європейської Енергетичної відзнаки в Україні"»</w:t>
      </w:r>
      <w:r>
        <w:rPr>
          <w:sz w:val="28"/>
          <w:szCs w:val="28"/>
          <w:lang w:val="uk-UA"/>
        </w:rPr>
        <w:t xml:space="preserve"> по </w:t>
      </w:r>
      <w:r w:rsidRPr="00757202">
        <w:rPr>
          <w:sz w:val="28"/>
          <w:szCs w:val="28"/>
          <w:lang w:val="uk-UA"/>
        </w:rPr>
        <w:t xml:space="preserve">заходу 13.3 «Капітальний ремонт будівлі (утеплення фасаду) Комунальної установи Сумська спеціалізована школа І-ІІІ ступенів № 2 ім. Д. </w:t>
      </w:r>
      <w:proofErr w:type="spellStart"/>
      <w:r w:rsidRPr="00757202">
        <w:rPr>
          <w:sz w:val="28"/>
          <w:szCs w:val="28"/>
          <w:lang w:val="uk-UA"/>
        </w:rPr>
        <w:t>Косаренка</w:t>
      </w:r>
      <w:proofErr w:type="spellEnd"/>
      <w:r w:rsidRPr="00757202">
        <w:rPr>
          <w:sz w:val="28"/>
          <w:szCs w:val="28"/>
          <w:lang w:val="uk-UA"/>
        </w:rPr>
        <w:t xml:space="preserve"> м. Суми, Сумської області»</w:t>
      </w:r>
      <w:r>
        <w:rPr>
          <w:sz w:val="28"/>
          <w:szCs w:val="28"/>
          <w:lang w:val="uk-UA"/>
        </w:rPr>
        <w:t xml:space="preserve"> збільшити обсяги фінансування</w:t>
      </w:r>
      <w:r w:rsidRPr="002836AD">
        <w:rPr>
          <w:lang w:val="uk-UA"/>
        </w:rPr>
        <w:t xml:space="preserve"> </w:t>
      </w:r>
      <w:r w:rsidRPr="00EE0583">
        <w:rPr>
          <w:sz w:val="28"/>
          <w:szCs w:val="28"/>
          <w:lang w:val="uk-UA"/>
        </w:rPr>
        <w:t xml:space="preserve">з бюджету </w:t>
      </w:r>
      <w:r w:rsidRPr="002836AD">
        <w:rPr>
          <w:sz w:val="28"/>
          <w:szCs w:val="28"/>
          <w:lang w:val="uk-UA"/>
        </w:rPr>
        <w:t xml:space="preserve">Сумської міської </w:t>
      </w:r>
      <w:r w:rsidRPr="00EE0583">
        <w:rPr>
          <w:sz w:val="28"/>
          <w:szCs w:val="28"/>
          <w:lang w:val="uk-UA"/>
        </w:rPr>
        <w:t>ТГ</w:t>
      </w:r>
      <w:r>
        <w:rPr>
          <w:sz w:val="28"/>
          <w:szCs w:val="28"/>
          <w:lang w:val="uk-UA"/>
        </w:rPr>
        <w:t xml:space="preserve"> у </w:t>
      </w:r>
      <w:r w:rsidR="002E6EB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2021 році на 306,0 тис. грн (додаток 2 </w:t>
      </w:r>
      <w:r w:rsidRPr="002836AD">
        <w:rPr>
          <w:sz w:val="28"/>
          <w:szCs w:val="28"/>
          <w:lang w:val="uk-UA"/>
        </w:rPr>
        <w:t>«Напрями діяльності, завдання та заходи Програми підвищення енергоефективності в бюджетній сфері Сумської міської  територіальної громади на 2020-2022 роки»</w:t>
      </w:r>
      <w:r>
        <w:rPr>
          <w:sz w:val="28"/>
          <w:szCs w:val="28"/>
          <w:lang w:val="uk-UA"/>
        </w:rPr>
        <w:t xml:space="preserve">), а у </w:t>
      </w:r>
      <w:r w:rsidRPr="002836AD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ку</w:t>
      </w:r>
      <w:r w:rsidRPr="002836AD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</w:t>
      </w:r>
      <w:r w:rsidR="002E6EBF">
        <w:rPr>
          <w:sz w:val="28"/>
          <w:szCs w:val="28"/>
          <w:lang w:val="uk-UA"/>
        </w:rPr>
        <w:t xml:space="preserve">джетній сфері Сумської міської </w:t>
      </w:r>
      <w:r w:rsidRPr="002836AD">
        <w:rPr>
          <w:sz w:val="28"/>
          <w:szCs w:val="28"/>
          <w:lang w:val="uk-UA"/>
        </w:rPr>
        <w:t>територіальної громади на 2020-2022 роки», додат</w:t>
      </w:r>
      <w:r>
        <w:rPr>
          <w:sz w:val="28"/>
          <w:szCs w:val="28"/>
          <w:lang w:val="uk-UA"/>
        </w:rPr>
        <w:t>ку</w:t>
      </w:r>
      <w:r w:rsidRPr="002836AD">
        <w:rPr>
          <w:sz w:val="28"/>
          <w:szCs w:val="28"/>
          <w:lang w:val="uk-UA"/>
        </w:rPr>
        <w:t xml:space="preserve">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</w:t>
      </w:r>
      <w:r>
        <w:rPr>
          <w:sz w:val="28"/>
          <w:szCs w:val="28"/>
          <w:lang w:val="uk-UA"/>
        </w:rPr>
        <w:t>» показники привести у відповідність.</w:t>
      </w:r>
    </w:p>
    <w:p w:rsidR="009F5B57" w:rsidRDefault="009F5B57" w:rsidP="00EC4E15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</w:t>
      </w:r>
      <w:r w:rsidRPr="00757202">
        <w:rPr>
          <w:sz w:val="28"/>
          <w:szCs w:val="28"/>
          <w:lang w:val="uk-UA"/>
        </w:rPr>
        <w:t xml:space="preserve"> </w:t>
      </w:r>
      <w:r w:rsidRPr="00EE0583">
        <w:rPr>
          <w:sz w:val="28"/>
          <w:szCs w:val="28"/>
          <w:lang w:val="uk-UA"/>
        </w:rPr>
        <w:t>завданн</w:t>
      </w:r>
      <w:r>
        <w:rPr>
          <w:sz w:val="28"/>
          <w:szCs w:val="28"/>
          <w:lang w:val="uk-UA"/>
        </w:rPr>
        <w:t>і</w:t>
      </w:r>
      <w:r w:rsidRPr="00EE05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EE0583">
        <w:rPr>
          <w:sz w:val="28"/>
          <w:szCs w:val="28"/>
          <w:lang w:val="uk-UA"/>
        </w:rPr>
        <w:t xml:space="preserve"> «</w:t>
      </w:r>
      <w:r w:rsidRPr="00B44AAC">
        <w:rPr>
          <w:sz w:val="28"/>
          <w:szCs w:val="28"/>
          <w:lang w:val="uk-UA"/>
        </w:rPr>
        <w:t>Модернізація системи опалення</w:t>
      </w:r>
      <w:r w:rsidRPr="00EE058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по</w:t>
      </w:r>
      <w:r w:rsidRPr="00757202">
        <w:rPr>
          <w:sz w:val="28"/>
          <w:szCs w:val="28"/>
          <w:lang w:val="uk-UA"/>
        </w:rPr>
        <w:t xml:space="preserve"> заходу </w:t>
      </w:r>
      <w:r w:rsidR="002E6EBF">
        <w:rPr>
          <w:sz w:val="28"/>
          <w:szCs w:val="28"/>
          <w:lang w:val="uk-UA"/>
        </w:rPr>
        <w:br/>
      </w:r>
      <w:r w:rsidRPr="00B44AAC">
        <w:rPr>
          <w:sz w:val="28"/>
          <w:szCs w:val="28"/>
          <w:lang w:val="uk-UA"/>
        </w:rPr>
        <w:t xml:space="preserve">6.1. </w:t>
      </w:r>
      <w:r>
        <w:rPr>
          <w:sz w:val="28"/>
          <w:szCs w:val="28"/>
          <w:lang w:val="uk-UA"/>
        </w:rPr>
        <w:t>«</w:t>
      </w:r>
      <w:r w:rsidRPr="00B44AAC">
        <w:rPr>
          <w:sz w:val="28"/>
          <w:szCs w:val="28"/>
          <w:lang w:val="uk-UA"/>
        </w:rPr>
        <w:t xml:space="preserve">Капітальний ремонт теплопункту (облаштування системи автоматичного регулювання споживання тепла) консультативно-діагностичного відділення </w:t>
      </w:r>
      <w:r>
        <w:rPr>
          <w:sz w:val="28"/>
          <w:szCs w:val="28"/>
          <w:lang w:val="uk-UA"/>
        </w:rPr>
        <w:br/>
      </w:r>
      <w:r w:rsidRPr="00B44AAC">
        <w:rPr>
          <w:sz w:val="28"/>
          <w:szCs w:val="28"/>
          <w:lang w:val="uk-UA"/>
        </w:rPr>
        <w:t xml:space="preserve">№ 2 КНП "ДКЛ Святої Зінаїди" Сумської міської ради за </w:t>
      </w:r>
      <w:proofErr w:type="spellStart"/>
      <w:r w:rsidRPr="00B44AAC">
        <w:rPr>
          <w:sz w:val="28"/>
          <w:szCs w:val="28"/>
          <w:lang w:val="uk-UA"/>
        </w:rPr>
        <w:t>адресою</w:t>
      </w:r>
      <w:proofErr w:type="spellEnd"/>
      <w:r w:rsidRPr="00B44AAC">
        <w:rPr>
          <w:sz w:val="28"/>
          <w:szCs w:val="28"/>
          <w:lang w:val="uk-UA"/>
        </w:rPr>
        <w:t xml:space="preserve">: </w:t>
      </w:r>
      <w:r w:rsidR="002E6EBF">
        <w:rPr>
          <w:sz w:val="28"/>
          <w:szCs w:val="28"/>
          <w:lang w:val="uk-UA"/>
        </w:rPr>
        <w:br/>
      </w:r>
      <w:r w:rsidRPr="00B44AAC">
        <w:rPr>
          <w:sz w:val="28"/>
          <w:szCs w:val="28"/>
          <w:lang w:val="uk-UA"/>
        </w:rPr>
        <w:t>вул. І. Сірка, 3</w:t>
      </w:r>
      <w:r w:rsidRPr="0075720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збільшити обсяги фінансування</w:t>
      </w:r>
      <w:r w:rsidRPr="00EE0583">
        <w:rPr>
          <w:lang w:val="uk-UA"/>
        </w:rPr>
        <w:t xml:space="preserve"> </w:t>
      </w:r>
      <w:r w:rsidRPr="00EE0583">
        <w:rPr>
          <w:sz w:val="28"/>
          <w:szCs w:val="28"/>
          <w:lang w:val="uk-UA"/>
        </w:rPr>
        <w:t xml:space="preserve">з бюджету </w:t>
      </w:r>
      <w:r>
        <w:rPr>
          <w:sz w:val="28"/>
          <w:szCs w:val="28"/>
          <w:lang w:val="uk-UA"/>
        </w:rPr>
        <w:br/>
        <w:t xml:space="preserve">Сумської міської </w:t>
      </w:r>
      <w:r w:rsidRPr="00EE0583">
        <w:rPr>
          <w:sz w:val="28"/>
          <w:szCs w:val="28"/>
          <w:lang w:val="uk-UA"/>
        </w:rPr>
        <w:t>ТГ</w:t>
      </w:r>
      <w:r>
        <w:rPr>
          <w:sz w:val="28"/>
          <w:szCs w:val="28"/>
          <w:lang w:val="uk-UA"/>
        </w:rPr>
        <w:t xml:space="preserve"> у 2021 році на 240,5 тис. грн</w:t>
      </w:r>
      <w:r w:rsidRPr="0075720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 у завданні 7</w:t>
      </w:r>
      <w:r w:rsidRPr="00EE0583">
        <w:rPr>
          <w:sz w:val="28"/>
          <w:szCs w:val="28"/>
          <w:lang w:val="uk-UA"/>
        </w:rPr>
        <w:t xml:space="preserve"> «</w:t>
      </w:r>
      <w:r w:rsidRPr="00B44AAC">
        <w:rPr>
          <w:sz w:val="28"/>
          <w:szCs w:val="28"/>
          <w:lang w:val="uk-UA"/>
        </w:rPr>
        <w:t>Впровадження автоматизованої системи дистанційного моніторингу енергоспожи</w:t>
      </w:r>
      <w:r>
        <w:rPr>
          <w:sz w:val="28"/>
          <w:szCs w:val="28"/>
          <w:lang w:val="uk-UA"/>
        </w:rPr>
        <w:t>в</w:t>
      </w:r>
      <w:r w:rsidRPr="00B44AAC">
        <w:rPr>
          <w:sz w:val="28"/>
          <w:szCs w:val="28"/>
          <w:lang w:val="uk-UA"/>
        </w:rPr>
        <w:t>ання в бюджетній сфері</w:t>
      </w:r>
      <w:r w:rsidRPr="00EE058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по </w:t>
      </w:r>
      <w:r w:rsidRPr="00757202">
        <w:rPr>
          <w:sz w:val="28"/>
          <w:szCs w:val="28"/>
          <w:lang w:val="uk-UA"/>
        </w:rPr>
        <w:t xml:space="preserve">заходу </w:t>
      </w:r>
      <w:r>
        <w:rPr>
          <w:sz w:val="28"/>
          <w:szCs w:val="28"/>
          <w:lang w:val="uk-UA"/>
        </w:rPr>
        <w:t>7.1</w:t>
      </w:r>
      <w:r w:rsidRPr="00757202">
        <w:rPr>
          <w:sz w:val="28"/>
          <w:szCs w:val="28"/>
          <w:lang w:val="uk-UA"/>
        </w:rPr>
        <w:t xml:space="preserve"> «</w:t>
      </w:r>
      <w:r w:rsidRPr="00B44AAC">
        <w:rPr>
          <w:sz w:val="28"/>
          <w:szCs w:val="28"/>
          <w:lang w:val="uk-UA"/>
        </w:rPr>
        <w:t>Впровадження системи моніторингу споживання енергоресурсів будівель об’єктів галузі "Охорона здоров'я"</w:t>
      </w:r>
      <w:r w:rsidRPr="0075720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зменшити обсяги фінансування</w:t>
      </w:r>
      <w:r w:rsidRPr="002836AD">
        <w:rPr>
          <w:lang w:val="uk-UA"/>
        </w:rPr>
        <w:t xml:space="preserve"> </w:t>
      </w:r>
      <w:r w:rsidRPr="00EE0583">
        <w:rPr>
          <w:sz w:val="28"/>
          <w:szCs w:val="28"/>
          <w:lang w:val="uk-UA"/>
        </w:rPr>
        <w:t xml:space="preserve">з бюджету </w:t>
      </w:r>
      <w:r w:rsidRPr="002836AD">
        <w:rPr>
          <w:sz w:val="28"/>
          <w:szCs w:val="28"/>
          <w:lang w:val="uk-UA"/>
        </w:rPr>
        <w:t xml:space="preserve">Сумської міської </w:t>
      </w:r>
      <w:r w:rsidRPr="00EE0583">
        <w:rPr>
          <w:sz w:val="28"/>
          <w:szCs w:val="28"/>
          <w:lang w:val="uk-UA"/>
        </w:rPr>
        <w:t>ТГ</w:t>
      </w:r>
      <w:r>
        <w:rPr>
          <w:sz w:val="28"/>
          <w:szCs w:val="28"/>
          <w:lang w:val="uk-UA"/>
        </w:rPr>
        <w:t xml:space="preserve"> у 2021 році на 40,5 тис. грн (додаток 2 </w:t>
      </w:r>
      <w:r w:rsidRPr="002836AD">
        <w:rPr>
          <w:sz w:val="28"/>
          <w:szCs w:val="28"/>
          <w:lang w:val="uk-UA"/>
        </w:rPr>
        <w:t>«Напрями діяльності, завдання та заходи Програми підвищення енергоефективності в бюджетній сфері Сумської міської  територіальної громади на 2020-2022 роки»</w:t>
      </w:r>
      <w:r>
        <w:rPr>
          <w:sz w:val="28"/>
          <w:szCs w:val="28"/>
          <w:lang w:val="uk-UA"/>
        </w:rPr>
        <w:t xml:space="preserve">), а у </w:t>
      </w:r>
      <w:r w:rsidRPr="002836AD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ку</w:t>
      </w:r>
      <w:r w:rsidRPr="002836AD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бюджетній сфері Сумської міської  територіальної громади на 2020-2022 роки», додат</w:t>
      </w:r>
      <w:r>
        <w:rPr>
          <w:sz w:val="28"/>
          <w:szCs w:val="28"/>
          <w:lang w:val="uk-UA"/>
        </w:rPr>
        <w:t>ку</w:t>
      </w:r>
      <w:r w:rsidRPr="002836AD">
        <w:rPr>
          <w:sz w:val="28"/>
          <w:szCs w:val="28"/>
          <w:lang w:val="uk-UA"/>
        </w:rPr>
        <w:t xml:space="preserve">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</w:t>
      </w:r>
      <w:r>
        <w:rPr>
          <w:sz w:val="28"/>
          <w:szCs w:val="28"/>
          <w:lang w:val="uk-UA"/>
        </w:rPr>
        <w:t>» показники привести у відповідність.</w:t>
      </w:r>
    </w:p>
    <w:p w:rsidR="009F5B57" w:rsidRDefault="009F5B57" w:rsidP="00EC4E15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 У завданні 13 «</w:t>
      </w:r>
      <w:r w:rsidRPr="00231293">
        <w:rPr>
          <w:sz w:val="28"/>
          <w:szCs w:val="28"/>
          <w:lang w:val="uk-UA"/>
        </w:rPr>
        <w:t xml:space="preserve">Реалізація </w:t>
      </w:r>
      <w:proofErr w:type="spellStart"/>
      <w:r w:rsidRPr="00231293">
        <w:rPr>
          <w:sz w:val="28"/>
          <w:szCs w:val="28"/>
          <w:lang w:val="uk-UA"/>
        </w:rPr>
        <w:t>Проєкту</w:t>
      </w:r>
      <w:proofErr w:type="spellEnd"/>
      <w:r w:rsidRPr="00231293">
        <w:rPr>
          <w:sz w:val="28"/>
          <w:szCs w:val="28"/>
          <w:lang w:val="uk-UA"/>
        </w:rPr>
        <w:t xml:space="preserve"> "Впровадження Європейської Енергетичної відзнаки в Україні"</w:t>
      </w:r>
      <w:r>
        <w:rPr>
          <w:sz w:val="28"/>
          <w:szCs w:val="28"/>
          <w:lang w:val="uk-UA"/>
        </w:rPr>
        <w:t>» по заходу 13.2. «</w:t>
      </w:r>
      <w:r w:rsidRPr="00231293">
        <w:rPr>
          <w:sz w:val="28"/>
          <w:szCs w:val="28"/>
          <w:lang w:val="uk-UA"/>
        </w:rPr>
        <w:t>Оплата усних та письмових послуг перекладача з англійської мови</w:t>
      </w:r>
      <w:r>
        <w:rPr>
          <w:sz w:val="28"/>
          <w:szCs w:val="28"/>
          <w:lang w:val="uk-UA"/>
        </w:rPr>
        <w:t xml:space="preserve">» зменшити обсяги фінансування з бюджету Сумської міської ТГ у 2021 році на 10,8 тис. грн. та доповнити </w:t>
      </w:r>
      <w:r>
        <w:rPr>
          <w:sz w:val="28"/>
          <w:szCs w:val="28"/>
          <w:lang w:val="uk-UA"/>
        </w:rPr>
        <w:br/>
        <w:t>завдання 13 «</w:t>
      </w:r>
      <w:r w:rsidRPr="00231293">
        <w:rPr>
          <w:sz w:val="28"/>
          <w:szCs w:val="28"/>
          <w:lang w:val="uk-UA"/>
        </w:rPr>
        <w:t xml:space="preserve">Реалізація </w:t>
      </w:r>
      <w:proofErr w:type="spellStart"/>
      <w:r w:rsidRPr="00231293">
        <w:rPr>
          <w:sz w:val="28"/>
          <w:szCs w:val="28"/>
          <w:lang w:val="uk-UA"/>
        </w:rPr>
        <w:t>Проєкту</w:t>
      </w:r>
      <w:proofErr w:type="spellEnd"/>
      <w:r w:rsidRPr="00231293">
        <w:rPr>
          <w:sz w:val="28"/>
          <w:szCs w:val="28"/>
          <w:lang w:val="uk-UA"/>
        </w:rPr>
        <w:t xml:space="preserve"> "Впровадження Європейської Енергетичної відзнаки в Україні"</w:t>
      </w:r>
      <w:r>
        <w:rPr>
          <w:sz w:val="28"/>
          <w:szCs w:val="28"/>
          <w:lang w:val="uk-UA"/>
        </w:rPr>
        <w:t xml:space="preserve">» новим заходом 13.4. «Оплата консультативних послуг </w:t>
      </w:r>
      <w:r w:rsidRPr="00231293">
        <w:rPr>
          <w:sz w:val="28"/>
          <w:szCs w:val="28"/>
          <w:lang w:val="uk-UA"/>
        </w:rPr>
        <w:t>з впровадження Європейської енергетичної відзнаки</w:t>
      </w:r>
      <w:r>
        <w:rPr>
          <w:sz w:val="28"/>
          <w:szCs w:val="28"/>
          <w:lang w:val="uk-UA"/>
        </w:rPr>
        <w:t xml:space="preserve">», з обсягом фінансування з бюджету Сумської міської ТГ у 2021 році 10,8 тис. грн. </w:t>
      </w:r>
      <w:r w:rsidR="00B75E63">
        <w:rPr>
          <w:sz w:val="28"/>
          <w:szCs w:val="28"/>
          <w:lang w:val="uk-UA"/>
        </w:rPr>
        <w:t xml:space="preserve">(додаток 2 </w:t>
      </w:r>
      <w:r w:rsidR="00B75E63" w:rsidRPr="002836AD">
        <w:rPr>
          <w:sz w:val="28"/>
          <w:szCs w:val="28"/>
          <w:lang w:val="uk-UA"/>
        </w:rPr>
        <w:t>«Напрями діяльності, завдання та заходи Програми підвищення енергоефективності в бюджетній сфері Сумської міської  територіальної громади на 2020-2022 роки»</w:t>
      </w:r>
      <w:r w:rsidR="00B75E63">
        <w:rPr>
          <w:sz w:val="28"/>
          <w:szCs w:val="28"/>
          <w:lang w:val="uk-UA"/>
        </w:rPr>
        <w:t xml:space="preserve">), а у </w:t>
      </w:r>
      <w:r w:rsidR="00B75E63" w:rsidRPr="002836AD">
        <w:rPr>
          <w:sz w:val="28"/>
          <w:szCs w:val="28"/>
          <w:lang w:val="uk-UA"/>
        </w:rPr>
        <w:t>додат</w:t>
      </w:r>
      <w:r w:rsidR="00B75E63">
        <w:rPr>
          <w:sz w:val="28"/>
          <w:szCs w:val="28"/>
          <w:lang w:val="uk-UA"/>
        </w:rPr>
        <w:t>ку</w:t>
      </w:r>
      <w:r w:rsidR="00B75E63" w:rsidRPr="002836AD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бюджетній сфері Сумської міської  територіальної громади на 2020-2022 роки», додат</w:t>
      </w:r>
      <w:r w:rsidR="00B75E63">
        <w:rPr>
          <w:sz w:val="28"/>
          <w:szCs w:val="28"/>
          <w:lang w:val="uk-UA"/>
        </w:rPr>
        <w:t>ку</w:t>
      </w:r>
      <w:r w:rsidR="00B75E63" w:rsidRPr="002836AD">
        <w:rPr>
          <w:sz w:val="28"/>
          <w:szCs w:val="28"/>
          <w:lang w:val="uk-UA"/>
        </w:rPr>
        <w:t xml:space="preserve">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</w:t>
      </w:r>
      <w:r w:rsidR="00B75E63">
        <w:rPr>
          <w:sz w:val="28"/>
          <w:szCs w:val="28"/>
          <w:lang w:val="uk-UA"/>
        </w:rPr>
        <w:t>» показники привести у відповідність</w:t>
      </w:r>
      <w:r w:rsidR="003F79F9">
        <w:rPr>
          <w:sz w:val="28"/>
          <w:szCs w:val="28"/>
          <w:lang w:val="uk-UA"/>
        </w:rPr>
        <w:t>.</w:t>
      </w:r>
    </w:p>
    <w:p w:rsidR="009F5B57" w:rsidRDefault="009F5B57" w:rsidP="00EC4E15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Завдання 2 «</w:t>
      </w:r>
      <w:proofErr w:type="spellStart"/>
      <w:r>
        <w:rPr>
          <w:sz w:val="28"/>
          <w:szCs w:val="28"/>
          <w:lang w:val="uk-UA"/>
        </w:rPr>
        <w:t>Термомодернізація</w:t>
      </w:r>
      <w:proofErr w:type="spellEnd"/>
      <w:r>
        <w:rPr>
          <w:sz w:val="28"/>
          <w:szCs w:val="28"/>
          <w:lang w:val="uk-UA"/>
        </w:rPr>
        <w:t xml:space="preserve"> будівель» доповнити заходом </w:t>
      </w:r>
      <w:r>
        <w:rPr>
          <w:sz w:val="28"/>
          <w:szCs w:val="28"/>
          <w:lang w:val="uk-UA"/>
        </w:rPr>
        <w:br/>
        <w:t>2.25. «Капітальний ремонт будівлі (утеплення фасаду) закладу дошкільної освіти (ясла-садок) №21 «Волошка» Сумської міської ради</w:t>
      </w:r>
      <w:r w:rsidRPr="00A4136F">
        <w:rPr>
          <w:sz w:val="28"/>
          <w:szCs w:val="28"/>
          <w:lang w:val="uk-UA"/>
        </w:rPr>
        <w:t xml:space="preserve">», з обсягом фінансування з бюджету Сумської міської ТГ у 2021 році 49,9 тис. грн. </w:t>
      </w:r>
      <w:r w:rsidR="00B75E63">
        <w:rPr>
          <w:sz w:val="28"/>
          <w:szCs w:val="28"/>
          <w:lang w:val="uk-UA"/>
        </w:rPr>
        <w:t xml:space="preserve">(додаток 2 </w:t>
      </w:r>
      <w:r w:rsidR="00B75E63" w:rsidRPr="002836AD">
        <w:rPr>
          <w:sz w:val="28"/>
          <w:szCs w:val="28"/>
          <w:lang w:val="uk-UA"/>
        </w:rPr>
        <w:t>«Напрями діяльності, завдання та заходи Програми підвищення енергоефективності в бюджетній сфері Сумської міської  територіальної громади на 2020-2022 роки»</w:t>
      </w:r>
      <w:r w:rsidR="00B75E63">
        <w:rPr>
          <w:sz w:val="28"/>
          <w:szCs w:val="28"/>
          <w:lang w:val="uk-UA"/>
        </w:rPr>
        <w:t xml:space="preserve">), а у </w:t>
      </w:r>
      <w:r w:rsidR="00B75E63" w:rsidRPr="002836AD">
        <w:rPr>
          <w:sz w:val="28"/>
          <w:szCs w:val="28"/>
          <w:lang w:val="uk-UA"/>
        </w:rPr>
        <w:t>додат</w:t>
      </w:r>
      <w:r w:rsidR="00B75E63">
        <w:rPr>
          <w:sz w:val="28"/>
          <w:szCs w:val="28"/>
          <w:lang w:val="uk-UA"/>
        </w:rPr>
        <w:t>ку</w:t>
      </w:r>
      <w:r w:rsidR="00B75E63" w:rsidRPr="002836AD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бюджетній сфері Сумської міської  територіальної громади на 2020-2022 роки», додат</w:t>
      </w:r>
      <w:r w:rsidR="00B75E63">
        <w:rPr>
          <w:sz w:val="28"/>
          <w:szCs w:val="28"/>
          <w:lang w:val="uk-UA"/>
        </w:rPr>
        <w:t>ку</w:t>
      </w:r>
      <w:r w:rsidR="00B75E63" w:rsidRPr="002836AD">
        <w:rPr>
          <w:sz w:val="28"/>
          <w:szCs w:val="28"/>
          <w:lang w:val="uk-UA"/>
        </w:rPr>
        <w:t xml:space="preserve">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</w:t>
      </w:r>
      <w:r w:rsidR="00B75E63">
        <w:rPr>
          <w:sz w:val="28"/>
          <w:szCs w:val="28"/>
          <w:lang w:val="uk-UA"/>
        </w:rPr>
        <w:t>» показники привести у відповідність.</w:t>
      </w:r>
    </w:p>
    <w:p w:rsidR="009F5B57" w:rsidRDefault="009F5B57" w:rsidP="00EC4E15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У завдання 5 «</w:t>
      </w:r>
      <w:proofErr w:type="spellStart"/>
      <w:r>
        <w:rPr>
          <w:sz w:val="28"/>
          <w:szCs w:val="28"/>
          <w:lang w:val="uk-UA"/>
        </w:rPr>
        <w:t>Термомодернізація</w:t>
      </w:r>
      <w:proofErr w:type="spellEnd"/>
      <w:r>
        <w:rPr>
          <w:sz w:val="28"/>
          <w:szCs w:val="28"/>
          <w:lang w:val="uk-UA"/>
        </w:rPr>
        <w:t xml:space="preserve"> будівель» назва заходу </w:t>
      </w:r>
      <w:r w:rsidR="00EE721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5.3. «Капітальний ремонт (утеплення) будівлі жіночої консультації на об’єкті КНП «Клінічний пологовий будинок Пресвятої Діви Марії» СМР, що знаходиться </w:t>
      </w:r>
      <w:r w:rsidR="0009078F">
        <w:rPr>
          <w:sz w:val="28"/>
          <w:szCs w:val="28"/>
          <w:lang w:val="uk-UA"/>
        </w:rPr>
        <w:t xml:space="preserve">за </w:t>
      </w:r>
      <w:proofErr w:type="spellStart"/>
      <w:r w:rsidR="0009078F">
        <w:rPr>
          <w:sz w:val="28"/>
          <w:szCs w:val="28"/>
          <w:lang w:val="uk-UA"/>
        </w:rPr>
        <w:t>адресою</w:t>
      </w:r>
      <w:proofErr w:type="spellEnd"/>
      <w:r w:rsidR="0009078F">
        <w:rPr>
          <w:sz w:val="28"/>
          <w:szCs w:val="28"/>
          <w:lang w:val="uk-UA"/>
        </w:rPr>
        <w:t>: м. Суми, вул. Троїцька, 20</w:t>
      </w:r>
      <w:r>
        <w:rPr>
          <w:sz w:val="28"/>
          <w:szCs w:val="28"/>
          <w:lang w:val="uk-UA"/>
        </w:rPr>
        <w:t>»</w:t>
      </w:r>
      <w:r w:rsidR="0009078F">
        <w:rPr>
          <w:sz w:val="28"/>
          <w:szCs w:val="28"/>
          <w:lang w:val="uk-UA"/>
        </w:rPr>
        <w:t xml:space="preserve"> змінити на назву «Капітальний ремонт (утеплення) будівлі жіночої консультації Комунального некомерційного підприємства «Клінічний пологовий будинок Пресвятої Діви Марії» Сумської міської ради, що знаходиться за </w:t>
      </w:r>
      <w:proofErr w:type="spellStart"/>
      <w:r w:rsidR="0009078F">
        <w:rPr>
          <w:sz w:val="28"/>
          <w:szCs w:val="28"/>
          <w:lang w:val="uk-UA"/>
        </w:rPr>
        <w:t>адресою</w:t>
      </w:r>
      <w:proofErr w:type="spellEnd"/>
      <w:r w:rsidR="0009078F">
        <w:rPr>
          <w:sz w:val="28"/>
          <w:szCs w:val="28"/>
          <w:lang w:val="uk-UA"/>
        </w:rPr>
        <w:t xml:space="preserve">: м. Суми, </w:t>
      </w:r>
      <w:r w:rsidR="00BA7891">
        <w:rPr>
          <w:sz w:val="28"/>
          <w:szCs w:val="28"/>
          <w:lang w:val="uk-UA"/>
        </w:rPr>
        <w:br/>
      </w:r>
      <w:r w:rsidR="0009078F">
        <w:rPr>
          <w:sz w:val="28"/>
          <w:szCs w:val="28"/>
          <w:lang w:val="uk-UA"/>
        </w:rPr>
        <w:t xml:space="preserve">вул. Троїцька, 20», а також змінити значення натуральних показників: утеплення фасаду 1451,6 </w:t>
      </w:r>
      <w:proofErr w:type="spellStart"/>
      <w:r w:rsidR="0009078F">
        <w:rPr>
          <w:sz w:val="28"/>
          <w:szCs w:val="28"/>
          <w:lang w:val="uk-UA"/>
        </w:rPr>
        <w:t>кв.м</w:t>
      </w:r>
      <w:proofErr w:type="spellEnd"/>
      <w:r w:rsidR="0009078F">
        <w:rPr>
          <w:sz w:val="28"/>
          <w:szCs w:val="28"/>
          <w:lang w:val="uk-UA"/>
        </w:rPr>
        <w:t xml:space="preserve">, утеплення цоколю 85,9 </w:t>
      </w:r>
      <w:proofErr w:type="spellStart"/>
      <w:r w:rsidR="0009078F">
        <w:rPr>
          <w:sz w:val="28"/>
          <w:szCs w:val="28"/>
          <w:lang w:val="uk-UA"/>
        </w:rPr>
        <w:t>кв.м</w:t>
      </w:r>
      <w:proofErr w:type="spellEnd"/>
      <w:r w:rsidR="0009078F">
        <w:rPr>
          <w:sz w:val="28"/>
          <w:szCs w:val="28"/>
          <w:lang w:val="uk-UA"/>
        </w:rPr>
        <w:t xml:space="preserve">, утеплення фундаменту </w:t>
      </w:r>
      <w:r w:rsidR="00BA7891">
        <w:rPr>
          <w:sz w:val="28"/>
          <w:szCs w:val="28"/>
          <w:lang w:val="uk-UA"/>
        </w:rPr>
        <w:br/>
      </w:r>
      <w:bookmarkStart w:id="0" w:name="_GoBack"/>
      <w:bookmarkEnd w:id="0"/>
      <w:r w:rsidR="0009078F">
        <w:rPr>
          <w:sz w:val="28"/>
          <w:szCs w:val="28"/>
          <w:lang w:val="uk-UA"/>
        </w:rPr>
        <w:t xml:space="preserve">197,9 </w:t>
      </w:r>
      <w:proofErr w:type="spellStart"/>
      <w:r w:rsidR="0009078F">
        <w:rPr>
          <w:sz w:val="28"/>
          <w:szCs w:val="28"/>
          <w:lang w:val="uk-UA"/>
        </w:rPr>
        <w:t>кв.м</w:t>
      </w:r>
      <w:proofErr w:type="spellEnd"/>
      <w:r w:rsidR="0009078F">
        <w:rPr>
          <w:sz w:val="28"/>
          <w:szCs w:val="28"/>
          <w:lang w:val="uk-UA"/>
        </w:rPr>
        <w:t xml:space="preserve">, економія теплової енергії 138,9 </w:t>
      </w:r>
      <w:proofErr w:type="spellStart"/>
      <w:r w:rsidR="0009078F">
        <w:rPr>
          <w:sz w:val="28"/>
          <w:szCs w:val="28"/>
          <w:lang w:val="uk-UA"/>
        </w:rPr>
        <w:t>МВтгод</w:t>
      </w:r>
      <w:proofErr w:type="spellEnd"/>
      <w:r w:rsidR="0009078F">
        <w:rPr>
          <w:sz w:val="28"/>
          <w:szCs w:val="28"/>
          <w:lang w:val="uk-UA"/>
        </w:rPr>
        <w:t xml:space="preserve">/рік (додаток 2 </w:t>
      </w:r>
      <w:r w:rsidR="0009078F" w:rsidRPr="002836AD">
        <w:rPr>
          <w:sz w:val="28"/>
          <w:szCs w:val="28"/>
          <w:lang w:val="uk-UA"/>
        </w:rPr>
        <w:t>«Напрями діяльності, завдання та заходи Програми підвищення енергоефективності в бюджетній сфері Сумської міської  територіальної громади на 2020-2022 роки»</w:t>
      </w:r>
      <w:r w:rsidR="0009078F">
        <w:rPr>
          <w:sz w:val="28"/>
          <w:szCs w:val="28"/>
          <w:lang w:val="uk-UA"/>
        </w:rPr>
        <w:t xml:space="preserve">), а у </w:t>
      </w:r>
      <w:r w:rsidR="0009078F" w:rsidRPr="002836AD">
        <w:rPr>
          <w:sz w:val="28"/>
          <w:szCs w:val="28"/>
          <w:lang w:val="uk-UA"/>
        </w:rPr>
        <w:t>додат</w:t>
      </w:r>
      <w:r w:rsidR="0009078F">
        <w:rPr>
          <w:sz w:val="28"/>
          <w:szCs w:val="28"/>
          <w:lang w:val="uk-UA"/>
        </w:rPr>
        <w:t>ку</w:t>
      </w:r>
      <w:r w:rsidR="0009078F" w:rsidRPr="002836AD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бюджетній сфері Сумської міської  територіальної громади на 2020-2022 роки», додат</w:t>
      </w:r>
      <w:r w:rsidR="0009078F">
        <w:rPr>
          <w:sz w:val="28"/>
          <w:szCs w:val="28"/>
          <w:lang w:val="uk-UA"/>
        </w:rPr>
        <w:t>ку</w:t>
      </w:r>
      <w:r w:rsidR="0009078F" w:rsidRPr="002836AD">
        <w:rPr>
          <w:sz w:val="28"/>
          <w:szCs w:val="28"/>
          <w:lang w:val="uk-UA"/>
        </w:rPr>
        <w:t xml:space="preserve">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</w:t>
      </w:r>
      <w:r w:rsidR="0009078F">
        <w:rPr>
          <w:sz w:val="28"/>
          <w:szCs w:val="28"/>
          <w:lang w:val="uk-UA"/>
        </w:rPr>
        <w:t>» показники привести у відповідність.</w:t>
      </w:r>
    </w:p>
    <w:p w:rsidR="003F79F9" w:rsidRPr="00B75E63" w:rsidRDefault="0009078F" w:rsidP="00B75E63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У</w:t>
      </w:r>
      <w:r w:rsidRPr="00757202">
        <w:rPr>
          <w:sz w:val="28"/>
          <w:szCs w:val="28"/>
          <w:lang w:val="uk-UA"/>
        </w:rPr>
        <w:t xml:space="preserve"> </w:t>
      </w:r>
      <w:r w:rsidRPr="00EE0583">
        <w:rPr>
          <w:sz w:val="28"/>
          <w:szCs w:val="28"/>
          <w:lang w:val="uk-UA"/>
        </w:rPr>
        <w:t>завданн</w:t>
      </w:r>
      <w:r>
        <w:rPr>
          <w:sz w:val="28"/>
          <w:szCs w:val="28"/>
          <w:lang w:val="uk-UA"/>
        </w:rPr>
        <w:t>і</w:t>
      </w:r>
      <w:r w:rsidRPr="00EE05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1.2. </w:t>
      </w:r>
      <w:r w:rsidRPr="003B31AE">
        <w:rPr>
          <w:sz w:val="28"/>
          <w:szCs w:val="28"/>
          <w:lang w:val="uk-UA"/>
        </w:rPr>
        <w:t xml:space="preserve">Реалізація </w:t>
      </w:r>
      <w:proofErr w:type="spellStart"/>
      <w:r w:rsidRPr="003B31AE">
        <w:rPr>
          <w:sz w:val="28"/>
          <w:szCs w:val="28"/>
          <w:lang w:val="uk-UA"/>
        </w:rPr>
        <w:t>проєкту</w:t>
      </w:r>
      <w:proofErr w:type="spellEnd"/>
      <w:r w:rsidRPr="003B31AE">
        <w:rPr>
          <w:sz w:val="28"/>
          <w:szCs w:val="28"/>
          <w:lang w:val="uk-UA"/>
        </w:rPr>
        <w:t xml:space="preserve"> "Підвищення енергоефективності в освітн</w:t>
      </w:r>
      <w:r>
        <w:rPr>
          <w:sz w:val="28"/>
          <w:szCs w:val="28"/>
          <w:lang w:val="uk-UA"/>
        </w:rPr>
        <w:t xml:space="preserve">іх закладах </w:t>
      </w:r>
      <w:r w:rsidRPr="003B31AE">
        <w:rPr>
          <w:sz w:val="28"/>
          <w:szCs w:val="28"/>
          <w:lang w:val="uk-UA"/>
        </w:rPr>
        <w:t>м. Суми"</w:t>
      </w:r>
      <w:r>
        <w:rPr>
          <w:sz w:val="28"/>
          <w:szCs w:val="28"/>
          <w:lang w:val="uk-UA"/>
        </w:rPr>
        <w:t xml:space="preserve"> збільшити обсяги фінансування</w:t>
      </w:r>
      <w:r w:rsidRPr="00EE0583">
        <w:rPr>
          <w:lang w:val="uk-UA"/>
        </w:rPr>
        <w:t xml:space="preserve"> </w:t>
      </w:r>
      <w:r w:rsidRPr="00EE0583">
        <w:rPr>
          <w:sz w:val="28"/>
          <w:szCs w:val="28"/>
          <w:lang w:val="uk-UA"/>
        </w:rPr>
        <w:t xml:space="preserve">з бюджету </w:t>
      </w:r>
      <w:r>
        <w:rPr>
          <w:sz w:val="28"/>
          <w:szCs w:val="28"/>
          <w:lang w:val="uk-UA"/>
        </w:rPr>
        <w:t xml:space="preserve">Сумської </w:t>
      </w:r>
      <w:r>
        <w:rPr>
          <w:sz w:val="28"/>
          <w:szCs w:val="28"/>
          <w:lang w:val="uk-UA"/>
        </w:rPr>
        <w:lastRenderedPageBreak/>
        <w:t xml:space="preserve">міської </w:t>
      </w:r>
      <w:r w:rsidRPr="00EE0583">
        <w:rPr>
          <w:sz w:val="28"/>
          <w:szCs w:val="28"/>
          <w:lang w:val="uk-UA"/>
        </w:rPr>
        <w:t>ТГ</w:t>
      </w:r>
      <w:r>
        <w:rPr>
          <w:sz w:val="28"/>
          <w:szCs w:val="28"/>
          <w:lang w:val="uk-UA"/>
        </w:rPr>
        <w:t xml:space="preserve"> у 2021 році на 1500,00 тис. грн. </w:t>
      </w:r>
      <w:r w:rsidR="00B75E63">
        <w:rPr>
          <w:sz w:val="28"/>
          <w:szCs w:val="28"/>
          <w:lang w:val="uk-UA"/>
        </w:rPr>
        <w:t xml:space="preserve">(додаток 2 </w:t>
      </w:r>
      <w:r w:rsidR="00B75E63" w:rsidRPr="002836AD">
        <w:rPr>
          <w:sz w:val="28"/>
          <w:szCs w:val="28"/>
          <w:lang w:val="uk-UA"/>
        </w:rPr>
        <w:t>«Напрями діяльності, завдання та заходи Програми підвищення енергоефективності в бюджетній сфері Сумської міської  територіальної громади на 2020-2022 роки»</w:t>
      </w:r>
      <w:r w:rsidR="00B75E63">
        <w:rPr>
          <w:sz w:val="28"/>
          <w:szCs w:val="28"/>
          <w:lang w:val="uk-UA"/>
        </w:rPr>
        <w:t xml:space="preserve">), а у </w:t>
      </w:r>
      <w:r w:rsidR="00B75E63" w:rsidRPr="002836AD">
        <w:rPr>
          <w:sz w:val="28"/>
          <w:szCs w:val="28"/>
          <w:lang w:val="uk-UA"/>
        </w:rPr>
        <w:t>додат</w:t>
      </w:r>
      <w:r w:rsidR="00B75E63">
        <w:rPr>
          <w:sz w:val="28"/>
          <w:szCs w:val="28"/>
          <w:lang w:val="uk-UA"/>
        </w:rPr>
        <w:t>ку</w:t>
      </w:r>
      <w:r w:rsidR="00B75E63" w:rsidRPr="002836AD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бюджетній сфері Сумської міської  територіальної громади на 2020-2022 роки», додат</w:t>
      </w:r>
      <w:r w:rsidR="00B75E63">
        <w:rPr>
          <w:sz w:val="28"/>
          <w:szCs w:val="28"/>
          <w:lang w:val="uk-UA"/>
        </w:rPr>
        <w:t>ку</w:t>
      </w:r>
      <w:r w:rsidR="00B75E63" w:rsidRPr="002836AD">
        <w:rPr>
          <w:sz w:val="28"/>
          <w:szCs w:val="28"/>
          <w:lang w:val="uk-UA"/>
        </w:rPr>
        <w:t xml:space="preserve">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</w:t>
      </w:r>
      <w:r w:rsidR="00B75E63">
        <w:rPr>
          <w:sz w:val="28"/>
          <w:szCs w:val="28"/>
          <w:lang w:val="uk-UA"/>
        </w:rPr>
        <w:t>» показники привести у відповідність.</w:t>
      </w:r>
    </w:p>
    <w:p w:rsidR="00153328" w:rsidRPr="003135DB" w:rsidRDefault="008F7154" w:rsidP="00153328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2</w:t>
      </w:r>
      <w:r w:rsidR="00153328">
        <w:rPr>
          <w:sz w:val="28"/>
          <w:lang w:val="uk-UA"/>
        </w:rPr>
        <w:t xml:space="preserve">. </w:t>
      </w:r>
      <w:r w:rsidR="00153328" w:rsidRPr="00372C2B">
        <w:rPr>
          <w:sz w:val="28"/>
          <w:szCs w:val="28"/>
          <w:lang w:val="uk-UA"/>
        </w:rPr>
        <w:t>Координацію виконання даного рішення покласти н</w:t>
      </w:r>
      <w:r w:rsidR="00153328">
        <w:rPr>
          <w:sz w:val="28"/>
          <w:szCs w:val="28"/>
          <w:lang w:val="uk-UA"/>
        </w:rPr>
        <w:t xml:space="preserve">а </w:t>
      </w:r>
      <w:r w:rsidR="0089764C">
        <w:rPr>
          <w:sz w:val="28"/>
          <w:szCs w:val="28"/>
          <w:lang w:val="uk-UA"/>
        </w:rPr>
        <w:br/>
      </w:r>
      <w:r w:rsidR="00153328">
        <w:rPr>
          <w:sz w:val="28"/>
          <w:szCs w:val="28"/>
          <w:lang w:val="uk-UA"/>
        </w:rPr>
        <w:t xml:space="preserve">першого </w:t>
      </w:r>
      <w:r w:rsidR="00153328" w:rsidRPr="00EB3869">
        <w:rPr>
          <w:sz w:val="28"/>
          <w:szCs w:val="28"/>
          <w:lang w:val="uk-UA"/>
        </w:rPr>
        <w:t xml:space="preserve">заступника міського голови </w:t>
      </w:r>
      <w:r w:rsidR="00153328">
        <w:rPr>
          <w:sz w:val="28"/>
          <w:szCs w:val="28"/>
          <w:lang w:val="uk-UA"/>
        </w:rPr>
        <w:t>Бондаренка М.Є.</w:t>
      </w:r>
    </w:p>
    <w:p w:rsidR="00153328" w:rsidRDefault="00153328" w:rsidP="009F5B5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9F5B57" w:rsidP="00153328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Олег РЄЗНІК</w:t>
      </w:r>
    </w:p>
    <w:p w:rsidR="009F5B57" w:rsidRDefault="009F5B57" w:rsidP="00153328">
      <w:pPr>
        <w:ind w:right="-2"/>
        <w:rPr>
          <w:sz w:val="28"/>
          <w:szCs w:val="28"/>
          <w:lang w:val="uk-UA"/>
        </w:rPr>
      </w:pPr>
    </w:p>
    <w:p w:rsidR="00153328" w:rsidRDefault="00153328" w:rsidP="00153328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9F5B57">
        <w:rPr>
          <w:lang w:val="uk-UA"/>
        </w:rPr>
        <w:t xml:space="preserve">Л.І. </w:t>
      </w:r>
      <w:proofErr w:type="spellStart"/>
      <w:r w:rsidR="009F5B57">
        <w:rPr>
          <w:lang w:val="uk-UA"/>
        </w:rPr>
        <w:t>Співакова</w:t>
      </w:r>
      <w:proofErr w:type="spellEnd"/>
    </w:p>
    <w:p w:rsidR="00153328" w:rsidRDefault="00153328" w:rsidP="008C722E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9F5B57">
        <w:rPr>
          <w:lang w:val="uk-UA"/>
        </w:rPr>
        <w:t>30.09.2021</w:t>
      </w: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F1988" w:rsidRDefault="002F198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6736E" w:rsidRDefault="00F6736E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785F90" w:rsidRDefault="00785F9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7830" w:rsidRDefault="0057783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7830" w:rsidRDefault="0057783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7830" w:rsidRDefault="0057783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7830" w:rsidRDefault="00577830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77879" w:rsidRPr="00ED59CF" w:rsidRDefault="00F77879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8C722E" w:rsidRDefault="00F21378" w:rsidP="00F6736E">
      <w:pPr>
        <w:ind w:right="-2"/>
        <w:jc w:val="both"/>
        <w:rPr>
          <w:lang w:val="uk-UA"/>
        </w:rPr>
      </w:pPr>
    </w:p>
    <w:sectPr w:rsidR="00F21378" w:rsidRPr="008C722E" w:rsidSect="008B16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0435C03"/>
    <w:multiLevelType w:val="hybridMultilevel"/>
    <w:tmpl w:val="5E6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9"/>
    <w:rsid w:val="0009078F"/>
    <w:rsid w:val="000B6359"/>
    <w:rsid w:val="000D7B9B"/>
    <w:rsid w:val="00153328"/>
    <w:rsid w:val="001C2A75"/>
    <w:rsid w:val="00214EE8"/>
    <w:rsid w:val="00253C43"/>
    <w:rsid w:val="0026709E"/>
    <w:rsid w:val="002D783E"/>
    <w:rsid w:val="002E6EBF"/>
    <w:rsid w:val="002F1988"/>
    <w:rsid w:val="002F6B8E"/>
    <w:rsid w:val="0032667D"/>
    <w:rsid w:val="00376CAB"/>
    <w:rsid w:val="003F6069"/>
    <w:rsid w:val="003F79F9"/>
    <w:rsid w:val="004214D3"/>
    <w:rsid w:val="00425772"/>
    <w:rsid w:val="004C76F0"/>
    <w:rsid w:val="004E1820"/>
    <w:rsid w:val="005065C9"/>
    <w:rsid w:val="005763CD"/>
    <w:rsid w:val="00577830"/>
    <w:rsid w:val="005879B2"/>
    <w:rsid w:val="00651272"/>
    <w:rsid w:val="00686762"/>
    <w:rsid w:val="006F1E48"/>
    <w:rsid w:val="007560F6"/>
    <w:rsid w:val="00770AF9"/>
    <w:rsid w:val="00785F90"/>
    <w:rsid w:val="00840E1C"/>
    <w:rsid w:val="008470AE"/>
    <w:rsid w:val="0089764C"/>
    <w:rsid w:val="008B1650"/>
    <w:rsid w:val="008C53CA"/>
    <w:rsid w:val="008C722E"/>
    <w:rsid w:val="008E208A"/>
    <w:rsid w:val="008F7154"/>
    <w:rsid w:val="009C4BE8"/>
    <w:rsid w:val="009D258B"/>
    <w:rsid w:val="009F5AEB"/>
    <w:rsid w:val="009F5B57"/>
    <w:rsid w:val="00A00C1F"/>
    <w:rsid w:val="00A60334"/>
    <w:rsid w:val="00A83928"/>
    <w:rsid w:val="00AB38B9"/>
    <w:rsid w:val="00AB7434"/>
    <w:rsid w:val="00AF6202"/>
    <w:rsid w:val="00B336BC"/>
    <w:rsid w:val="00B75E63"/>
    <w:rsid w:val="00BA7891"/>
    <w:rsid w:val="00C006C1"/>
    <w:rsid w:val="00C52CE6"/>
    <w:rsid w:val="00C638AD"/>
    <w:rsid w:val="00CE5BAD"/>
    <w:rsid w:val="00D44B1A"/>
    <w:rsid w:val="00E12B42"/>
    <w:rsid w:val="00E15D98"/>
    <w:rsid w:val="00E24A95"/>
    <w:rsid w:val="00E42620"/>
    <w:rsid w:val="00EC4E15"/>
    <w:rsid w:val="00EE7212"/>
    <w:rsid w:val="00F21378"/>
    <w:rsid w:val="00F410BD"/>
    <w:rsid w:val="00F6736E"/>
    <w:rsid w:val="00F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6343"/>
  <w15:chartTrackingRefBased/>
  <w15:docId w15:val="{D13DB5F4-FE5F-42A0-948C-E9CEF21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Олена Вікторівна</dc:creator>
  <cp:keywords/>
  <dc:description/>
  <cp:lastModifiedBy>Данильченко Олена Вікторівна</cp:lastModifiedBy>
  <cp:revision>20</cp:revision>
  <cp:lastPrinted>2021-09-30T13:19:00Z</cp:lastPrinted>
  <dcterms:created xsi:type="dcterms:W3CDTF">2021-07-20T05:43:00Z</dcterms:created>
  <dcterms:modified xsi:type="dcterms:W3CDTF">2021-10-01T04:50:00Z</dcterms:modified>
</cp:coreProperties>
</file>