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FD" w:rsidRDefault="003F38FD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3F38F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3F38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3F38FD">
        <w:rPr>
          <w:rFonts w:eastAsia="Times New Roman" w:cs="Times New Roman"/>
          <w:szCs w:val="28"/>
          <w:lang w:val="en-US" w:eastAsia="ru-RU"/>
        </w:rPr>
        <w:t>XIV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</w:t>
      </w:r>
      <w:r w:rsidR="003F38FD">
        <w:rPr>
          <w:rFonts w:eastAsia="Times New Roman" w:cs="Times New Roman"/>
          <w:szCs w:val="28"/>
          <w:lang w:eastAsia="ru-RU"/>
        </w:rPr>
        <w:t>24 листопада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2021 року № </w:t>
      </w:r>
      <w:r w:rsidR="003F38FD">
        <w:rPr>
          <w:rFonts w:eastAsia="Times New Roman" w:cs="Times New Roman"/>
          <w:szCs w:val="28"/>
          <w:lang w:eastAsia="ru-RU"/>
        </w:rPr>
        <w:t>2439</w:t>
      </w:r>
      <w:r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5553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9D3B2E">
              <w:rPr>
                <w:rFonts w:eastAsia="Times New Roman" w:cs="Times New Roman"/>
                <w:szCs w:val="28"/>
                <w:lang w:eastAsia="ru-RU"/>
              </w:rPr>
              <w:t>Карлюковій</w:t>
            </w:r>
            <w:proofErr w:type="spellEnd"/>
            <w:r w:rsidR="009D3B2E">
              <w:rPr>
                <w:rFonts w:eastAsia="Times New Roman" w:cs="Times New Roman"/>
                <w:szCs w:val="28"/>
                <w:lang w:eastAsia="ru-RU"/>
              </w:rPr>
              <w:t xml:space="preserve"> Олені Юріївні</w:t>
            </w:r>
            <w:r w:rsidR="005F4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9D3B2E">
              <w:rPr>
                <w:rFonts w:eastAsia="Times New Roman" w:cs="Times New Roman"/>
                <w:szCs w:val="28"/>
                <w:lang w:eastAsia="ru-RU"/>
              </w:rPr>
              <w:t xml:space="preserve">біля буд. № 41 по </w:t>
            </w:r>
            <w:proofErr w:type="spellStart"/>
            <w:r w:rsidR="009D3B2E">
              <w:rPr>
                <w:rFonts w:eastAsia="Times New Roman" w:cs="Times New Roman"/>
                <w:szCs w:val="28"/>
                <w:lang w:eastAsia="ru-RU"/>
              </w:rPr>
              <w:t>вул.Гулака-Артемовського</w:t>
            </w:r>
            <w:proofErr w:type="spellEnd"/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9D3B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9D3B2E">
              <w:rPr>
                <w:rFonts w:eastAsia="Times New Roman" w:cs="Times New Roman"/>
                <w:szCs w:val="28"/>
                <w:lang w:eastAsia="ru-RU"/>
              </w:rPr>
              <w:t>рієнтовною</w:t>
            </w:r>
            <w:proofErr w:type="spellEnd"/>
            <w:r w:rsidR="009D3B2E">
              <w:rPr>
                <w:rFonts w:eastAsia="Times New Roman" w:cs="Times New Roman"/>
                <w:szCs w:val="28"/>
                <w:lang w:eastAsia="ru-RU"/>
              </w:rPr>
              <w:t xml:space="preserve"> площею 0,0550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9D3B2E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 xml:space="preserve">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9D3B2E">
        <w:rPr>
          <w:szCs w:val="28"/>
        </w:rPr>
        <w:t xml:space="preserve"> пункти </w:t>
      </w:r>
      <w:r w:rsidR="00BD65D5" w:rsidRPr="00B00089">
        <w:rPr>
          <w:szCs w:val="28"/>
        </w:rPr>
        <w:t xml:space="preserve">7.4 Державних санітарних правил планування та забудови населених пунктів, затверджених наказом Міністерства охорони </w:t>
      </w:r>
      <w:r w:rsidR="00207845">
        <w:rPr>
          <w:szCs w:val="28"/>
        </w:rPr>
        <w:t>здоров’я України від 19.06.1996</w:t>
      </w:r>
      <w:r w:rsidR="00BD65D5">
        <w:rPr>
          <w:szCs w:val="28"/>
        </w:rPr>
        <w:t xml:space="preserve"> № </w:t>
      </w:r>
      <w:r w:rsidR="00BD65D5" w:rsidRPr="00B00089">
        <w:rPr>
          <w:szCs w:val="28"/>
        </w:rPr>
        <w:t>173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115A1">
        <w:rPr>
          <w:rFonts w:eastAsia="Times New Roman" w:cs="Times New Roman"/>
          <w:color w:val="000000" w:themeColor="text1"/>
          <w:szCs w:val="28"/>
          <w:lang w:eastAsia="ru-RU"/>
        </w:rPr>
        <w:t>28.10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115A1">
        <w:rPr>
          <w:rFonts w:eastAsia="Times New Roman" w:cs="Times New Roman"/>
          <w:color w:val="000000" w:themeColor="text1"/>
          <w:szCs w:val="28"/>
          <w:lang w:eastAsia="ru-RU"/>
        </w:rPr>
        <w:t>39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D3B2E">
        <w:rPr>
          <w:rFonts w:eastAsia="Times New Roman" w:cs="Times New Roman"/>
          <w:szCs w:val="28"/>
          <w:lang w:eastAsia="ru-RU"/>
        </w:rPr>
        <w:t>Карлюковій</w:t>
      </w:r>
      <w:proofErr w:type="spellEnd"/>
      <w:r w:rsidR="009D3B2E">
        <w:rPr>
          <w:rFonts w:eastAsia="Times New Roman" w:cs="Times New Roman"/>
          <w:szCs w:val="28"/>
          <w:lang w:eastAsia="ru-RU"/>
        </w:rPr>
        <w:t xml:space="preserve"> Олені Юріївні</w:t>
      </w:r>
      <w:bookmarkStart w:id="0" w:name="_GoBack"/>
      <w:bookmarkEnd w:id="0"/>
      <w:r w:rsidR="00A30C4E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9D3B2E">
        <w:rPr>
          <w:rFonts w:eastAsia="Times New Roman" w:cs="Times New Roman"/>
          <w:szCs w:val="28"/>
          <w:lang w:eastAsia="ru-RU"/>
        </w:rPr>
        <w:t>біля буд. № 41 по вул. Гулака-</w:t>
      </w:r>
      <w:proofErr w:type="spellStart"/>
      <w:r w:rsidR="009D3B2E">
        <w:rPr>
          <w:rFonts w:eastAsia="Times New Roman" w:cs="Times New Roman"/>
          <w:szCs w:val="28"/>
          <w:lang w:eastAsia="ru-RU"/>
        </w:rPr>
        <w:t>Артемовського</w:t>
      </w:r>
      <w:proofErr w:type="spellEnd"/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9D3B2E">
        <w:rPr>
          <w:rFonts w:eastAsia="Times New Roman" w:cs="Times New Roman"/>
          <w:szCs w:val="28"/>
          <w:lang w:eastAsia="ru-RU"/>
        </w:rPr>
        <w:t>0550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га</w:t>
      </w:r>
      <w:r w:rsidR="009D3B2E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Pr="00BD65D5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D30523">
        <w:rPr>
          <w:rFonts w:eastAsia="Times New Roman" w:cs="Times New Roman"/>
          <w:szCs w:val="28"/>
          <w:lang w:eastAsia="ru-RU"/>
        </w:rPr>
        <w:t xml:space="preserve">згідно з яким запитувана </w:t>
      </w:r>
      <w:r w:rsidR="000D7E23" w:rsidRPr="00BD65D5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на </w:t>
      </w:r>
      <w:r w:rsidR="009D3B2E">
        <w:rPr>
          <w:rFonts w:eastAsia="Times New Roman" w:cs="Times New Roman"/>
          <w:szCs w:val="28"/>
          <w:lang w:eastAsia="ru-RU"/>
        </w:rPr>
        <w:t xml:space="preserve">вільній </w:t>
      </w:r>
      <w:r w:rsidR="00D90772" w:rsidRPr="00BD65D5">
        <w:rPr>
          <w:rFonts w:eastAsia="Times New Roman" w:cs="Times New Roman"/>
          <w:szCs w:val="28"/>
          <w:lang w:eastAsia="ru-RU"/>
        </w:rPr>
        <w:t>терито</w:t>
      </w:r>
      <w:r w:rsidR="005013BB" w:rsidRPr="00BD65D5">
        <w:rPr>
          <w:rFonts w:eastAsia="Times New Roman" w:cs="Times New Roman"/>
          <w:szCs w:val="28"/>
          <w:lang w:eastAsia="ru-RU"/>
        </w:rPr>
        <w:t>рії</w:t>
      </w:r>
      <w:r w:rsidR="009D3B2E">
        <w:rPr>
          <w:rFonts w:eastAsia="Times New Roman" w:cs="Times New Roman"/>
          <w:szCs w:val="28"/>
          <w:lang w:eastAsia="ru-RU"/>
        </w:rPr>
        <w:t>, функціональне</w:t>
      </w:r>
      <w:r w:rsidR="00D30523">
        <w:rPr>
          <w:rFonts w:eastAsia="Times New Roman" w:cs="Times New Roman"/>
          <w:szCs w:val="28"/>
          <w:lang w:eastAsia="ru-RU"/>
        </w:rPr>
        <w:t xml:space="preserve"> використання якої не визначено та в межах якої існує система водопровідних каналів, що забезпечує відведення надлишків </w:t>
      </w:r>
      <w:proofErr w:type="spellStart"/>
      <w:r w:rsidR="00D30523">
        <w:rPr>
          <w:rFonts w:eastAsia="Times New Roman" w:cs="Times New Roman"/>
          <w:szCs w:val="28"/>
          <w:lang w:eastAsia="ru-RU"/>
        </w:rPr>
        <w:t>грунтових</w:t>
      </w:r>
      <w:proofErr w:type="spellEnd"/>
      <w:r w:rsidR="00D30523">
        <w:rPr>
          <w:rFonts w:eastAsia="Times New Roman" w:cs="Times New Roman"/>
          <w:szCs w:val="28"/>
          <w:lang w:eastAsia="ru-RU"/>
        </w:rPr>
        <w:t xml:space="preserve"> вод в </w:t>
      </w:r>
      <w:proofErr w:type="spellStart"/>
      <w:r w:rsidR="00D30523">
        <w:rPr>
          <w:rFonts w:eastAsia="Times New Roman" w:cs="Times New Roman"/>
          <w:szCs w:val="28"/>
          <w:lang w:eastAsia="ru-RU"/>
        </w:rPr>
        <w:t>р.Сумка</w:t>
      </w:r>
      <w:proofErr w:type="spellEnd"/>
      <w:r w:rsidR="00D30523">
        <w:rPr>
          <w:rFonts w:eastAsia="Times New Roman" w:cs="Times New Roman"/>
          <w:szCs w:val="28"/>
          <w:lang w:eastAsia="ru-RU"/>
        </w:rPr>
        <w:t xml:space="preserve">, навколо яких має зберігатися вільна територія, </w:t>
      </w:r>
      <w:r w:rsidR="00D30523">
        <w:rPr>
          <w:rFonts w:eastAsia="Times New Roman" w:cs="Times New Roman"/>
          <w:szCs w:val="28"/>
          <w:lang w:eastAsia="ru-RU"/>
        </w:rPr>
        <w:lastRenderedPageBreak/>
        <w:t>необхідна для їх обслуговування (проїзду службового транспорту з метою підтримання їх належного технічного стану, розчистки тощо);</w:t>
      </w:r>
    </w:p>
    <w:p w:rsidR="00BD65D5" w:rsidRPr="00BD65D5" w:rsidRDefault="00BD65D5" w:rsidP="00BD65D5">
      <w:pPr>
        <w:pStyle w:val="a3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Генеральному</w:t>
      </w:r>
      <w:r w:rsidRPr="00B00089">
        <w:rPr>
          <w:rFonts w:eastAsia="Times New Roman" w:cs="Times New Roman"/>
          <w:szCs w:val="28"/>
          <w:lang w:eastAsia="ru-RU"/>
        </w:rPr>
        <w:t xml:space="preserve">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відповідно до Схеми інженерно-будівельної оцінки території запитувана земельна ділянка знаходиться на території підтоплення з відмітками ґрунтових во</w:t>
      </w:r>
      <w:r>
        <w:rPr>
          <w:rFonts w:eastAsia="Times New Roman" w:cs="Times New Roman"/>
          <w:szCs w:val="28"/>
          <w:lang w:eastAsia="ru-RU"/>
        </w:rPr>
        <w:t>д менше 2,5 метрів від поверхні.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3F38FD" w:rsidRPr="003F38FD" w:rsidRDefault="003F38FD" w:rsidP="003F38FD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  <w:proofErr w:type="spellStart"/>
      <w:r w:rsidRPr="003F38FD">
        <w:rPr>
          <w:rFonts w:eastAsia="Times New Roman" w:cs="Times New Roman"/>
          <w:szCs w:val="28"/>
          <w:lang w:val="ru-RU" w:eastAsia="ru-RU"/>
        </w:rPr>
        <w:t>Сумський</w:t>
      </w:r>
      <w:proofErr w:type="spellEnd"/>
      <w:r w:rsidRPr="003F38FD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3F38FD">
        <w:rPr>
          <w:rFonts w:eastAsia="Times New Roman" w:cs="Times New Roman"/>
          <w:szCs w:val="28"/>
          <w:lang w:val="ru-RU" w:eastAsia="ru-RU"/>
        </w:rPr>
        <w:t>міський</w:t>
      </w:r>
      <w:proofErr w:type="spellEnd"/>
      <w:r w:rsidRPr="003F38FD">
        <w:rPr>
          <w:rFonts w:eastAsia="Times New Roman" w:cs="Times New Roman"/>
          <w:szCs w:val="28"/>
          <w:lang w:val="ru-RU" w:eastAsia="ru-RU"/>
        </w:rPr>
        <w:t xml:space="preserve"> голова                                                      </w:t>
      </w:r>
      <w:proofErr w:type="spellStart"/>
      <w:r w:rsidRPr="003F38FD">
        <w:rPr>
          <w:rFonts w:eastAsia="Times New Roman" w:cs="Times New Roman"/>
          <w:szCs w:val="28"/>
          <w:lang w:val="ru-RU" w:eastAsia="ru-RU"/>
        </w:rPr>
        <w:t>Олександр</w:t>
      </w:r>
      <w:proofErr w:type="spellEnd"/>
      <w:r w:rsidRPr="003F38FD">
        <w:rPr>
          <w:rFonts w:eastAsia="Times New Roman" w:cs="Times New Roman"/>
          <w:szCs w:val="28"/>
          <w:lang w:val="ru-RU" w:eastAsia="ru-RU"/>
        </w:rPr>
        <w:t xml:space="preserve"> ЛИСЕНКО</w:t>
      </w:r>
    </w:p>
    <w:p w:rsidR="003F38FD" w:rsidRPr="003F38FD" w:rsidRDefault="003F38FD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3F38FD" w:rsidRPr="003F38FD" w:rsidRDefault="003F38FD" w:rsidP="003F38FD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3F38FD">
        <w:rPr>
          <w:rFonts w:eastAsia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3F38FD">
        <w:rPr>
          <w:rFonts w:eastAsia="Times New Roman" w:cs="Times New Roman"/>
          <w:sz w:val="24"/>
          <w:szCs w:val="24"/>
          <w:lang w:val="ru-RU" w:eastAsia="ru-RU"/>
        </w:rPr>
        <w:t xml:space="preserve">: Клименко </w:t>
      </w:r>
      <w:proofErr w:type="spellStart"/>
      <w:r w:rsidRPr="003F38FD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p w:rsidR="00BD65D5" w:rsidRPr="003F38FD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val="ru-RU" w:eastAsia="ru-RU"/>
        </w:rPr>
      </w:pPr>
    </w:p>
    <w:p w:rsidR="00BD65D5" w:rsidRPr="003F38FD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val="ru-RU" w:eastAsia="ru-RU"/>
        </w:rPr>
      </w:pPr>
    </w:p>
    <w:sectPr w:rsidR="00BD65D5" w:rsidRPr="003F38FD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00720"/>
    <w:rsid w:val="001115A1"/>
    <w:rsid w:val="001667D1"/>
    <w:rsid w:val="001745D3"/>
    <w:rsid w:val="00192ADF"/>
    <w:rsid w:val="001E527A"/>
    <w:rsid w:val="00207845"/>
    <w:rsid w:val="00267ABD"/>
    <w:rsid w:val="002804BD"/>
    <w:rsid w:val="00366C94"/>
    <w:rsid w:val="003719E2"/>
    <w:rsid w:val="003B2DEF"/>
    <w:rsid w:val="003F38FD"/>
    <w:rsid w:val="004254C0"/>
    <w:rsid w:val="00432F12"/>
    <w:rsid w:val="004A2CF1"/>
    <w:rsid w:val="005013BB"/>
    <w:rsid w:val="00513F68"/>
    <w:rsid w:val="00514F64"/>
    <w:rsid w:val="0055537D"/>
    <w:rsid w:val="005F47BC"/>
    <w:rsid w:val="007C5DF9"/>
    <w:rsid w:val="008019FC"/>
    <w:rsid w:val="00875204"/>
    <w:rsid w:val="00877EA8"/>
    <w:rsid w:val="00895FEC"/>
    <w:rsid w:val="0094186A"/>
    <w:rsid w:val="00956563"/>
    <w:rsid w:val="009C5FB2"/>
    <w:rsid w:val="009D3B2E"/>
    <w:rsid w:val="00A30C4E"/>
    <w:rsid w:val="00A72518"/>
    <w:rsid w:val="00B00089"/>
    <w:rsid w:val="00B94329"/>
    <w:rsid w:val="00BD65D5"/>
    <w:rsid w:val="00BD7E66"/>
    <w:rsid w:val="00C021C1"/>
    <w:rsid w:val="00C32A41"/>
    <w:rsid w:val="00D30523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2021-11-04T13:31:00Z</cp:lastPrinted>
  <dcterms:created xsi:type="dcterms:W3CDTF">2021-11-29T11:15:00Z</dcterms:created>
  <dcterms:modified xsi:type="dcterms:W3CDTF">2021-11-29T11:15:00Z</dcterms:modified>
</cp:coreProperties>
</file>