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C949F9">
        <w:rPr>
          <w:rFonts w:ascii="Times New Roman" w:eastAsia="Times New Roman" w:hAnsi="Times New Roman" w:cs="Times New Roman"/>
          <w:sz w:val="28"/>
          <w:szCs w:val="28"/>
          <w:lang w:val="uk-UA" w:eastAsia="ru-RU"/>
        </w:rPr>
        <w:t>4</w:t>
      </w:r>
    </w:p>
    <w:p w:rsidR="00384221" w:rsidRPr="00DE6BCF" w:rsidRDefault="0006211F" w:rsidP="00384221">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384221" w:rsidRPr="005B6E04">
        <w:rPr>
          <w:rFonts w:ascii="Times New Roman" w:eastAsia="Times New Roman" w:hAnsi="Times New Roman" w:cs="Times New Roman"/>
          <w:sz w:val="28"/>
          <w:szCs w:val="28"/>
          <w:lang w:val="uk-UA" w:eastAsia="ru-RU"/>
        </w:rPr>
        <w:t>»</w:t>
      </w:r>
      <w:r w:rsidR="00384221">
        <w:rPr>
          <w:rFonts w:ascii="Times New Roman" w:eastAsia="Times New Roman" w:hAnsi="Times New Roman" w:cs="Times New Roman"/>
          <w:sz w:val="28"/>
          <w:szCs w:val="28"/>
          <w:lang w:val="uk-UA" w:eastAsia="ru-RU"/>
        </w:rPr>
        <w:t>,</w:t>
      </w:r>
      <w:r w:rsidR="00384221" w:rsidRPr="005B6E04">
        <w:rPr>
          <w:rFonts w:ascii="Times New Roman" w:eastAsia="Times New Roman" w:hAnsi="Times New Roman" w:cs="Times New Roman"/>
          <w:sz w:val="28"/>
          <w:szCs w:val="28"/>
          <w:lang w:val="uk-UA" w:eastAsia="ru-RU"/>
        </w:rPr>
        <w:t xml:space="preserve"> </w:t>
      </w:r>
      <w:r w:rsidR="00384221">
        <w:rPr>
          <w:rFonts w:ascii="Times New Roman" w:eastAsia="Times New Roman" w:hAnsi="Times New Roman" w:cs="Times New Roman"/>
          <w:sz w:val="28"/>
          <w:szCs w:val="28"/>
          <w:lang w:val="uk-UA" w:eastAsia="ru-RU"/>
        </w:rPr>
        <w:t xml:space="preserve">його територіальні підрозділи </w:t>
      </w:r>
      <w:r w:rsidR="00384221" w:rsidRPr="00DE6BCF">
        <w:rPr>
          <w:rFonts w:ascii="Times New Roman" w:hAnsi="Times New Roman" w:cs="Times New Roman"/>
          <w:sz w:val="28"/>
          <w:szCs w:val="28"/>
          <w:lang w:val="uk-UA"/>
        </w:rPr>
        <w:t>та віддалені робочі місця</w:t>
      </w:r>
      <w:r w:rsidR="00FF0FAF">
        <w:rPr>
          <w:rFonts w:ascii="Times New Roman" w:hAnsi="Times New Roman" w:cs="Times New Roman"/>
          <w:sz w:val="28"/>
          <w:szCs w:val="28"/>
          <w:lang w:val="uk-UA"/>
        </w:rPr>
        <w:t xml:space="preserve"> адміністраторів</w:t>
      </w:r>
      <w:r w:rsidR="00A662C0">
        <w:rPr>
          <w:rFonts w:ascii="Times New Roman" w:hAnsi="Times New Roman" w:cs="Times New Roman"/>
          <w:sz w:val="28"/>
          <w:szCs w:val="28"/>
          <w:lang w:val="uk-UA"/>
        </w:rPr>
        <w:t>»</w:t>
      </w:r>
    </w:p>
    <w:p w:rsidR="001C6885" w:rsidRPr="00614B50" w:rsidRDefault="001C6885" w:rsidP="001C6885">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2"/>
          <w:sz w:val="28"/>
          <w:szCs w:val="28"/>
          <w:lang w:val="uk-UA" w:eastAsia="ru-RU"/>
        </w:rPr>
      </w:pPr>
      <w:r w:rsidRPr="00614B50">
        <w:rPr>
          <w:rFonts w:ascii="Times New Roman" w:eastAsia="Times New Roman" w:hAnsi="Times New Roman" w:cs="Times New Roman"/>
          <w:spacing w:val="-12"/>
          <w:sz w:val="28"/>
          <w:szCs w:val="28"/>
          <w:lang w:val="uk-UA" w:eastAsia="ru-RU"/>
        </w:rPr>
        <w:t xml:space="preserve">від </w:t>
      </w:r>
      <w:r w:rsidRPr="00614B50">
        <w:rPr>
          <w:rFonts w:ascii="Times New Roman" w:hAnsi="Times New Roman" w:cs="Times New Roman"/>
          <w:spacing w:val="-12"/>
          <w:sz w:val="28"/>
          <w:szCs w:val="28"/>
          <w:lang w:val="uk-UA"/>
        </w:rPr>
        <w:t>24 листопада 2021 року № 2285-МР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bookmarkStart w:id="0" w:name="_GoBack"/>
      <w:bookmarkEnd w:id="0"/>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7D5F47">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7D5F47">
        <w:rPr>
          <w:rFonts w:ascii="Times New Roman" w:hAnsi="Times New Roman" w:cs="Times New Roman"/>
          <w:b/>
          <w:sz w:val="28"/>
          <w:szCs w:val="28"/>
          <w:lang w:val="uk-UA"/>
        </w:rPr>
        <w:t>через територіальний підрозділ управління «Центр надання адміністративних послуг у м. Суми» Сумської міської ради (вул. Шкільна, 41а, с. Піщане, м. Суми)</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3F4C4A" w:rsidRDefault="00A638D4" w:rsidP="003F4C4A">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3F4C4A">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3F4C4A">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3F4C4A">
              <w:rPr>
                <w:color w:val="333333"/>
                <w:sz w:val="28"/>
                <w:szCs w:val="28"/>
                <w:lang w:val="uk-UA"/>
              </w:rPr>
              <w:t>«</w:t>
            </w:r>
            <w:r w:rsidRPr="00FF2C32">
              <w:rPr>
                <w:color w:val="333333"/>
                <w:sz w:val="28"/>
                <w:szCs w:val="28"/>
              </w:rPr>
              <w:t>пакунок малюка</w:t>
            </w:r>
            <w:r w:rsidR="003F4C4A">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3F4C4A">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3F4C4A">
              <w:rPr>
                <w:color w:val="333333"/>
                <w:sz w:val="28"/>
                <w:szCs w:val="28"/>
                <w:lang w:val="uk-UA"/>
              </w:rPr>
              <w:t>«</w:t>
            </w:r>
            <w:r w:rsidRPr="00FF2C32">
              <w:rPr>
                <w:color w:val="333333"/>
                <w:sz w:val="28"/>
                <w:szCs w:val="28"/>
              </w:rPr>
              <w:t>пакунок малюка</w:t>
            </w:r>
            <w:r w:rsidR="003F4C4A">
              <w:rPr>
                <w:color w:val="333333"/>
                <w:sz w:val="28"/>
                <w:szCs w:val="28"/>
                <w:lang w:val="uk-UA"/>
              </w:rPr>
              <w:t>»</w:t>
            </w:r>
          </w:p>
        </w:tc>
        <w:tc>
          <w:tcPr>
            <w:tcW w:w="2892" w:type="dxa"/>
            <w:gridSpan w:val="2"/>
          </w:tcPr>
          <w:p w:rsidR="003E45A7"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3F4C4A">
              <w:rPr>
                <w:rFonts w:ascii="Times New Roman" w:eastAsia="Times New Roman" w:hAnsi="Times New Roman" w:cs="Times New Roman"/>
                <w:sz w:val="28"/>
                <w:szCs w:val="28"/>
                <w:lang w:val="uk-UA" w:eastAsia="ru-RU"/>
              </w:rPr>
              <w:t>»</w:t>
            </w:r>
          </w:p>
          <w:p w:rsidR="002E3947"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3F4C4A">
              <w:rPr>
                <w:rFonts w:ascii="Times New Roman" w:eastAsia="Times New Roman" w:hAnsi="Times New Roman" w:cs="Times New Roman"/>
                <w:sz w:val="28"/>
                <w:szCs w:val="28"/>
                <w:lang w:val="uk-UA" w:eastAsia="ru-RU"/>
              </w:rPr>
              <w:t>»</w:t>
            </w:r>
          </w:p>
          <w:p w:rsidR="002E3947"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3F4C4A">
              <w:rPr>
                <w:rFonts w:ascii="Times New Roman" w:eastAsia="Times New Roman" w:hAnsi="Times New Roman" w:cs="Times New Roman"/>
                <w:sz w:val="28"/>
                <w:szCs w:val="28"/>
                <w:lang w:val="uk-UA" w:eastAsia="ru-RU"/>
              </w:rPr>
              <w:t>»</w:t>
            </w:r>
          </w:p>
          <w:p w:rsidR="002E3947"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3F4C4A">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3F4C4A">
              <w:rPr>
                <w:rFonts w:ascii="Times New Roman" w:eastAsia="Times New Roman" w:hAnsi="Times New Roman" w:cs="Times New Roman"/>
                <w:sz w:val="28"/>
                <w:szCs w:val="28"/>
                <w:lang w:val="uk-UA" w:eastAsia="ru-RU"/>
              </w:rPr>
              <w:t>»</w:t>
            </w:r>
          </w:p>
          <w:p w:rsidR="009D1122" w:rsidRPr="00FF2C32" w:rsidRDefault="00914790"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3F4C4A">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3F4C4A">
              <w:rPr>
                <w:rFonts w:ascii="Times New Roman" w:eastAsia="Times New Roman" w:hAnsi="Times New Roman" w:cs="Times New Roman"/>
                <w:sz w:val="28"/>
                <w:szCs w:val="28"/>
                <w:lang w:val="uk-UA" w:eastAsia="ru-RU"/>
              </w:rPr>
              <w:t>»</w:t>
            </w:r>
          </w:p>
          <w:p w:rsidR="009D1122"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3F4C4A">
              <w:rPr>
                <w:rFonts w:ascii="Times New Roman" w:eastAsia="Times New Roman" w:hAnsi="Times New Roman" w:cs="Times New Roman"/>
                <w:sz w:val="28"/>
                <w:szCs w:val="28"/>
                <w:lang w:val="uk-UA" w:eastAsia="ru-RU"/>
              </w:rPr>
              <w:t>»</w:t>
            </w:r>
          </w:p>
          <w:p w:rsidR="009D1122" w:rsidRPr="003F4C4A" w:rsidRDefault="00914790"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3F4C4A">
              <w:rPr>
                <w:rFonts w:ascii="Times New Roman" w:eastAsia="Times New Roman" w:hAnsi="Times New Roman" w:cs="Times New Roman"/>
                <w:sz w:val="28"/>
                <w:szCs w:val="28"/>
                <w:lang w:val="uk-UA" w:eastAsia="ru-RU"/>
              </w:rPr>
              <w:t>»</w:t>
            </w:r>
          </w:p>
          <w:p w:rsidR="009D1122" w:rsidRPr="003F4C4A" w:rsidRDefault="009D1122" w:rsidP="003F4C4A">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3F4C4A">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914790"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91479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E30DB6" w:rsidRPr="005B6E04" w:rsidTr="00BC7142">
        <w:tc>
          <w:tcPr>
            <w:tcW w:w="9999" w:type="dxa"/>
            <w:gridSpan w:val="5"/>
            <w:tcBorders>
              <w:right w:val="outset" w:sz="4" w:space="0" w:color="000000"/>
            </w:tcBorders>
          </w:tcPr>
          <w:p w:rsidR="00E30DB6" w:rsidRPr="00E8138B" w:rsidRDefault="00E30DB6" w:rsidP="00AE54ED">
            <w:pPr>
              <w:pStyle w:val="a5"/>
              <w:ind w:left="159" w:right="142"/>
              <w:jc w:val="center"/>
              <w:rPr>
                <w:sz w:val="28"/>
                <w:szCs w:val="28"/>
                <w:lang w:val="uk-UA" w:eastAsia="uk-UA"/>
              </w:rPr>
            </w:pPr>
            <w:r>
              <w:rPr>
                <w:b/>
                <w:bCs/>
                <w:sz w:val="28"/>
                <w:szCs w:val="28"/>
              </w:rPr>
              <w:t>НОТАРІАЛЬНІ ПОСЛУГИ</w:t>
            </w:r>
          </w:p>
        </w:tc>
      </w:tr>
      <w:tr w:rsidR="00E30DB6" w:rsidRPr="005B6E04" w:rsidTr="00607A5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Посвідчення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val="restart"/>
            <w:tcBorders>
              <w:top w:val="outset" w:sz="4" w:space="0" w:color="000000"/>
              <w:left w:val="outset" w:sz="4" w:space="0" w:color="000000"/>
              <w:right w:val="outset" w:sz="4" w:space="0" w:color="000000"/>
            </w:tcBorders>
            <w:vAlign w:val="center"/>
          </w:tcPr>
          <w:p w:rsidR="00E30DB6" w:rsidRDefault="00E30DB6">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Закон України «Про нотаріат»</w:t>
            </w: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Скасування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Видача дубліката, посвідченого органом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ісцевого самоврядування, документа</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914790"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lang w:val="uk-UA"/>
              </w:rPr>
            </w:pPr>
            <w:r>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Borders>
              <w:left w:val="outset" w:sz="4" w:space="0" w:color="000000"/>
              <w:right w:val="outset" w:sz="4" w:space="0" w:color="000000"/>
            </w:tcBorders>
            <w:vAlign w:val="center"/>
          </w:tcPr>
          <w:p w:rsidR="00E30DB6" w:rsidRPr="00E30DB6" w:rsidRDefault="00E30DB6">
            <w:pPr>
              <w:spacing w:after="0" w:line="240" w:lineRule="auto"/>
              <w:rPr>
                <w:rFonts w:ascii="Times New Roman" w:hAnsi="Times New Roman" w:cs="Times New Roman"/>
                <w:sz w:val="28"/>
                <w:szCs w:val="28"/>
                <w:lang w:val="uk-UA"/>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Засвідчення справжності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 на документі</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rPr>
                <w:rFonts w:ascii="Times New Roman" w:hAnsi="Times New Roman" w:cs="Times New Roman"/>
                <w:sz w:val="28"/>
                <w:szCs w:val="28"/>
              </w:rPr>
            </w:pPr>
            <w:r>
              <w:rPr>
                <w:rFonts w:ascii="Times New Roman" w:hAnsi="Times New Roman" w:cs="Times New Roman"/>
                <w:sz w:val="28"/>
                <w:szCs w:val="28"/>
              </w:rPr>
              <w:t xml:space="preserve">Посвідчення довіреностей, прирівнюваних до нотаріально посвідчених,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C0931" w:rsidRPr="00E8138B" w:rsidRDefault="00FC0931" w:rsidP="00F54486">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91479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E8138B" w:rsidRDefault="00FC0931" w:rsidP="00F54486">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91479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91479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914790"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w:t>
            </w:r>
            <w:r w:rsidRPr="00E8138B">
              <w:rPr>
                <w:rFonts w:ascii="Times New Roman" w:hAnsi="Times New Roman" w:cs="Times New Roman"/>
                <w:color w:val="000000"/>
                <w:sz w:val="28"/>
                <w:szCs w:val="28"/>
                <w:lang w:val="uk-UA" w:eastAsia="uk-UA"/>
              </w:rPr>
              <w:lastRenderedPageBreak/>
              <w:t>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E8138B">
              <w:rPr>
                <w:rFonts w:ascii="Times New Roman" w:hAnsi="Times New Roman" w:cs="Times New Roman"/>
                <w:color w:val="000000"/>
                <w:sz w:val="28"/>
                <w:szCs w:val="28"/>
                <w:lang w:val="uk-UA" w:eastAsia="uk-UA"/>
              </w:rPr>
              <w:t xml:space="preserve">  </w:t>
            </w:r>
            <w:r w:rsidRPr="00E8138B">
              <w:rPr>
                <w:rFonts w:ascii="Times New Roman" w:hAnsi="Times New Roman" w:cs="Times New Roman"/>
                <w:color w:val="000000"/>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914790"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E8138B">
              <w:rPr>
                <w:rFonts w:ascii="Times New Roman" w:hAnsi="Times New Roman" w:cs="Times New Roman"/>
                <w:color w:val="000000"/>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rPr>
            </w:pPr>
            <w:r w:rsidRPr="00E8138B">
              <w:rPr>
                <w:rFonts w:ascii="Times New Roman" w:hAnsi="Times New Roman" w:cs="Times New Roman"/>
                <w:color w:val="000000"/>
                <w:sz w:val="28"/>
                <w:szCs w:val="28"/>
                <w:shd w:val="clear" w:color="auto" w:fill="FFFFFF"/>
                <w:lang w:val="uk-UA"/>
              </w:rPr>
              <w:t>Д</w:t>
            </w:r>
            <w:r w:rsidRPr="00E8138B">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shd w:val="clear" w:color="auto" w:fill="FFFFFF"/>
                <w:lang w:val="uk-UA"/>
              </w:rPr>
              <w:t>Н</w:t>
            </w:r>
            <w:r w:rsidRPr="00E8138B">
              <w:rPr>
                <w:rFonts w:ascii="Times New Roman" w:hAnsi="Times New Roman" w:cs="Times New Roman"/>
                <w:color w:val="000000"/>
                <w:sz w:val="28"/>
                <w:szCs w:val="28"/>
                <w:shd w:val="clear" w:color="auto" w:fill="FFFFFF"/>
              </w:rPr>
              <w:t>адання за зверненням фізичних та юридичних осіб інф</w:t>
            </w:r>
            <w:r w:rsidRPr="00E8138B">
              <w:rPr>
                <w:rFonts w:ascii="Times New Roman" w:hAnsi="Times New Roman" w:cs="Times New Roman"/>
                <w:color w:val="000000"/>
                <w:sz w:val="28"/>
                <w:szCs w:val="28"/>
                <w:shd w:val="clear" w:color="auto" w:fill="FFFFFF"/>
                <w:lang w:val="uk-UA"/>
              </w:rPr>
              <w:t>ормації</w:t>
            </w:r>
            <w:r w:rsidRPr="00E8138B">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lang w:val="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w:t>
            </w:r>
            <w:r w:rsidRPr="00E8138B">
              <w:rPr>
                <w:rFonts w:ascii="Times New Roman" w:hAnsi="Times New Roman" w:cs="Times New Roman"/>
                <w:color w:val="000000"/>
                <w:sz w:val="28"/>
                <w:szCs w:val="28"/>
                <w:lang w:val="uk-UA" w:eastAsia="uk-UA"/>
              </w:rPr>
              <w:t xml:space="preserve"> обтяжень</w:t>
            </w:r>
            <w:r w:rsidRPr="00E8138B">
              <w:rPr>
                <w:rFonts w:ascii="Times New Roman" w:hAnsi="Times New Roman" w:cs="Times New Roman"/>
                <w:color w:val="000000"/>
                <w:sz w:val="28"/>
                <w:szCs w:val="28"/>
                <w:lang w:eastAsia="uk-UA"/>
              </w:rPr>
              <w:t xml:space="preserve"> нерухом</w:t>
            </w:r>
            <w:r w:rsidRPr="00E8138B">
              <w:rPr>
                <w:rFonts w:ascii="Times New Roman" w:hAnsi="Times New Roman" w:cs="Times New Roman"/>
                <w:color w:val="000000"/>
                <w:sz w:val="28"/>
                <w:szCs w:val="28"/>
                <w:lang w:val="uk-UA" w:eastAsia="uk-UA"/>
              </w:rPr>
              <w:t>ого</w:t>
            </w:r>
            <w:r w:rsidRPr="00E8138B">
              <w:rPr>
                <w:rFonts w:ascii="Times New Roman" w:hAnsi="Times New Roman" w:cs="Times New Roman"/>
                <w:color w:val="000000"/>
                <w:sz w:val="28"/>
                <w:szCs w:val="28"/>
                <w:lang w:eastAsia="uk-UA"/>
              </w:rPr>
              <w:t xml:space="preserve"> майн</w:t>
            </w:r>
            <w:r w:rsidRPr="00E8138B">
              <w:rPr>
                <w:rFonts w:ascii="Times New Roman" w:hAnsi="Times New Roman" w:cs="Times New Roman"/>
                <w:color w:val="000000"/>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914790"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 xml:space="preserve">Державна реєстрація створення юридичної особи </w:t>
            </w:r>
          </w:p>
          <w:p w:rsidR="00FC0931" w:rsidRPr="00B604DA" w:rsidRDefault="00FC0931" w:rsidP="00F54486">
            <w:pPr>
              <w:pStyle w:val="a5"/>
              <w:jc w:val="both"/>
              <w:rPr>
                <w:b/>
                <w:sz w:val="28"/>
                <w:szCs w:val="28"/>
                <w:lang w:val="uk-UA"/>
              </w:rPr>
            </w:pPr>
            <w:r w:rsidRPr="00B604DA">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914790"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виділ юридичної особи </w:t>
            </w:r>
          </w:p>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створення відокремленого </w:t>
            </w:r>
            <w:r w:rsidRPr="00263D62">
              <w:rPr>
                <w:sz w:val="28"/>
                <w:szCs w:val="28"/>
                <w:lang w:val="uk-UA" w:eastAsia="uk-UA"/>
              </w:rPr>
              <w:lastRenderedPageBreak/>
              <w:t>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914790"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930274">
            <w:pPr>
              <w:rPr>
                <w:rFonts w:ascii="Times New Roman" w:hAnsi="Times New Roman" w:cs="Times New Roman"/>
                <w:sz w:val="28"/>
                <w:szCs w:val="28"/>
              </w:rPr>
            </w:pPr>
            <w:r w:rsidRPr="00263D62">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263D62">
              <w:rPr>
                <w:rFonts w:ascii="Times New Roman" w:hAnsi="Times New Roman" w:cs="Times New Roman"/>
                <w:sz w:val="28"/>
                <w:szCs w:val="28"/>
              </w:rPr>
              <w:t>п</w:t>
            </w:r>
            <w:proofErr w:type="gramEnd"/>
            <w:r w:rsidRPr="00263D62">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930274">
            <w:pPr>
              <w:rPr>
                <w:rFonts w:ascii="Times New Roman" w:hAnsi="Times New Roman" w:cs="Times New Roman"/>
                <w:sz w:val="28"/>
                <w:szCs w:val="28"/>
                <w:lang w:val="uk-UA"/>
              </w:rPr>
            </w:pPr>
            <w:r w:rsidRPr="00263D62">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tabs>
                <w:tab w:val="left" w:pos="210"/>
              </w:tabs>
              <w:jc w:val="both"/>
              <w:rPr>
                <w:sz w:val="28"/>
                <w:szCs w:val="28"/>
                <w:lang w:val="uk-UA" w:eastAsia="uk-UA"/>
              </w:rPr>
            </w:pPr>
            <w:r w:rsidRPr="00263D6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rPr>
            </w:pPr>
            <w:r w:rsidRPr="00B604DA">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rPr>
            </w:pPr>
            <w:r w:rsidRPr="00B604DA">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3F4C4A">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0"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F4C4A">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1"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F4C4A">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3F4C4A">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 xml:space="preserve">Про громадські </w:t>
              </w:r>
              <w:r w:rsidRPr="009C01F3">
                <w:rPr>
                  <w:rStyle w:val="af"/>
                  <w:rFonts w:ascii="Times New Roman" w:hAnsi="Times New Roman" w:cs="Times New Roman"/>
                  <w:color w:val="auto"/>
                  <w:sz w:val="28"/>
                  <w:szCs w:val="28"/>
                  <w:u w:val="none"/>
                  <w:shd w:val="clear" w:color="auto" w:fill="FFFFFF"/>
                  <w:lang w:val="uk-UA"/>
                </w:rPr>
                <w:lastRenderedPageBreak/>
                <w:t>об’єднання</w:t>
              </w:r>
              <w:r w:rsidR="003F4C4A">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F4C4A">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CE7C13" w:rsidRPr="00914790" w:rsidTr="00F71E96">
              <w:tc>
                <w:tcPr>
                  <w:tcW w:w="6271" w:type="dxa"/>
                  <w:tcBorders>
                    <w:top w:val="nil"/>
                    <w:left w:val="nil"/>
                    <w:bottom w:val="nil"/>
                    <w:right w:val="nil"/>
                  </w:tcBorders>
                  <w:shd w:val="clear" w:color="auto" w:fill="FFFFFF"/>
                </w:tcPr>
                <w:p w:rsidR="00930274" w:rsidRPr="00CE7C13" w:rsidRDefault="00930274" w:rsidP="00F71E96">
                  <w:pPr>
                    <w:spacing w:before="150" w:after="150" w:line="240" w:lineRule="auto"/>
                    <w:rPr>
                      <w:rFonts w:ascii="Times New Roman" w:eastAsia="Times New Roman" w:hAnsi="Times New Roman" w:cs="Times New Roman"/>
                      <w:sz w:val="28"/>
                      <w:szCs w:val="28"/>
                      <w:lang w:val="uk-UA" w:eastAsia="ru-RU"/>
                    </w:rPr>
                  </w:pPr>
                  <w:r w:rsidRPr="00CE7C13">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CE7C13" w:rsidRDefault="00930274" w:rsidP="00F71E96">
                  <w:pPr>
                    <w:spacing w:after="0" w:line="240" w:lineRule="auto"/>
                    <w:rPr>
                      <w:rFonts w:ascii="Times New Roman" w:eastAsia="Times New Roman" w:hAnsi="Times New Roman" w:cs="Times New Roman"/>
                      <w:sz w:val="28"/>
                      <w:szCs w:val="28"/>
                      <w:lang w:val="uk-UA" w:eastAsia="ru-RU"/>
                    </w:rPr>
                  </w:pPr>
                </w:p>
              </w:tc>
            </w:tr>
          </w:tbl>
          <w:p w:rsidR="00930274" w:rsidRPr="00CE7C13" w:rsidRDefault="00930274" w:rsidP="00F54486">
            <w:pPr>
              <w:pStyle w:val="a5"/>
              <w:jc w:val="both"/>
              <w:rPr>
                <w:sz w:val="28"/>
                <w:szCs w:val="28"/>
                <w:highlight w:val="yellow"/>
                <w:lang w:val="uk-UA"/>
              </w:rPr>
            </w:pPr>
          </w:p>
        </w:tc>
        <w:tc>
          <w:tcPr>
            <w:tcW w:w="2892" w:type="dxa"/>
            <w:gridSpan w:val="2"/>
          </w:tcPr>
          <w:p w:rsidR="00930274" w:rsidRPr="00E06F80" w:rsidRDefault="00930274" w:rsidP="00BC7142">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4" w:tgtFrame="_blank" w:history="1">
              <w:r w:rsidR="00BC7142">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BC7142">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BC7142">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930274" w:rsidRPr="00F71E96" w:rsidRDefault="00930274" w:rsidP="00BC7142">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6" w:tgtFrame="_blank" w:history="1">
              <w:r w:rsidR="00BC7142">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C7142">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7" w:tgtFrame="_blank" w:history="1">
              <w:r w:rsidR="00BC7142">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CE7C13" w:rsidRPr="00914790" w:rsidTr="00C370FC">
              <w:tc>
                <w:tcPr>
                  <w:tcW w:w="6271" w:type="dxa"/>
                  <w:tcBorders>
                    <w:top w:val="nil"/>
                    <w:left w:val="nil"/>
                    <w:bottom w:val="nil"/>
                    <w:right w:val="nil"/>
                  </w:tcBorders>
                  <w:shd w:val="clear" w:color="auto" w:fill="FFFFFF"/>
                  <w:hideMark/>
                </w:tcPr>
                <w:p w:rsidR="00930274" w:rsidRPr="00CE7C13" w:rsidRDefault="00930274" w:rsidP="00C370FC">
                  <w:pPr>
                    <w:spacing w:before="150" w:after="150" w:line="240" w:lineRule="auto"/>
                    <w:rPr>
                      <w:rFonts w:ascii="Times New Roman" w:eastAsia="Times New Roman" w:hAnsi="Times New Roman" w:cs="Times New Roman"/>
                      <w:sz w:val="28"/>
                      <w:szCs w:val="28"/>
                      <w:lang w:val="uk-UA" w:eastAsia="ru-RU"/>
                    </w:rPr>
                  </w:pPr>
                  <w:r w:rsidRPr="00CE7C13">
                    <w:rPr>
                      <w:rFonts w:ascii="Times New Roman" w:eastAsia="Times New Roman" w:hAnsi="Times New Roman" w:cs="Times New Roman"/>
                      <w:sz w:val="28"/>
                      <w:szCs w:val="28"/>
                      <w:lang w:val="uk-UA"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930274" w:rsidRPr="00CE7C13" w:rsidRDefault="00930274" w:rsidP="00C370FC">
                  <w:pPr>
                    <w:spacing w:after="0" w:line="240" w:lineRule="auto"/>
                    <w:jc w:val="both"/>
                    <w:rPr>
                      <w:rFonts w:ascii="Times New Roman" w:eastAsia="Times New Roman" w:hAnsi="Times New Roman" w:cs="Times New Roman"/>
                      <w:sz w:val="28"/>
                      <w:szCs w:val="28"/>
                      <w:lang w:val="uk-UA" w:eastAsia="ru-RU"/>
                    </w:rPr>
                  </w:pPr>
                </w:p>
              </w:tc>
            </w:tr>
          </w:tbl>
          <w:p w:rsidR="00930274" w:rsidRPr="00CE7C13" w:rsidRDefault="00930274" w:rsidP="00F54486">
            <w:pPr>
              <w:pStyle w:val="a5"/>
              <w:jc w:val="both"/>
              <w:rPr>
                <w:sz w:val="28"/>
                <w:szCs w:val="28"/>
                <w:highlight w:val="yellow"/>
                <w:lang w:val="uk-UA"/>
              </w:rPr>
            </w:pP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BC7142">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8" w:tgtFrame="_blank" w:history="1">
              <w:r w:rsidR="00BC7142">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C7142">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9" w:tgtFrame="_blank" w:history="1">
              <w:r w:rsidR="00BC7142">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 xml:space="preserve">Про державну реєстрацію </w:t>
              </w:r>
              <w:r w:rsidRPr="00194257">
                <w:rPr>
                  <w:rStyle w:val="af"/>
                  <w:rFonts w:ascii="Times New Roman" w:hAnsi="Times New Roman" w:cs="Times New Roman"/>
                  <w:color w:val="auto"/>
                  <w:sz w:val="28"/>
                  <w:szCs w:val="28"/>
                  <w:u w:val="none"/>
                  <w:shd w:val="clear" w:color="auto" w:fill="FFFFFF"/>
                  <w:lang w:val="uk-UA"/>
                </w:rPr>
                <w:lastRenderedPageBreak/>
                <w:t>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 xml:space="preserve">Державна реєстрація припинення організації </w:t>
            </w:r>
            <w:r w:rsidRPr="00CE7C13">
              <w:rPr>
                <w:sz w:val="28"/>
                <w:szCs w:val="28"/>
                <w:shd w:val="clear" w:color="auto" w:fill="FFFFFF"/>
                <w:lang w:val="uk-UA"/>
              </w:rPr>
              <w:lastRenderedPageBreak/>
              <w:t>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BB651B">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930274" w:rsidRPr="007E496B" w:rsidRDefault="00930274" w:rsidP="00BC7142">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30" w:tgtFrame="_blank" w:history="1">
              <w:r w:rsidR="00BC7142">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BC7142">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1" w:tgtFrame="_blank" w:history="1">
              <w:r w:rsidR="00BC7142">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BC7142">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2" w:tgtFrame="_blank" w:history="1">
              <w:r w:rsidR="00BC7142">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BC7142">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3" w:tgtFrame="_blank" w:history="1">
              <w:r w:rsidR="00BC7142">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BC7142">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4" w:tgtFrame="_blank" w:history="1">
              <w:r w:rsidR="00BC7142">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 xml:space="preserve">Про професійні спілки, їх </w:t>
              </w:r>
              <w:r w:rsidRPr="000A65B2">
                <w:rPr>
                  <w:rStyle w:val="af"/>
                  <w:rFonts w:ascii="Times New Roman" w:hAnsi="Times New Roman" w:cs="Times New Roman"/>
                  <w:color w:val="auto"/>
                  <w:sz w:val="28"/>
                  <w:szCs w:val="28"/>
                  <w:u w:val="none"/>
                  <w:shd w:val="clear" w:color="auto" w:fill="FFFFFF"/>
                  <w:lang w:val="uk-UA"/>
                </w:rPr>
                <w:lastRenderedPageBreak/>
                <w:t>права та гарантії діяльності</w:t>
              </w:r>
              <w:r w:rsidR="00BC7142">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5" w:tgtFrame="_blank" w:history="1">
              <w:r w:rsidR="00BC7142">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BC7142">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6" w:tgtFrame="_blank" w:history="1">
              <w:r w:rsidR="00BC7142">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C7142">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7" w:tgtFrame="_blank" w:history="1">
              <w:r w:rsidR="00BC7142">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BC7142">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8" w:tgtFrame="_blank" w:history="1">
              <w:r w:rsidR="00BC7142">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BC7142">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9" w:tgtFrame="_blank" w:history="1">
              <w:r w:rsidR="00BC7142">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 xml:space="preserve">Про державну реєстрацію юридичних осіб, фізичних осіб - підприємців та громадських </w:t>
              </w:r>
              <w:r w:rsidRPr="0050602E">
                <w:rPr>
                  <w:rFonts w:ascii="Times New Roman" w:hAnsi="Times New Roman" w:cs="Times New Roman"/>
                  <w:sz w:val="28"/>
                  <w:szCs w:val="28"/>
                  <w:shd w:val="clear" w:color="auto" w:fill="FFFFFF"/>
                  <w:lang w:val="uk-UA"/>
                </w:rPr>
                <w:lastRenderedPageBreak/>
                <w:t>формувань</w:t>
              </w:r>
              <w:r w:rsidR="00BC7142">
                <w:rPr>
                  <w:rFonts w:ascii="Times New Roman" w:hAnsi="Times New Roman" w:cs="Times New Roman"/>
                  <w:sz w:val="28"/>
                  <w:szCs w:val="28"/>
                  <w:shd w:val="clear" w:color="auto" w:fill="FFFFFF"/>
                  <w:lang w:val="uk-UA"/>
                </w:rPr>
                <w:t>»</w:t>
              </w:r>
            </w:hyperlink>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14790"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 xml:space="preserve">Державна реєстрація рішення про відміну рішення про припинення професійної спілки, організації професійних спілок, об’єднання професійних </w:t>
            </w:r>
            <w:r w:rsidRPr="009007E8">
              <w:rPr>
                <w:sz w:val="28"/>
                <w:szCs w:val="28"/>
                <w:shd w:val="clear" w:color="auto" w:fill="FFFFFF"/>
                <w:lang w:val="uk-UA"/>
              </w:rPr>
              <w:lastRenderedPageBreak/>
              <w:t>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BC7142" w:rsidRDefault="00914790" w:rsidP="00BC7142">
            <w:pPr>
              <w:rPr>
                <w:rFonts w:ascii="Times New Roman" w:hAnsi="Times New Roman" w:cs="Times New Roman"/>
                <w:sz w:val="28"/>
                <w:szCs w:val="28"/>
                <w:lang w:val="uk-UA"/>
              </w:rPr>
            </w:pPr>
            <w:hyperlink r:id="rId40"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sidR="00BC7142">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sidR="00BC7142">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 xml:space="preserve">Державна реєстрація змін </w:t>
            </w:r>
            <w:proofErr w:type="gramStart"/>
            <w:r w:rsidRPr="009007E8">
              <w:rPr>
                <w:sz w:val="28"/>
                <w:szCs w:val="28"/>
                <w:shd w:val="clear" w:color="auto" w:fill="FFFFFF"/>
              </w:rPr>
              <w:t>до</w:t>
            </w:r>
            <w:proofErr w:type="gramEnd"/>
            <w:r w:rsidRPr="009007E8">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9007E8" w:rsidRDefault="00930274" w:rsidP="00FD10E4">
            <w:pPr>
              <w:spacing w:after="0"/>
              <w:jc w:val="center"/>
              <w:rPr>
                <w:rFonts w:ascii="Times New Roman" w:hAnsi="Times New Roman" w:cs="Times New Roman"/>
                <w:b/>
                <w:sz w:val="28"/>
                <w:szCs w:val="28"/>
              </w:rPr>
            </w:pPr>
            <w:r w:rsidRPr="009007E8">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14695D">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p w:rsidR="00930274" w:rsidRPr="009007E8" w:rsidRDefault="00930274" w:rsidP="0014695D">
            <w:pPr>
              <w:pStyle w:val="a5"/>
              <w:ind w:firstLine="708"/>
              <w:jc w:val="both"/>
              <w:rPr>
                <w:b/>
                <w:sz w:val="28"/>
                <w:szCs w:val="28"/>
                <w:lang w:val="uk-UA"/>
              </w:rPr>
            </w:pP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14790" w:rsidP="00E80955">
            <w:pPr>
              <w:shd w:val="clear" w:color="auto" w:fill="FFFFFF"/>
              <w:spacing w:after="0"/>
              <w:jc w:val="both"/>
              <w:rPr>
                <w:b/>
                <w:sz w:val="28"/>
                <w:szCs w:val="28"/>
                <w:lang w:val="uk-UA"/>
              </w:rPr>
            </w:pPr>
            <w:hyperlink r:id="rId41" w:history="1">
              <w:r w:rsidR="00930274" w:rsidRPr="009007E8">
                <w:rPr>
                  <w:lang w:eastAsia="ru-RU"/>
                </w:rPr>
                <w:t xml:space="preserve"> </w:t>
              </w:r>
              <w:r w:rsidR="00930274" w:rsidRPr="009007E8">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930274" w:rsidRPr="009007E8">
                <w:rPr>
                  <w:rStyle w:val="af"/>
                  <w:rFonts w:ascii="Times New Roman" w:hAnsi="Times New Roman" w:cs="Times New Roman"/>
                  <w:color w:val="auto"/>
                  <w:sz w:val="28"/>
                  <w:szCs w:val="28"/>
                  <w:u w:val="none"/>
                </w:rPr>
                <w:t>п</w:t>
              </w:r>
              <w:proofErr w:type="gramEnd"/>
              <w:r w:rsidR="00930274" w:rsidRPr="009007E8">
                <w:rPr>
                  <w:rStyle w:val="af"/>
                  <w:rFonts w:ascii="Times New Roman" w:hAnsi="Times New Roman" w:cs="Times New Roman"/>
                  <w:color w:val="auto"/>
                  <w:sz w:val="28"/>
                  <w:szCs w:val="28"/>
                  <w:u w:val="none"/>
                </w:rPr>
                <w:t>ід час ведення Державного земельного кадастру (</w:t>
              </w:r>
              <w:r w:rsidR="00930274" w:rsidRPr="009007E8">
                <w:rPr>
                  <w:rStyle w:val="af"/>
                  <w:rFonts w:ascii="Times New Roman" w:hAnsi="Times New Roman" w:cs="Times New Roman"/>
                  <w:color w:val="auto"/>
                  <w:sz w:val="28"/>
                  <w:szCs w:val="28"/>
                  <w:u w:val="none"/>
                  <w:lang w:val="uk-UA"/>
                </w:rPr>
                <w:t xml:space="preserve">послуга надається </w:t>
              </w:r>
              <w:r w:rsidR="00930274" w:rsidRPr="009007E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hyperlink>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14695D">
            <w:pPr>
              <w:shd w:val="clear" w:color="auto" w:fill="FFFFFF"/>
              <w:spacing w:after="0"/>
              <w:jc w:val="both"/>
              <w:rPr>
                <w:rFonts w:ascii="Times New Roman" w:hAnsi="Times New Roman" w:cs="Times New Roman"/>
                <w:sz w:val="28"/>
                <w:szCs w:val="28"/>
                <w:lang w:val="uk-UA"/>
              </w:rPr>
            </w:pPr>
            <w:r w:rsidRPr="009007E8">
              <w:fldChar w:fldCharType="begin"/>
            </w:r>
            <w:r w:rsidRPr="009007E8">
              <w:rPr>
                <w:rFonts w:ascii="Times New Roman" w:hAnsi="Times New Roman" w:cs="Times New Roman"/>
                <w:sz w:val="28"/>
                <w:szCs w:val="28"/>
                <w:lang w:val="uk-UA"/>
              </w:rPr>
              <w:instrText xml:space="preserve"> </w:instrText>
            </w:r>
            <w:r w:rsidRPr="009007E8">
              <w:rPr>
                <w:rFonts w:ascii="Times New Roman" w:hAnsi="Times New Roman" w:cs="Times New Roman"/>
                <w:sz w:val="28"/>
                <w:szCs w:val="28"/>
              </w:rPr>
              <w:instrText>HYPERLINK</w:instrText>
            </w:r>
            <w:r w:rsidRPr="009007E8">
              <w:rPr>
                <w:rFonts w:ascii="Times New Roman" w:hAnsi="Times New Roman" w:cs="Times New Roman"/>
                <w:sz w:val="28"/>
                <w:szCs w:val="28"/>
                <w:lang w:val="uk-UA"/>
              </w:rPr>
              <w:instrText xml:space="preserve"> "</w:instrText>
            </w:r>
            <w:r w:rsidRPr="009007E8">
              <w:rPr>
                <w:rFonts w:ascii="Times New Roman" w:hAnsi="Times New Roman" w:cs="Times New Roman"/>
                <w:sz w:val="28"/>
                <w:szCs w:val="28"/>
              </w:rPr>
              <w:instrText>http</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cnap</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gov</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ua</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node</w:instrText>
            </w:r>
            <w:r w:rsidRPr="009007E8">
              <w:rPr>
                <w:rFonts w:ascii="Times New Roman" w:hAnsi="Times New Roman" w:cs="Times New Roman"/>
                <w:sz w:val="28"/>
                <w:szCs w:val="28"/>
                <w:lang w:val="uk-UA"/>
              </w:rPr>
              <w:instrText xml:space="preserve">/1039" </w:instrText>
            </w:r>
            <w:r w:rsidRPr="009007E8">
              <w:fldChar w:fldCharType="separate"/>
            </w:r>
            <w:hyperlink r:id="rId42" w:history="1">
              <w:r w:rsidRPr="009007E8">
                <w:rPr>
                  <w:rFonts w:ascii="Times New Roman" w:eastAsia="Times New Roman" w:hAnsi="Times New Roman" w:cs="Times New Roman"/>
                  <w:sz w:val="28"/>
                  <w:szCs w:val="28"/>
                  <w:lang w:eastAsia="ru-RU"/>
                </w:rPr>
                <w:t xml:space="preserve">Надання відомостей з Державного земельного кадастру у формі довідок, що містять узагальнену інформацію про землі (території) </w:t>
              </w:r>
            </w:hyperlink>
            <w:r w:rsidRPr="009007E8">
              <w:rPr>
                <w:rStyle w:val="af"/>
                <w:rFonts w:ascii="Times New Roman" w:hAnsi="Times New Roman" w:cs="Times New Roman"/>
                <w:color w:val="auto"/>
                <w:sz w:val="28"/>
                <w:szCs w:val="28"/>
                <w:u w:val="none"/>
                <w:lang w:val="uk-UA"/>
              </w:rPr>
              <w:t xml:space="preserve">(послуга надається </w:t>
            </w:r>
            <w:r w:rsidRPr="009007E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p>
          <w:p w:rsidR="00930274" w:rsidRPr="009007E8" w:rsidRDefault="00930274" w:rsidP="0014695D">
            <w:pPr>
              <w:spacing w:after="0"/>
              <w:jc w:val="both"/>
              <w:rPr>
                <w:rFonts w:ascii="Times New Roman" w:hAnsi="Times New Roman" w:cs="Times New Roman"/>
                <w:b/>
                <w:sz w:val="28"/>
                <w:szCs w:val="28"/>
                <w:lang w:val="uk-UA"/>
              </w:rPr>
            </w:pPr>
            <w:r w:rsidRPr="009007E8">
              <w:rPr>
                <w:rStyle w:val="af"/>
                <w:rFonts w:ascii="Times New Roman" w:hAnsi="Times New Roman" w:cs="Times New Roman"/>
                <w:color w:val="auto"/>
                <w:sz w:val="28"/>
                <w:szCs w:val="28"/>
                <w:u w:val="none"/>
                <w:lang w:val="uk-UA"/>
              </w:rPr>
              <w:fldChar w:fldCharType="end"/>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14790" w:rsidP="0014695D">
            <w:pPr>
              <w:pStyle w:val="a5"/>
              <w:jc w:val="both"/>
              <w:rPr>
                <w:b/>
                <w:sz w:val="28"/>
                <w:szCs w:val="28"/>
                <w:lang w:val="uk-UA"/>
              </w:rPr>
            </w:pPr>
            <w:hyperlink r:id="rId43" w:history="1">
              <w:r w:rsidR="00930274" w:rsidRPr="00B604DA">
                <w:rPr>
                  <w:sz w:val="28"/>
                  <w:szCs w:val="28"/>
                  <w:lang w:val="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B604DA">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14695D">
            <w:pPr>
              <w:pStyle w:val="a5"/>
              <w:jc w:val="both"/>
              <w:rPr>
                <w:b/>
                <w:sz w:val="28"/>
                <w:szCs w:val="28"/>
                <w:lang w:val="uk-UA"/>
              </w:rPr>
            </w:pPr>
            <w:r w:rsidRPr="00B604DA">
              <w:rPr>
                <w:sz w:val="28"/>
                <w:szCs w:val="28"/>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BA63C2">
            <w:pPr>
              <w:pStyle w:val="a5"/>
              <w:jc w:val="both"/>
              <w:rPr>
                <w:b/>
                <w:sz w:val="28"/>
                <w:szCs w:val="28"/>
                <w:lang w:val="uk-UA"/>
              </w:rPr>
            </w:pPr>
            <w:r w:rsidRPr="00B604DA">
              <w:rPr>
                <w:sz w:val="28"/>
                <w:szCs w:val="28"/>
                <w:lang w:val="uk-UA"/>
              </w:rPr>
              <w:t>Видача довідки про наявність та розмір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BC7142" w:rsidRDefault="00930274" w:rsidP="00BC7142">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BC7142">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BC7142">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14695D">
            <w:pPr>
              <w:pStyle w:val="a5"/>
              <w:jc w:val="both"/>
              <w:rPr>
                <w:sz w:val="28"/>
                <w:szCs w:val="28"/>
                <w:lang w:val="uk-UA"/>
              </w:rPr>
            </w:pPr>
            <w:r w:rsidRPr="00022D5F">
              <w:rPr>
                <w:sz w:val="28"/>
                <w:szCs w:val="28"/>
                <w:lang w:val="uk-UA"/>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6D17C7">
            <w:pPr>
              <w:pStyle w:val="a5"/>
              <w:jc w:val="both"/>
              <w:rPr>
                <w:b/>
                <w:sz w:val="28"/>
                <w:szCs w:val="28"/>
                <w:lang w:val="uk-UA"/>
              </w:rPr>
            </w:pPr>
            <w:r w:rsidRPr="00B604DA">
              <w:rPr>
                <w:sz w:val="28"/>
                <w:szCs w:val="28"/>
                <w:lang w:val="uk-UA"/>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6D17C7">
            <w:pPr>
              <w:pStyle w:val="a5"/>
              <w:jc w:val="both"/>
              <w:rPr>
                <w:b/>
                <w:sz w:val="28"/>
                <w:szCs w:val="28"/>
                <w:lang w:val="uk-UA"/>
              </w:rPr>
            </w:pPr>
            <w:r w:rsidRPr="00B604DA">
              <w:rPr>
                <w:sz w:val="28"/>
                <w:szCs w:val="28"/>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14695D">
            <w:pPr>
              <w:spacing w:after="0"/>
              <w:jc w:val="both"/>
              <w:rPr>
                <w:rFonts w:ascii="Times New Roman" w:hAnsi="Times New Roman" w:cs="Times New Roman"/>
                <w:sz w:val="28"/>
                <w:szCs w:val="28"/>
                <w:lang w:val="uk-UA"/>
              </w:rPr>
            </w:pPr>
            <w:r w:rsidRPr="00022D5F">
              <w:rPr>
                <w:rFonts w:ascii="Times New Roman" w:hAnsi="Times New Roman" w:cs="Times New Roman"/>
                <w:sz w:val="28"/>
                <w:szCs w:val="28"/>
                <w:lang w:val="uk-UA"/>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14790" w:rsidP="006D17C7">
            <w:pPr>
              <w:pStyle w:val="a5"/>
              <w:jc w:val="both"/>
              <w:rPr>
                <w:sz w:val="28"/>
                <w:szCs w:val="28"/>
                <w:lang w:val="uk-UA"/>
              </w:rPr>
            </w:pPr>
            <w:hyperlink r:id="rId44" w:history="1">
              <w:r w:rsidR="00930274" w:rsidRPr="00B604DA">
                <w:rPr>
                  <w:rStyle w:val="af"/>
                  <w:color w:val="auto"/>
                  <w:sz w:val="28"/>
                  <w:szCs w:val="28"/>
                  <w:u w:val="none"/>
                  <w:shd w:val="clear" w:color="auto" w:fill="FFFFFF"/>
                </w:rPr>
                <w:t xml:space="preserve">Виправлення </w:t>
              </w:r>
              <w:proofErr w:type="gramStart"/>
              <w:r w:rsidR="00930274" w:rsidRPr="00B604DA">
                <w:rPr>
                  <w:rStyle w:val="af"/>
                  <w:color w:val="auto"/>
                  <w:sz w:val="28"/>
                  <w:szCs w:val="28"/>
                  <w:u w:val="none"/>
                  <w:shd w:val="clear" w:color="auto" w:fill="FFFFFF"/>
                </w:rPr>
                <w:t>техн</w:t>
              </w:r>
              <w:proofErr w:type="gramEnd"/>
              <w:r w:rsidR="00930274" w:rsidRPr="00B604DA">
                <w:rPr>
                  <w:rStyle w:val="af"/>
                  <w:color w:val="auto"/>
                  <w:sz w:val="28"/>
                  <w:szCs w:val="28"/>
                  <w:u w:val="none"/>
                  <w:shd w:val="clear" w:color="auto" w:fill="FFFFFF"/>
                </w:rPr>
                <w:t>ічної помилки у відомостях з державного земельного кадастру не з вини органу, що здійснює його ведення</w:t>
              </w:r>
            </w:hyperlink>
            <w:r w:rsidR="00930274" w:rsidRPr="00B604DA">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9007E8">
              <w:rPr>
                <w:rFonts w:ascii="Times New Roman" w:hAnsi="Times New Roman" w:cs="Times New Roman"/>
                <w:sz w:val="28"/>
                <w:szCs w:val="28"/>
              </w:rPr>
              <w:t>державному</w:t>
            </w:r>
            <w:proofErr w:type="gramEnd"/>
            <w:r w:rsidRPr="009007E8">
              <w:rPr>
                <w:rFonts w:ascii="Times New Roman" w:hAnsi="Times New Roman" w:cs="Times New Roman"/>
                <w:sz w:val="28"/>
                <w:szCs w:val="28"/>
              </w:rPr>
              <w:t xml:space="preserve">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відомостей з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930274" w:rsidRPr="009007E8" w:rsidTr="00AE54ED">
              <w:trPr>
                <w:tblCellSpacing w:w="15" w:type="dxa"/>
              </w:trPr>
              <w:tc>
                <w:tcPr>
                  <w:tcW w:w="5989" w:type="dxa"/>
                  <w:gridSpan w:val="3"/>
                  <w:vAlign w:val="center"/>
                  <w:hideMark/>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9007E8">
                    <w:rPr>
                      <w:rFonts w:ascii="Times New Roman" w:hAnsi="Times New Roman" w:cs="Times New Roman"/>
                      <w:sz w:val="28"/>
                      <w:szCs w:val="28"/>
                    </w:rPr>
                    <w:t>п</w:t>
                  </w:r>
                  <w:proofErr w:type="gramEnd"/>
                  <w:r w:rsidRPr="009007E8">
                    <w:rPr>
                      <w:rFonts w:ascii="Times New Roman" w:hAnsi="Times New Roman" w:cs="Times New Roman"/>
                      <w:sz w:val="28"/>
                      <w:szCs w:val="28"/>
                    </w:rPr>
                    <w:t xml:space="preserve">ід час ведення Державного </w:t>
                  </w:r>
                  <w:r w:rsidRPr="009007E8">
                    <w:rPr>
                      <w:rFonts w:ascii="Times New Roman" w:hAnsi="Times New Roman" w:cs="Times New Roman"/>
                      <w:sz w:val="28"/>
                      <w:szCs w:val="28"/>
                    </w:rPr>
                    <w:lastRenderedPageBreak/>
                    <w:t xml:space="preserve">земельного кадастру (послуга надається головним управлінням Держгеокадастру в Сумській області) </w:t>
                  </w:r>
                </w:p>
              </w:tc>
            </w:tr>
            <w:tr w:rsidR="00930274" w:rsidRPr="009007E8" w:rsidTr="00AE54ED">
              <w:trPr>
                <w:gridAfter w:val="1"/>
                <w:wAfter w:w="39" w:type="dxa"/>
                <w:tblCellSpacing w:w="15" w:type="dxa"/>
              </w:trPr>
              <w:tc>
                <w:tcPr>
                  <w:tcW w:w="206" w:type="dxa"/>
                  <w:vAlign w:val="center"/>
                  <w:hideMark/>
                </w:tcPr>
                <w:p w:rsidR="00930274" w:rsidRPr="009007E8" w:rsidRDefault="00930274" w:rsidP="009007E8">
                  <w:pPr>
                    <w:spacing w:after="0"/>
                    <w:jc w:val="both"/>
                    <w:rPr>
                      <w:rFonts w:ascii="Times New Roman" w:hAnsi="Times New Roman" w:cs="Times New Roman"/>
                      <w:sz w:val="28"/>
                      <w:szCs w:val="28"/>
                    </w:rPr>
                  </w:pPr>
                </w:p>
              </w:tc>
              <w:tc>
                <w:tcPr>
                  <w:tcW w:w="5684" w:type="dxa"/>
                  <w:vAlign w:val="center"/>
                  <w:hideMark/>
                </w:tcPr>
                <w:p w:rsidR="00930274" w:rsidRPr="009007E8" w:rsidRDefault="00930274" w:rsidP="009007E8">
                  <w:pPr>
                    <w:spacing w:after="0"/>
                    <w:jc w:val="both"/>
                    <w:rPr>
                      <w:rFonts w:ascii="Times New Roman" w:hAnsi="Times New Roman" w:cs="Times New Roman"/>
                      <w:sz w:val="28"/>
                      <w:szCs w:val="28"/>
                    </w:rPr>
                  </w:pPr>
                </w:p>
              </w:tc>
            </w:tr>
            <w:tr w:rsidR="00930274" w:rsidRPr="009007E8" w:rsidTr="00AE54ED">
              <w:trPr>
                <w:gridAfter w:val="1"/>
                <w:wAfter w:w="39" w:type="dxa"/>
                <w:tblCellSpacing w:w="15" w:type="dxa"/>
              </w:trPr>
              <w:tc>
                <w:tcPr>
                  <w:tcW w:w="206" w:type="dxa"/>
                  <w:vAlign w:val="center"/>
                  <w:hideMark/>
                </w:tcPr>
                <w:p w:rsidR="00930274" w:rsidRPr="009007E8" w:rsidRDefault="00930274" w:rsidP="009007E8">
                  <w:pPr>
                    <w:spacing w:after="0"/>
                    <w:jc w:val="both"/>
                    <w:rPr>
                      <w:rFonts w:ascii="Times New Roman" w:hAnsi="Times New Roman" w:cs="Times New Roman"/>
                      <w:sz w:val="28"/>
                      <w:szCs w:val="28"/>
                    </w:rPr>
                  </w:pPr>
                </w:p>
              </w:tc>
              <w:tc>
                <w:tcPr>
                  <w:tcW w:w="5684" w:type="dxa"/>
                  <w:vAlign w:val="center"/>
                  <w:hideMark/>
                </w:tcPr>
                <w:p w:rsidR="00930274" w:rsidRPr="009007E8" w:rsidRDefault="00930274" w:rsidP="009007E8">
                  <w:pPr>
                    <w:spacing w:after="0"/>
                    <w:jc w:val="both"/>
                    <w:rPr>
                      <w:rFonts w:ascii="Times New Roman" w:hAnsi="Times New Roman" w:cs="Times New Roman"/>
                      <w:sz w:val="28"/>
                      <w:szCs w:val="28"/>
                    </w:rPr>
                  </w:pPr>
                </w:p>
              </w:tc>
            </w:tr>
          </w:tbl>
          <w:p w:rsidR="00930274" w:rsidRPr="009007E8" w:rsidRDefault="00930274" w:rsidP="009007E8">
            <w:pPr>
              <w:spacing w:after="0"/>
              <w:jc w:val="both"/>
              <w:rPr>
                <w:rFonts w:ascii="Times New Roman" w:hAnsi="Times New Roman" w:cs="Times New Roman"/>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відомостей з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9007E8">
              <w:rPr>
                <w:rFonts w:ascii="Times New Roman" w:hAnsi="Times New Roman" w:cs="Times New Roman"/>
                <w:sz w:val="28"/>
                <w:szCs w:val="28"/>
              </w:rPr>
              <w:t>адм</w:t>
            </w:r>
            <w:proofErr w:type="gramEnd"/>
            <w:r w:rsidRPr="009007E8">
              <w:rPr>
                <w:rFonts w:ascii="Times New Roman" w:hAnsi="Times New Roman" w:cs="Times New Roman"/>
                <w:sz w:val="28"/>
                <w:szCs w:val="28"/>
              </w:rPr>
              <w:t>іністративно-територіальних одиниць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Державна реєстрація обмежень у використанні земель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Внесення до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9007E8">
              <w:rPr>
                <w:rFonts w:ascii="Times New Roman" w:hAnsi="Times New Roman" w:cs="Times New Roman"/>
                <w:sz w:val="28"/>
                <w:szCs w:val="28"/>
              </w:rPr>
              <w:t>адм</w:t>
            </w:r>
            <w:proofErr w:type="gramEnd"/>
            <w:r w:rsidRPr="009007E8">
              <w:rPr>
                <w:rFonts w:ascii="Times New Roman" w:hAnsi="Times New Roman" w:cs="Times New Roman"/>
                <w:sz w:val="28"/>
                <w:szCs w:val="28"/>
              </w:rPr>
              <w:t>іністративно-територіальних одиниць,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Виправлення </w:t>
            </w:r>
            <w:proofErr w:type="gramStart"/>
            <w:r w:rsidRPr="009007E8">
              <w:rPr>
                <w:rFonts w:ascii="Times New Roman" w:hAnsi="Times New Roman" w:cs="Times New Roman"/>
                <w:sz w:val="28"/>
                <w:szCs w:val="28"/>
              </w:rPr>
              <w:t>техн</w:t>
            </w:r>
            <w:proofErr w:type="gramEnd"/>
            <w:r w:rsidRPr="009007E8">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Видача </w:t>
            </w: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Виправлення </w:t>
            </w:r>
            <w:proofErr w:type="gramStart"/>
            <w:r w:rsidRPr="009007E8">
              <w:rPr>
                <w:rFonts w:ascii="Times New Roman" w:hAnsi="Times New Roman" w:cs="Times New Roman"/>
                <w:sz w:val="28"/>
                <w:szCs w:val="28"/>
              </w:rPr>
              <w:t>техн</w:t>
            </w:r>
            <w:proofErr w:type="gramEnd"/>
            <w:r w:rsidRPr="009007E8">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9007E8">
              <w:rPr>
                <w:rFonts w:ascii="Times New Roman" w:hAnsi="Times New Roman" w:cs="Times New Roman"/>
                <w:sz w:val="28"/>
                <w:szCs w:val="28"/>
              </w:rPr>
              <w:t>державному</w:t>
            </w:r>
            <w:proofErr w:type="gramEnd"/>
            <w:r w:rsidRPr="009007E8">
              <w:rPr>
                <w:rFonts w:ascii="Times New Roman" w:hAnsi="Times New Roman" w:cs="Times New Roman"/>
                <w:sz w:val="28"/>
                <w:szCs w:val="28"/>
              </w:rPr>
              <w:t xml:space="preserve"> земельному кадастрі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914790" w:rsidTr="00AE54ED">
              <w:trPr>
                <w:gridAfter w:val="1"/>
                <w:wAfter w:w="50" w:type="dxa"/>
                <w:trHeight w:val="1415"/>
                <w:tblCellSpacing w:w="15" w:type="dxa"/>
              </w:trPr>
              <w:tc>
                <w:tcPr>
                  <w:tcW w:w="5867" w:type="dxa"/>
                  <w:vAlign w:val="center"/>
                  <w:hideMark/>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930274" w:rsidRPr="00914790"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914790"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914790"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914790"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bl>
          <w:p w:rsidR="00930274" w:rsidRPr="003F4C4A" w:rsidRDefault="00930274" w:rsidP="009007E8">
            <w:pPr>
              <w:spacing w:after="0"/>
              <w:jc w:val="both"/>
              <w:rPr>
                <w:rFonts w:ascii="Times New Roman" w:hAnsi="Times New Roman" w:cs="Times New Roman"/>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914790"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 xml:space="preserve">Закон України </w:t>
            </w:r>
            <w:r w:rsidRPr="00022D5F">
              <w:rPr>
                <w:rStyle w:val="FontStyle26"/>
                <w:sz w:val="28"/>
                <w:szCs w:val="28"/>
                <w:lang w:val="uk-UA"/>
              </w:rPr>
              <w:lastRenderedPageBreak/>
              <w:t>«Про оренду землі»</w:t>
            </w:r>
          </w:p>
          <w:p w:rsidR="00930274" w:rsidRPr="00022D5F" w:rsidRDefault="00930274" w:rsidP="00AC013E">
            <w:pPr>
              <w:pStyle w:val="a5"/>
              <w:ind w:left="159" w:right="142"/>
              <w:rPr>
                <w:sz w:val="28"/>
                <w:szCs w:val="28"/>
                <w:lang w:val="uk-UA" w:eastAsia="uk-UA"/>
              </w:rPr>
            </w:pPr>
          </w:p>
        </w:tc>
      </w:tr>
      <w:tr w:rsidR="00930274" w:rsidRPr="00914790"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914790"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914790"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914790"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914790"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14790"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9007E8">
            <w:pPr>
              <w:spacing w:after="0"/>
              <w:jc w:val="both"/>
              <w:rPr>
                <w:rFonts w:ascii="Times New Roman" w:hAnsi="Times New Roman" w:cs="Times New Roman"/>
                <w:sz w:val="28"/>
                <w:szCs w:val="28"/>
                <w:lang w:val="uk-UA"/>
              </w:rPr>
            </w:pPr>
            <w:r w:rsidRPr="00553570">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14790"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 xml:space="preserve">Рішення (витяг із рішення) про внесення змін до </w:t>
            </w:r>
            <w:r w:rsidRPr="003F4C4A">
              <w:rPr>
                <w:rFonts w:ascii="Times New Roman" w:hAnsi="Times New Roman" w:cs="Times New Roman"/>
                <w:sz w:val="28"/>
                <w:szCs w:val="28"/>
                <w:lang w:val="uk-UA"/>
              </w:rPr>
              <w:lastRenderedPageBreak/>
              <w:t>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14790"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914790"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63393B" w:rsidP="008F146A">
            <w:pPr>
              <w:pStyle w:val="a5"/>
              <w:jc w:val="both"/>
              <w:rPr>
                <w:sz w:val="28"/>
                <w:szCs w:val="28"/>
                <w:lang w:val="uk-UA"/>
              </w:rPr>
            </w:pPr>
            <w:hyperlink r:id="rId45"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91479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lang w:val="uk-UA"/>
              </w:rPr>
            </w:pPr>
            <w:r w:rsidRPr="00553570">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Припинення права на початок виконання будівельних робіт, набутого на підставі повідомлення, за заявою замовника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w:t>
            </w:r>
            <w:r w:rsidRPr="00553570">
              <w:rPr>
                <w:rFonts w:ascii="Times New Roman" w:hAnsi="Times New Roman" w:cs="Times New Roman"/>
                <w:sz w:val="28"/>
                <w:szCs w:val="28"/>
              </w:rPr>
              <w:lastRenderedPageBreak/>
              <w:t>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6E46BF" w:rsidRPr="00D7295C" w:rsidRDefault="006E46BF" w:rsidP="00BC714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696328" w:rsidRDefault="006E46BF" w:rsidP="00BC714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696328" w:rsidRDefault="00914790" w:rsidP="00BC7142">
            <w:pPr>
              <w:jc w:val="both"/>
              <w:rPr>
                <w:rFonts w:ascii="Times New Roman" w:hAnsi="Times New Roman" w:cs="Times New Roman"/>
                <w:sz w:val="28"/>
                <w:szCs w:val="28"/>
              </w:rPr>
            </w:pPr>
            <w:hyperlink r:id="rId46" w:history="1">
              <w:r w:rsidR="006E46BF"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6E46BF" w:rsidRPr="00696328">
              <w:rPr>
                <w:rFonts w:ascii="Times New Roman" w:hAnsi="Times New Roman" w:cs="Times New Roman"/>
                <w:sz w:val="28"/>
                <w:szCs w:val="28"/>
              </w:rPr>
              <w:t xml:space="preserve"> </w:t>
            </w:r>
            <w:r w:rsidR="006E46BF" w:rsidRPr="002E66F3">
              <w:rPr>
                <w:rFonts w:ascii="Times New Roman" w:hAnsi="Times New Roman" w:cs="Times New Roman"/>
                <w:sz w:val="28"/>
                <w:szCs w:val="28"/>
              </w:rPr>
              <w:t>(</w:t>
            </w:r>
            <w:r w:rsidR="006E46BF" w:rsidRPr="00696328">
              <w:rPr>
                <w:rFonts w:ascii="Times New Roman" w:hAnsi="Times New Roman" w:cs="Times New Roman"/>
                <w:sz w:val="28"/>
                <w:szCs w:val="28"/>
              </w:rPr>
              <w:t>послуга надається</w:t>
            </w:r>
            <w:proofErr w:type="gramStart"/>
            <w:r w:rsidR="006E46BF" w:rsidRPr="00696328">
              <w:rPr>
                <w:rFonts w:ascii="Times New Roman" w:hAnsi="Times New Roman" w:cs="Times New Roman"/>
                <w:sz w:val="28"/>
                <w:szCs w:val="28"/>
              </w:rPr>
              <w:t xml:space="preserve"> Д</w:t>
            </w:r>
            <w:proofErr w:type="gramEnd"/>
            <w:r w:rsidR="006E46BF" w:rsidRPr="00696328">
              <w:rPr>
                <w:rFonts w:ascii="Times New Roman" w:hAnsi="Times New Roman" w:cs="Times New Roman"/>
                <w:sz w:val="28"/>
                <w:szCs w:val="28"/>
              </w:rPr>
              <w:t>ІАМ</w:t>
            </w:r>
            <w:r w:rsidR="006E46BF">
              <w:rPr>
                <w:rFonts w:ascii="Times New Roman" w:hAnsi="Times New Roman" w:cs="Times New Roman"/>
                <w:sz w:val="28"/>
                <w:szCs w:val="28"/>
                <w:lang w:val="uk-UA"/>
              </w:rPr>
              <w:t>;</w:t>
            </w:r>
            <w:r w:rsidR="006E46BF" w:rsidRPr="00D7295C">
              <w:rPr>
                <w:rFonts w:ascii="Times New Roman" w:hAnsi="Times New Roman" w:cs="Times New Roman"/>
                <w:sz w:val="28"/>
                <w:szCs w:val="28"/>
              </w:rPr>
              <w:t xml:space="preserve"> </w:t>
            </w:r>
            <w:r w:rsidR="006E46BF">
              <w:rPr>
                <w:rFonts w:ascii="Times New Roman" w:hAnsi="Times New Roman" w:cs="Times New Roman"/>
                <w:sz w:val="28"/>
                <w:szCs w:val="28"/>
                <w:lang w:val="uk-UA"/>
              </w:rPr>
              <w:t>з</w:t>
            </w:r>
            <w:r w:rsidR="006E46BF"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914790"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A07097" w:rsidRDefault="006E46BF" w:rsidP="00BC714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w:t>
            </w:r>
            <w:r w:rsidRPr="00A07097">
              <w:rPr>
                <w:rFonts w:ascii="Times New Roman" w:hAnsi="Times New Roman" w:cs="Times New Roman"/>
                <w:sz w:val="28"/>
                <w:szCs w:val="28"/>
                <w:lang w:val="uk-UA"/>
              </w:rPr>
              <w:lastRenderedPageBreak/>
              <w:t>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553570">
              <w:rPr>
                <w:rFonts w:ascii="Times New Roman" w:hAnsi="Times New Roman" w:cs="Times New Roman"/>
                <w:sz w:val="28"/>
                <w:szCs w:val="28"/>
              </w:rPr>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553570">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Припинення права на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повідомлення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повідомлення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D7295C" w:rsidRDefault="002C4FAC" w:rsidP="00BC714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696328" w:rsidRDefault="002C4FAC" w:rsidP="00BC714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2C4FAC" w:rsidRPr="0084490E" w:rsidRDefault="002C4FAC" w:rsidP="005506EC">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2C4FAC" w:rsidRPr="005B6E04" w:rsidRDefault="002C4FAC" w:rsidP="005506EC">
            <w:pP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696328" w:rsidRDefault="00914790" w:rsidP="00BC7142">
            <w:pPr>
              <w:jc w:val="both"/>
              <w:rPr>
                <w:rFonts w:ascii="Times New Roman" w:hAnsi="Times New Roman" w:cs="Times New Roman"/>
                <w:sz w:val="28"/>
                <w:szCs w:val="28"/>
              </w:rPr>
            </w:pPr>
            <w:hyperlink r:id="rId47" w:history="1">
              <w:r w:rsidR="002C4FAC"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2C4FAC" w:rsidRPr="00696328">
              <w:rPr>
                <w:rFonts w:ascii="Times New Roman" w:hAnsi="Times New Roman" w:cs="Times New Roman"/>
                <w:sz w:val="28"/>
                <w:szCs w:val="28"/>
              </w:rPr>
              <w:t xml:space="preserve"> </w:t>
            </w:r>
            <w:r w:rsidR="002C4FAC" w:rsidRPr="002E66F3">
              <w:rPr>
                <w:rFonts w:ascii="Times New Roman" w:hAnsi="Times New Roman" w:cs="Times New Roman"/>
                <w:sz w:val="28"/>
                <w:szCs w:val="28"/>
              </w:rPr>
              <w:t>(</w:t>
            </w:r>
            <w:r w:rsidR="002C4FAC"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2C4FAC">
              <w:rPr>
                <w:rFonts w:ascii="Times New Roman" w:hAnsi="Times New Roman" w:cs="Times New Roman"/>
                <w:sz w:val="28"/>
                <w:szCs w:val="28"/>
                <w:lang w:val="uk-UA"/>
              </w:rPr>
              <w:t>;</w:t>
            </w:r>
            <w:r w:rsidR="002C4FAC" w:rsidRPr="00D7295C">
              <w:rPr>
                <w:rFonts w:ascii="Times New Roman" w:hAnsi="Times New Roman" w:cs="Times New Roman"/>
                <w:sz w:val="28"/>
                <w:szCs w:val="28"/>
              </w:rPr>
              <w:t xml:space="preserve"> </w:t>
            </w:r>
            <w:r w:rsidR="002C4FAC">
              <w:rPr>
                <w:rFonts w:ascii="Times New Roman" w:hAnsi="Times New Roman" w:cs="Times New Roman"/>
                <w:sz w:val="28"/>
                <w:szCs w:val="28"/>
                <w:lang w:val="uk-UA"/>
              </w:rPr>
              <w:t>з</w:t>
            </w:r>
            <w:r w:rsidR="002C4FAC"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2C4FAC" w:rsidRPr="002E66F3">
              <w:rPr>
                <w:rFonts w:ascii="Times New Roman" w:hAnsi="Times New Roman" w:cs="Times New Roman"/>
                <w:sz w:val="28"/>
                <w:szCs w:val="28"/>
              </w:rPr>
              <w:t xml:space="preserve"> Д</w:t>
            </w:r>
            <w:proofErr w:type="gramEnd"/>
            <w:r w:rsidR="002C4FAC" w:rsidRPr="002E66F3">
              <w:rPr>
                <w:rFonts w:ascii="Times New Roman" w:hAnsi="Times New Roman" w:cs="Times New Roman"/>
                <w:sz w:val="28"/>
                <w:szCs w:val="28"/>
              </w:rPr>
              <w:t>ІЯ)</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A07097" w:rsidRDefault="002C4FAC" w:rsidP="00BC714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DF172A">
            <w:pPr>
              <w:tabs>
                <w:tab w:val="center" w:pos="3123"/>
              </w:tabs>
              <w:spacing w:after="0" w:line="240" w:lineRule="auto"/>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об’єкту нерухомого майна, на яке визнано право </w:t>
              </w:r>
              <w:r w:rsidR="00930274" w:rsidRPr="004567CF">
                <w:rPr>
                  <w:rStyle w:val="af"/>
                  <w:rFonts w:ascii="Times New Roman" w:hAnsi="Times New Roman" w:cs="Times New Roman"/>
                  <w:color w:val="auto"/>
                  <w:sz w:val="28"/>
                  <w:szCs w:val="28"/>
                  <w:u w:val="none"/>
                  <w:shd w:val="clear" w:color="auto" w:fill="FFFFFF"/>
                </w:rPr>
                <w:lastRenderedPageBreak/>
                <w:t xml:space="preserve">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91479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BC7142">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BC7142">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BC7142">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14790" w:rsidP="00DF172A">
            <w:pPr>
              <w:pStyle w:val="a5"/>
              <w:jc w:val="both"/>
              <w:rPr>
                <w:b/>
                <w:sz w:val="28"/>
                <w:szCs w:val="28"/>
                <w:lang w:val="uk-UA"/>
              </w:rPr>
            </w:pPr>
            <w:hyperlink r:id="rId49"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14790" w:rsidP="00553570">
            <w:pPr>
              <w:spacing w:after="0"/>
              <w:jc w:val="both"/>
              <w:rPr>
                <w:rFonts w:ascii="Times New Roman" w:hAnsi="Times New Roman" w:cs="Times New Roman"/>
                <w:sz w:val="28"/>
                <w:szCs w:val="28"/>
              </w:rPr>
            </w:pPr>
            <w:hyperlink r:id="rId50" w:history="1">
              <w:r w:rsidR="00930274" w:rsidRPr="00553570">
                <w:rPr>
                  <w:rStyle w:val="af"/>
                  <w:rFonts w:ascii="Times New Roman" w:hAnsi="Times New Roman" w:cs="Times New Roman"/>
                  <w:color w:val="auto"/>
                  <w:sz w:val="28"/>
                  <w:szCs w:val="28"/>
                  <w:u w:val="none"/>
                </w:rPr>
                <w:t>Внесення змін до будівельного паспорта забудови земельної ділянки</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14790" w:rsidP="00553570">
            <w:pPr>
              <w:spacing w:after="0"/>
              <w:jc w:val="both"/>
              <w:rPr>
                <w:rFonts w:ascii="Times New Roman" w:hAnsi="Times New Roman" w:cs="Times New Roman"/>
                <w:sz w:val="28"/>
                <w:szCs w:val="28"/>
              </w:rPr>
            </w:pPr>
            <w:hyperlink r:id="rId51" w:history="1">
              <w:r w:rsidR="00930274" w:rsidRPr="00553570">
                <w:rPr>
                  <w:rStyle w:val="af"/>
                  <w:rFonts w:ascii="Times New Roman" w:hAnsi="Times New Roman" w:cs="Times New Roman"/>
                  <w:color w:val="auto"/>
                  <w:sz w:val="28"/>
                  <w:szCs w:val="28"/>
                  <w:u w:val="none"/>
                </w:rPr>
                <w:t>Надання містобудівних умов та обмежень</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14790" w:rsidP="00553570">
            <w:pPr>
              <w:spacing w:after="0"/>
              <w:jc w:val="both"/>
              <w:rPr>
                <w:rFonts w:ascii="Times New Roman" w:hAnsi="Times New Roman" w:cs="Times New Roman"/>
                <w:sz w:val="28"/>
                <w:szCs w:val="28"/>
              </w:rPr>
            </w:pPr>
            <w:hyperlink r:id="rId52" w:history="1">
              <w:r w:rsidR="00930274" w:rsidRPr="00553570">
                <w:rPr>
                  <w:rStyle w:val="af"/>
                  <w:rFonts w:ascii="Times New Roman" w:hAnsi="Times New Roman" w:cs="Times New Roman"/>
                  <w:color w:val="auto"/>
                  <w:sz w:val="28"/>
                  <w:szCs w:val="28"/>
                  <w:u w:val="none"/>
                </w:rPr>
                <w:t xml:space="preserve">Внесення змін до </w:t>
              </w:r>
              <w:proofErr w:type="gramStart"/>
              <w:r w:rsidR="00930274" w:rsidRPr="00553570">
                <w:rPr>
                  <w:rStyle w:val="af"/>
                  <w:rFonts w:ascii="Times New Roman" w:hAnsi="Times New Roman" w:cs="Times New Roman"/>
                  <w:color w:val="auto"/>
                  <w:sz w:val="28"/>
                  <w:szCs w:val="28"/>
                  <w:u w:val="none"/>
                </w:rPr>
                <w:t>м</w:t>
              </w:r>
              <w:proofErr w:type="gramEnd"/>
              <w:r w:rsidR="00930274" w:rsidRPr="00553570">
                <w:rPr>
                  <w:rStyle w:val="af"/>
                  <w:rFonts w:ascii="Times New Roman" w:hAnsi="Times New Roman" w:cs="Times New Roman"/>
                  <w:color w:val="auto"/>
                  <w:sz w:val="28"/>
                  <w:szCs w:val="28"/>
                  <w:u w:val="none"/>
                </w:rPr>
                <w:t>істобудівних умов та обмежень</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14790" w:rsidP="00553570">
            <w:pPr>
              <w:spacing w:after="0"/>
              <w:jc w:val="both"/>
              <w:rPr>
                <w:rFonts w:ascii="Times New Roman" w:hAnsi="Times New Roman" w:cs="Times New Roman"/>
                <w:sz w:val="28"/>
                <w:szCs w:val="28"/>
              </w:rPr>
            </w:pPr>
            <w:hyperlink r:id="rId53" w:history="1">
              <w:r w:rsidR="00930274" w:rsidRPr="00553570">
                <w:rPr>
                  <w:rStyle w:val="af"/>
                  <w:rFonts w:ascii="Times New Roman" w:hAnsi="Times New Roman" w:cs="Times New Roman"/>
                  <w:color w:val="auto"/>
                  <w:sz w:val="28"/>
                  <w:szCs w:val="28"/>
                  <w:u w:val="none"/>
                </w:rPr>
                <w:t xml:space="preserve">Надання довідки про віднесення (не віднесення) об’єкта до категорії пам'яток </w:t>
              </w:r>
              <w:proofErr w:type="gramStart"/>
              <w:r w:rsidR="00930274" w:rsidRPr="00553570">
                <w:rPr>
                  <w:rStyle w:val="af"/>
                  <w:rFonts w:ascii="Times New Roman" w:hAnsi="Times New Roman" w:cs="Times New Roman"/>
                  <w:color w:val="auto"/>
                  <w:sz w:val="28"/>
                  <w:szCs w:val="28"/>
                  <w:u w:val="none"/>
                </w:rPr>
                <w:t>арх</w:t>
              </w:r>
              <w:proofErr w:type="gramEnd"/>
              <w:r w:rsidR="00930274" w:rsidRPr="00553570">
                <w:rPr>
                  <w:rStyle w:val="af"/>
                  <w:rFonts w:ascii="Times New Roman" w:hAnsi="Times New Roman" w:cs="Times New Roman"/>
                  <w:color w:val="auto"/>
                  <w:sz w:val="28"/>
                  <w:szCs w:val="28"/>
                  <w:u w:val="none"/>
                </w:rPr>
                <w:t>ітектури</w:t>
              </w:r>
            </w:hyperlink>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Оформлення паспорта прив’язки тимчасової споруди для провадження підприємницької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914790" w:rsidP="00324E1E">
                  <w:pPr>
                    <w:spacing w:after="0"/>
                    <w:jc w:val="both"/>
                    <w:rPr>
                      <w:rFonts w:ascii="Times New Roman" w:hAnsi="Times New Roman" w:cs="Times New Roman"/>
                      <w:sz w:val="28"/>
                      <w:szCs w:val="28"/>
                      <w:lang w:val="uk-UA"/>
                    </w:rPr>
                  </w:pPr>
                  <w:hyperlink r:id="rId54"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 xml:space="preserve">Закон України «Про доступ до публічної </w:t>
            </w:r>
            <w:r w:rsidRPr="004567CF">
              <w:rPr>
                <w:sz w:val="28"/>
                <w:szCs w:val="28"/>
                <w:lang w:eastAsia="uk-UA"/>
              </w:rPr>
              <w:lastRenderedPageBreak/>
              <w:t>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324E1E">
            <w:pPr>
              <w:spacing w:after="0"/>
              <w:jc w:val="both"/>
              <w:rPr>
                <w:rFonts w:ascii="Times New Roman" w:hAnsi="Times New Roman" w:cs="Times New Roman"/>
                <w:sz w:val="28"/>
                <w:szCs w:val="28"/>
                <w:lang w:val="uk-UA"/>
              </w:rPr>
            </w:pPr>
            <w:hyperlink r:id="rId55" w:history="1">
              <w:r w:rsidR="00930274" w:rsidRPr="004567CF">
                <w:rPr>
                  <w:rStyle w:val="af"/>
                  <w:rFonts w:ascii="Times New Roman" w:hAnsi="Times New Roman" w:cs="Times New Roman"/>
                  <w:color w:val="auto"/>
                  <w:sz w:val="28"/>
                  <w:szCs w:val="28"/>
                  <w:u w:val="none"/>
                  <w:lang w:val="uk-UA"/>
                </w:rPr>
                <w:t>Видача витягу з протоколу засідання постійної 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spacing w:after="0"/>
              <w:jc w:val="both"/>
              <w:rPr>
                <w:rFonts w:ascii="Times New Roman" w:hAnsi="Times New Roman" w:cs="Times New Roman"/>
                <w:sz w:val="28"/>
                <w:szCs w:val="28"/>
              </w:rPr>
            </w:pPr>
            <w:hyperlink r:id="rId57"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14790" w:rsidP="007F61FC">
            <w:pPr>
              <w:pStyle w:val="a5"/>
              <w:jc w:val="both"/>
              <w:rPr>
                <w:b/>
                <w:sz w:val="28"/>
                <w:szCs w:val="28"/>
                <w:lang w:val="uk-UA"/>
              </w:rPr>
            </w:pPr>
            <w:hyperlink r:id="rId58"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91479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14790" w:rsidP="00B80FD7">
            <w:pPr>
              <w:pStyle w:val="a5"/>
              <w:jc w:val="both"/>
              <w:rPr>
                <w:sz w:val="28"/>
                <w:szCs w:val="28"/>
                <w:lang w:val="uk-UA"/>
              </w:rPr>
            </w:pPr>
            <w:hyperlink r:id="rId59" w:history="1">
              <w:r w:rsidR="00930274" w:rsidRPr="00B604DA">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w:t>
            </w:r>
            <w:r w:rsidRPr="004567CF">
              <w:rPr>
                <w:sz w:val="28"/>
                <w:szCs w:val="28"/>
                <w:lang w:val="uk-UA"/>
              </w:rPr>
              <w:lastRenderedPageBreak/>
              <w:t>сфері розваг та проведення ярмарків на території Сумської об’єднаної територіальної громади»</w:t>
            </w:r>
          </w:p>
        </w:tc>
      </w:tr>
      <w:tr w:rsidR="00930274" w:rsidRPr="0091479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63393B" w:rsidP="007F61FC">
            <w:pPr>
              <w:pStyle w:val="a5"/>
              <w:jc w:val="both"/>
              <w:rPr>
                <w:sz w:val="28"/>
                <w:szCs w:val="28"/>
                <w:lang w:val="uk-UA"/>
              </w:rPr>
            </w:pPr>
            <w:hyperlink r:id="rId60" w:history="1">
              <w:r w:rsidR="00930274" w:rsidRPr="00B604DA">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91479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63393B" w:rsidP="007F61FC">
            <w:pPr>
              <w:pStyle w:val="a5"/>
              <w:jc w:val="both"/>
              <w:rPr>
                <w:sz w:val="28"/>
                <w:szCs w:val="28"/>
                <w:lang w:val="uk-UA"/>
              </w:rPr>
            </w:pPr>
            <w:hyperlink r:id="rId61" w:history="1">
              <w:r w:rsidR="00930274" w:rsidRPr="00B604DA">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tabs>
                <w:tab w:val="left" w:pos="5103"/>
              </w:tabs>
              <w:spacing w:after="0"/>
              <w:jc w:val="both"/>
              <w:rPr>
                <w:rFonts w:ascii="Times New Roman" w:hAnsi="Times New Roman" w:cs="Times New Roman"/>
                <w:sz w:val="28"/>
                <w:szCs w:val="28"/>
                <w:lang w:val="uk-UA"/>
              </w:rPr>
            </w:pPr>
            <w:hyperlink r:id="rId62"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tabs>
                <w:tab w:val="left" w:pos="5103"/>
              </w:tabs>
              <w:spacing w:after="0"/>
              <w:jc w:val="both"/>
              <w:rPr>
                <w:rFonts w:ascii="Times New Roman" w:hAnsi="Times New Roman" w:cs="Times New Roman"/>
                <w:sz w:val="28"/>
                <w:szCs w:val="28"/>
                <w:lang w:val="uk-UA"/>
              </w:rPr>
            </w:pPr>
            <w:hyperlink r:id="rId63"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tabs>
                <w:tab w:val="left" w:pos="5103"/>
              </w:tabs>
              <w:spacing w:after="0"/>
              <w:jc w:val="both"/>
              <w:rPr>
                <w:rFonts w:ascii="Times New Roman" w:hAnsi="Times New Roman" w:cs="Times New Roman"/>
                <w:sz w:val="28"/>
                <w:szCs w:val="28"/>
                <w:lang w:val="uk-UA"/>
              </w:rPr>
            </w:pPr>
            <w:hyperlink r:id="rId64"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tabs>
                <w:tab w:val="left" w:pos="5103"/>
              </w:tabs>
              <w:spacing w:after="0"/>
              <w:jc w:val="both"/>
              <w:rPr>
                <w:rFonts w:ascii="Times New Roman" w:hAnsi="Times New Roman" w:cs="Times New Roman"/>
                <w:sz w:val="28"/>
                <w:szCs w:val="28"/>
                <w:lang w:val="uk-UA"/>
              </w:rPr>
            </w:pPr>
            <w:hyperlink r:id="rId65"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930274" w:rsidRPr="00914790"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F61FC">
            <w:pPr>
              <w:tabs>
                <w:tab w:val="left" w:pos="1200"/>
              </w:tabs>
              <w:spacing w:after="0"/>
              <w:jc w:val="both"/>
              <w:rPr>
                <w:rFonts w:ascii="Times New Roman" w:hAnsi="Times New Roman" w:cs="Times New Roman"/>
                <w:bCs/>
                <w:sz w:val="28"/>
                <w:szCs w:val="28"/>
                <w:lang w:val="uk-UA"/>
              </w:rPr>
            </w:pPr>
            <w:hyperlink r:id="rId66"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391146" w:rsidRPr="00391146" w:rsidTr="00391146">
        <w:trPr>
          <w:trHeight w:val="1434"/>
        </w:trPr>
        <w:tc>
          <w:tcPr>
            <w:tcW w:w="786" w:type="dxa"/>
            <w:gridSpan w:val="2"/>
          </w:tcPr>
          <w:p w:rsidR="00391146" w:rsidRPr="005B6E04" w:rsidRDefault="00391146"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91146" w:rsidRPr="00391146" w:rsidRDefault="00391146" w:rsidP="007F61FC">
            <w:pPr>
              <w:tabs>
                <w:tab w:val="left" w:pos="1200"/>
              </w:tabs>
              <w:spacing w:after="0"/>
              <w:jc w:val="both"/>
              <w:rPr>
                <w:lang w:val="uk-UA"/>
              </w:rPr>
            </w:pPr>
            <w:r w:rsidRPr="00E85E4A">
              <w:rPr>
                <w:rFonts w:ascii="Times New Roman" w:hAnsi="Times New Roman" w:cs="Times New Roman"/>
                <w:sz w:val="28"/>
                <w:szCs w:val="28"/>
                <w:lang w:val="uk-UA"/>
              </w:rPr>
              <w:t>Договір про умови запровадження та організацію функціонування послуги з патронату над дитиною, що надаватиметься сім</w:t>
            </w:r>
            <w:r w:rsidRPr="00E85E4A">
              <w:rPr>
                <w:rFonts w:ascii="Times New Roman" w:hAnsi="Times New Roman" w:cs="Times New Roman"/>
                <w:sz w:val="28"/>
                <w:szCs w:val="28"/>
              </w:rPr>
              <w:t>’</w:t>
            </w:r>
            <w:r w:rsidRPr="00E85E4A">
              <w:rPr>
                <w:rFonts w:ascii="Times New Roman" w:hAnsi="Times New Roman" w:cs="Times New Roman"/>
                <w:sz w:val="28"/>
                <w:szCs w:val="28"/>
                <w:lang w:val="uk-UA"/>
              </w:rPr>
              <w:t>єю патронатного вихователя</w:t>
            </w:r>
          </w:p>
        </w:tc>
        <w:tc>
          <w:tcPr>
            <w:tcW w:w="2892" w:type="dxa"/>
            <w:gridSpan w:val="2"/>
            <w:vAlign w:val="center"/>
          </w:tcPr>
          <w:p w:rsidR="00391146" w:rsidRPr="004567CF" w:rsidRDefault="00391146" w:rsidP="00A01294">
            <w:pPr>
              <w:pStyle w:val="a5"/>
              <w:ind w:left="159" w:right="142"/>
              <w:rPr>
                <w:sz w:val="28"/>
                <w:szCs w:val="28"/>
                <w:lang w:val="uk-UA"/>
              </w:rPr>
            </w:pPr>
            <w:r w:rsidRPr="004567CF">
              <w:rPr>
                <w:sz w:val="28"/>
                <w:szCs w:val="28"/>
                <w:lang w:val="uk-UA"/>
              </w:rPr>
              <w:t>Сімейний кодекс України</w:t>
            </w:r>
          </w:p>
        </w:tc>
      </w:tr>
      <w:tr w:rsidR="00930274" w:rsidRPr="0091479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 xml:space="preserve">доходів і зборів </w:t>
            </w:r>
            <w:r w:rsidRPr="004567CF">
              <w:rPr>
                <w:rStyle w:val="rvts9"/>
                <w:bCs/>
                <w:color w:val="000000"/>
                <w:sz w:val="28"/>
                <w:szCs w:val="28"/>
                <w:shd w:val="clear" w:color="auto" w:fill="FFFFFF"/>
                <w:lang w:val="uk-UA"/>
              </w:rPr>
              <w:lastRenderedPageBreak/>
              <w:t>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914790" w:rsidP="00170BA9">
            <w:pPr>
              <w:spacing w:after="0"/>
              <w:jc w:val="both"/>
              <w:rPr>
                <w:rFonts w:ascii="Times New Roman" w:hAnsi="Times New Roman" w:cs="Times New Roman"/>
                <w:b/>
                <w:sz w:val="28"/>
                <w:szCs w:val="28"/>
                <w:lang w:val="uk-UA"/>
              </w:rPr>
            </w:pPr>
            <w:hyperlink r:id="rId67"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91479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914790" w:rsidP="00170BA9">
            <w:pPr>
              <w:pStyle w:val="a5"/>
              <w:jc w:val="both"/>
              <w:rPr>
                <w:b/>
                <w:sz w:val="28"/>
                <w:szCs w:val="28"/>
                <w:lang w:val="uk-UA"/>
              </w:rPr>
            </w:pPr>
            <w:hyperlink r:id="rId68"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91479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914790" w:rsidP="00170BA9">
            <w:pPr>
              <w:pStyle w:val="a5"/>
              <w:jc w:val="both"/>
              <w:rPr>
                <w:b/>
                <w:sz w:val="28"/>
                <w:szCs w:val="28"/>
                <w:lang w:val="uk-UA"/>
              </w:rPr>
            </w:pPr>
            <w:hyperlink r:id="rId69"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70"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14790"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71"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4E0427" w:rsidRPr="00914790" w:rsidTr="004E0427">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lang w:val="uk-UA"/>
              </w:rPr>
            </w:pPr>
            <w:r>
              <w:rPr>
                <w:rFonts w:ascii="Times New Roman" w:hAnsi="Times New Roman"/>
                <w:sz w:val="28"/>
                <w:szCs w:val="28"/>
                <w:lang w:val="uk-UA"/>
              </w:rPr>
              <w:t xml:space="preserve">Надання довідки про те, що громадянин не працює (для непрацевлаштованих), на всіх </w:t>
            </w:r>
            <w:r>
              <w:rPr>
                <w:rFonts w:ascii="Times New Roman" w:hAnsi="Times New Roman"/>
                <w:sz w:val="28"/>
                <w:szCs w:val="28"/>
                <w:lang w:val="uk-UA"/>
              </w:rPr>
              <w:lastRenderedPageBreak/>
              <w:t>повнолітніх членів сім</w:t>
            </w:r>
            <w:r>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sz w:val="28"/>
                <w:szCs w:val="28"/>
                <w:lang w:val="uk-UA" w:eastAsia="en-US"/>
              </w:rPr>
            </w:pPr>
            <w:r>
              <w:rPr>
                <w:rStyle w:val="rvts9"/>
                <w:color w:val="000000"/>
                <w:sz w:val="28"/>
                <w:szCs w:val="28"/>
                <w:shd w:val="clear" w:color="auto" w:fill="FFFFFF"/>
                <w:lang w:val="uk-UA" w:eastAsia="en-US"/>
              </w:rPr>
              <w:t>Рішення виконавчого комітету Сумської міської ради від</w:t>
            </w:r>
            <w:r>
              <w:rPr>
                <w:color w:val="000000"/>
                <w:sz w:val="28"/>
                <w:szCs w:val="28"/>
                <w:lang w:val="uk-UA" w:eastAsia="en-US"/>
              </w:rPr>
              <w:br/>
            </w:r>
            <w:r>
              <w:rPr>
                <w:rStyle w:val="rvts9"/>
                <w:color w:val="000000"/>
                <w:sz w:val="28"/>
                <w:szCs w:val="28"/>
                <w:shd w:val="clear" w:color="auto" w:fill="FFFFFF"/>
                <w:lang w:val="uk-UA" w:eastAsia="en-US"/>
              </w:rPr>
              <w:t>18.12.2020</w:t>
            </w:r>
            <w:r>
              <w:rPr>
                <w:rStyle w:val="rvts9"/>
                <w:color w:val="000000"/>
                <w:sz w:val="28"/>
                <w:szCs w:val="28"/>
                <w:shd w:val="clear" w:color="auto" w:fill="FFFFFF"/>
                <w:lang w:eastAsia="en-US"/>
              </w:rPr>
              <w:t> </w:t>
            </w:r>
            <w:r>
              <w:rPr>
                <w:rStyle w:val="rvts9"/>
                <w:color w:val="000000"/>
                <w:sz w:val="28"/>
                <w:szCs w:val="28"/>
                <w:shd w:val="clear" w:color="auto" w:fill="FFFFFF"/>
                <w:lang w:val="uk-UA" w:eastAsia="en-US"/>
              </w:rPr>
              <w:t xml:space="preserve"> № 577 «</w:t>
            </w:r>
            <w:r>
              <w:rPr>
                <w:bCs/>
                <w:color w:val="000000"/>
                <w:sz w:val="28"/>
                <w:szCs w:val="28"/>
                <w:shd w:val="clear" w:color="auto" w:fill="FFFFFF"/>
                <w:lang w:val="uk-UA" w:eastAsia="en-US"/>
              </w:rPr>
              <w:t>Про покладання обов’язків із вчинення нотаріальних дій, видачі довідок на старост старостинських округів»</w:t>
            </w: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rPr>
            </w:pPr>
            <w:r>
              <w:rPr>
                <w:rFonts w:ascii="Times New Roman" w:hAnsi="Times New Roman"/>
                <w:sz w:val="28"/>
                <w:szCs w:val="28"/>
                <w:lang w:val="uk-UA"/>
              </w:rPr>
              <w:t>Надання довідки про наявність/відсутність пічного опалення</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те, що являється чи не являється членом особистого селянського господарства (ОСГ)</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 виписки з погосподарської книги для оформлення спадщини після померлих до 1992 року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має бджолосім</w:t>
            </w:r>
            <w:r>
              <w:rPr>
                <w:rFonts w:ascii="Times New Roman" w:hAnsi="Times New Roman" w:cs="Times New Roman"/>
                <w:sz w:val="28"/>
                <w:szCs w:val="28"/>
              </w:rPr>
              <w:t>’</w:t>
            </w:r>
            <w:r>
              <w:rPr>
                <w:rFonts w:ascii="Times New Roman" w:hAnsi="Times New Roman" w:cs="Times New Roman"/>
                <w:sz w:val="28"/>
                <w:szCs w:val="28"/>
                <w:lang w:val="uk-UA"/>
              </w:rPr>
              <w:t xml:space="preserve">ї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акту про фактичне проживання/непроживання особи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матеріально-побутових умов сім</w:t>
            </w:r>
            <w:r>
              <w:rPr>
                <w:rFonts w:ascii="Times New Roman" w:hAnsi="Times New Roman" w:cs="Times New Roman"/>
                <w:sz w:val="28"/>
                <w:szCs w:val="28"/>
              </w:rPr>
              <w:t>’</w:t>
            </w:r>
            <w:r>
              <w:rPr>
                <w:rFonts w:ascii="Times New Roman" w:hAnsi="Times New Roman" w:cs="Times New Roman"/>
                <w:sz w:val="28"/>
                <w:szCs w:val="28"/>
                <w:lang w:val="uk-UA"/>
              </w:rPr>
              <w:t>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 характеристики на жителів населеного пункту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на відчудження житлового будинку та земельних ділянок</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914790"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останнє місце реєстрації спадкодавця (померлої особи) із зазначенням осіб, які зареєстровані з ним за однією адресою, та наявності чи зміни заповіту</w:t>
            </w:r>
          </w:p>
        </w:tc>
        <w:tc>
          <w:tcPr>
            <w:tcW w:w="2892" w:type="dxa"/>
            <w:gridSpan w:val="2"/>
            <w:vMerge/>
            <w:vAlign w:val="center"/>
          </w:tcPr>
          <w:p w:rsidR="004E0427" w:rsidRDefault="004E0427">
            <w:pPr>
              <w:pStyle w:val="a5"/>
              <w:spacing w:line="276" w:lineRule="auto"/>
              <w:ind w:left="159" w:right="142"/>
              <w:jc w:val="center"/>
              <w:rPr>
                <w:sz w:val="28"/>
                <w:szCs w:val="28"/>
                <w:lang w:val="uk-UA" w:eastAsia="en-US"/>
              </w:rPr>
            </w:pP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F182F">
            <w:pPr>
              <w:shd w:val="clear" w:color="auto" w:fill="FFFFFF"/>
              <w:spacing w:before="100" w:beforeAutospacing="1" w:after="100" w:afterAutospacing="1" w:line="240" w:lineRule="auto"/>
              <w:rPr>
                <w:rFonts w:ascii="Times New Roman" w:eastAsia="Calibri" w:hAnsi="Times New Roman" w:cs="Times New Roman"/>
                <w:sz w:val="28"/>
                <w:szCs w:val="28"/>
              </w:rPr>
            </w:pPr>
            <w:hyperlink r:id="rId72"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BC7142" w:rsidRDefault="00930274" w:rsidP="00BC7142">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914790"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F182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3"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BC7142">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914790"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284AA7">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BC7142">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BC7142">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4" w:history="1">
              <w:r w:rsidR="00930274" w:rsidRPr="00864457">
                <w:rPr>
                  <w:rFonts w:ascii="Times New Roman" w:eastAsia="Times New Roman" w:hAnsi="Times New Roman" w:cs="Times New Roman"/>
                  <w:sz w:val="28"/>
                  <w:szCs w:val="28"/>
                  <w:lang w:eastAsia="ru-RU"/>
                </w:rPr>
                <w:t>Виплата пенсії за шість місяці</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 наперед у зв’язку з виїздом на постійне місце проживання за кордон</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845DD7">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BC7142">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r w:rsidRPr="00B43C34">
              <w:rPr>
                <w:sz w:val="28"/>
                <w:szCs w:val="28"/>
                <w:lang w:val="uk-UA"/>
              </w:rPr>
              <w:t>;</w:t>
            </w:r>
          </w:p>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5" w:history="1">
              <w:r w:rsidR="00930274" w:rsidRPr="00864457">
                <w:rPr>
                  <w:rFonts w:ascii="Times New Roman" w:eastAsia="Times New Roman" w:hAnsi="Times New Roman" w:cs="Times New Roman"/>
                  <w:sz w:val="28"/>
                  <w:szCs w:val="28"/>
                  <w:lang w:eastAsia="ru-RU"/>
                </w:rPr>
                <w:t xml:space="preserve">Виплата частини пенсії на непрацездатних членів сім’ї особи, яка перебуває на повному </w:t>
              </w:r>
              <w:proofErr w:type="gramStart"/>
              <w:r w:rsidR="00930274" w:rsidRPr="00864457">
                <w:rPr>
                  <w:rFonts w:ascii="Times New Roman" w:eastAsia="Times New Roman" w:hAnsi="Times New Roman" w:cs="Times New Roman"/>
                  <w:sz w:val="28"/>
                  <w:szCs w:val="28"/>
                  <w:lang w:eastAsia="ru-RU"/>
                </w:rPr>
                <w:t>державному</w:t>
              </w:r>
              <w:proofErr w:type="gramEnd"/>
              <w:r w:rsidR="00930274" w:rsidRPr="00864457">
                <w:rPr>
                  <w:rFonts w:ascii="Times New Roman" w:eastAsia="Times New Roman" w:hAnsi="Times New Roman" w:cs="Times New Roman"/>
                  <w:sz w:val="28"/>
                  <w:szCs w:val="28"/>
                  <w:lang w:eastAsia="ru-RU"/>
                </w:rPr>
                <w:t xml:space="preserve"> утриманні</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C7142">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lastRenderedPageBreak/>
              <w:t>осіб</w:t>
            </w:r>
            <w:r w:rsidR="00BC7142">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BC7142">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6" w:history="1">
              <w:r w:rsidR="00930274" w:rsidRPr="00864457">
                <w:rPr>
                  <w:rFonts w:ascii="Times New Roman" w:eastAsia="Times New Roman" w:hAnsi="Times New Roman" w:cs="Times New Roman"/>
                  <w:sz w:val="28"/>
                  <w:szCs w:val="28"/>
                  <w:lang w:eastAsia="ru-RU"/>
                </w:rPr>
                <w:t xml:space="preserve">Встановлення надбавки, </w:t>
              </w:r>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ідвищення, додаткової пенсії, компенсації, допомоги</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 xml:space="preserve">Про статус і </w:t>
            </w:r>
            <w:proofErr w:type="gramStart"/>
            <w:r w:rsidRPr="00B43C34">
              <w:rPr>
                <w:sz w:val="28"/>
                <w:szCs w:val="28"/>
                <w:lang w:val="ru-RU"/>
              </w:rPr>
              <w:t>соц</w:t>
            </w:r>
            <w:proofErr w:type="gramEnd"/>
            <w:r w:rsidRPr="00B43C34">
              <w:rPr>
                <w:sz w:val="28"/>
                <w:szCs w:val="28"/>
                <w:lang w:val="ru-RU"/>
              </w:rPr>
              <w:t>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t>катастрофи</w:t>
            </w:r>
            <w:r w:rsidR="00BC7142">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Про пенсійне забезпечення</w:t>
            </w:r>
            <w:r w:rsidR="00BC7142">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BC7142">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proofErr w:type="gramStart"/>
            <w:r w:rsidRPr="00B43C34">
              <w:rPr>
                <w:sz w:val="28"/>
                <w:szCs w:val="28"/>
                <w:lang w:val="ru-RU"/>
              </w:rPr>
              <w:t>осіб</w:t>
            </w:r>
            <w:proofErr w:type="gramEnd"/>
            <w:r w:rsidR="00BC7142">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proofErr w:type="gramStart"/>
            <w:r w:rsidRPr="00B43C34">
              <w:rPr>
                <w:sz w:val="28"/>
                <w:szCs w:val="28"/>
                <w:lang w:val="ru-RU"/>
              </w:rPr>
              <w:t>в</w:t>
            </w:r>
            <w:proofErr w:type="gramEnd"/>
            <w:r w:rsidRPr="00B43C34">
              <w:rPr>
                <w:sz w:val="28"/>
                <w:szCs w:val="28"/>
                <w:lang w:val="ru-RU"/>
              </w:rPr>
              <w:t>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 xml:space="preserve">Про основні засади </w:t>
            </w:r>
            <w:proofErr w:type="gramStart"/>
            <w:r w:rsidRPr="00B43C34">
              <w:rPr>
                <w:sz w:val="28"/>
                <w:szCs w:val="28"/>
                <w:lang w:val="ru-RU"/>
              </w:rPr>
              <w:t>соц</w:t>
            </w:r>
            <w:proofErr w:type="gramEnd"/>
            <w:r w:rsidRPr="00B43C34">
              <w:rPr>
                <w:sz w:val="28"/>
                <w:szCs w:val="28"/>
                <w:lang w:val="ru-RU"/>
              </w:rPr>
              <w:t>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Про 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proofErr w:type="gramStart"/>
            <w:r w:rsidRPr="00B43C34">
              <w:rPr>
                <w:sz w:val="28"/>
                <w:szCs w:val="28"/>
                <w:lang w:val="ru-RU"/>
              </w:rPr>
              <w:t>в</w:t>
            </w:r>
            <w:proofErr w:type="gramEnd"/>
            <w:r w:rsidRPr="00B43C34">
              <w:rPr>
                <w:spacing w:val="-2"/>
                <w:sz w:val="28"/>
                <w:szCs w:val="28"/>
                <w:lang w:val="ru-RU"/>
              </w:rPr>
              <w:t xml:space="preserve"> </w:t>
            </w:r>
            <w:r w:rsidRPr="00B43C34">
              <w:rPr>
                <w:sz w:val="28"/>
                <w:szCs w:val="28"/>
                <w:lang w:val="ru-RU"/>
              </w:rPr>
              <w:t>Україні</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lastRenderedPageBreak/>
              <w:t>страхування</w:t>
            </w:r>
            <w:r w:rsidR="00BC7142">
              <w:rPr>
                <w:sz w:val="28"/>
                <w:szCs w:val="28"/>
                <w:lang w:val="ru-RU"/>
              </w:rPr>
              <w:t>»</w:t>
            </w:r>
            <w:proofErr w:type="gramStart"/>
            <w:r w:rsidRPr="00B43C34">
              <w:rPr>
                <w:spacing w:val="-4"/>
                <w:sz w:val="28"/>
                <w:szCs w:val="28"/>
                <w:lang w:val="ru-RU"/>
              </w:rPr>
              <w:t xml:space="preserve"> </w:t>
            </w:r>
            <w:r w:rsidRPr="00B43C34">
              <w:rPr>
                <w:sz w:val="28"/>
                <w:szCs w:val="28"/>
                <w:lang w:val="ru-RU"/>
              </w:rPr>
              <w:t>;</w:t>
            </w:r>
            <w:proofErr w:type="gramEnd"/>
            <w:r w:rsidRPr="00B43C34">
              <w:rPr>
                <w:sz w:val="28"/>
                <w:szCs w:val="28"/>
                <w:lang w:val="ru-RU"/>
              </w:rPr>
              <w:t xml:space="preserve"> Закон України </w:t>
            </w:r>
            <w:r w:rsidR="00BC7142">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proofErr w:type="gramStart"/>
            <w:r w:rsidRPr="00B43C34">
              <w:rPr>
                <w:sz w:val="28"/>
                <w:szCs w:val="28"/>
                <w:lang w:val="ru-RU"/>
              </w:rPr>
              <w:t>соц</w:t>
            </w:r>
            <w:proofErr w:type="gramEnd"/>
            <w:r w:rsidRPr="00B43C34">
              <w:rPr>
                <w:sz w:val="28"/>
                <w:szCs w:val="28"/>
                <w:lang w:val="ru-RU"/>
              </w:rPr>
              <w:t>іальну</w:t>
            </w:r>
            <w:r w:rsidRPr="00B43C34">
              <w:rPr>
                <w:spacing w:val="1"/>
                <w:sz w:val="28"/>
                <w:szCs w:val="28"/>
                <w:lang w:val="ru-RU"/>
              </w:rPr>
              <w:t xml:space="preserve"> </w:t>
            </w:r>
            <w:r w:rsidRPr="00B43C34">
              <w:rPr>
                <w:sz w:val="28"/>
                <w:szCs w:val="28"/>
                <w:lang w:val="ru-RU"/>
              </w:rPr>
              <w:t>допомогу особам, які не мають права на 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77" w:history="1">
              <w:r w:rsidR="00930274" w:rsidRPr="00864457">
                <w:rPr>
                  <w:rFonts w:ascii="Times New Roman" w:eastAsia="Times New Roman" w:hAnsi="Times New Roman" w:cs="Times New Roman"/>
                  <w:sz w:val="28"/>
                  <w:szCs w:val="28"/>
                  <w:lang w:eastAsia="ru-RU"/>
                </w:rPr>
                <w:t xml:space="preserve">Встановлення пенсії за особливі заслуги перед Україною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Закону</w:t>
              </w:r>
              <w:proofErr w:type="gramEnd"/>
              <w:r w:rsidR="00930274" w:rsidRPr="00864457">
                <w:rPr>
                  <w:rFonts w:ascii="Times New Roman" w:eastAsia="Times New Roman" w:hAnsi="Times New Roman" w:cs="Times New Roman"/>
                  <w:sz w:val="28"/>
                  <w:szCs w:val="28"/>
                  <w:lang w:eastAsia="ru-RU"/>
                </w:rPr>
                <w:t xml:space="preserve"> України “Про пенсії за особливі заслуги перед Україною”</w:t>
              </w:r>
            </w:hyperlink>
          </w:p>
          <w:p w:rsidR="00930274" w:rsidRPr="00864457" w:rsidRDefault="00930274" w:rsidP="00837C08">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8" w:history="1">
              <w:r w:rsidR="00930274" w:rsidRPr="00864457">
                <w:rPr>
                  <w:rFonts w:ascii="Times New Roman" w:eastAsia="Times New Roman" w:hAnsi="Times New Roman" w:cs="Times New Roman"/>
                  <w:sz w:val="28"/>
                  <w:szCs w:val="28"/>
                  <w:lang w:eastAsia="ru-RU"/>
                </w:rPr>
                <w:t xml:space="preserve">Надання інформації щодо розрахунків та платежів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Пенсійного фонду України</w:t>
              </w:r>
            </w:hyperlink>
          </w:p>
        </w:tc>
        <w:tc>
          <w:tcPr>
            <w:tcW w:w="2892" w:type="dxa"/>
            <w:gridSpan w:val="2"/>
            <w:vAlign w:val="center"/>
          </w:tcPr>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9" w:history="1">
              <w:r w:rsidR="00930274" w:rsidRPr="00864457">
                <w:rPr>
                  <w:rFonts w:ascii="Times New Roman" w:eastAsia="Times New Roman" w:hAnsi="Times New Roman" w:cs="Times New Roman"/>
                  <w:sz w:val="28"/>
                  <w:szCs w:val="28"/>
                  <w:lang w:eastAsia="ru-RU"/>
                </w:rPr>
                <w:t>Надання повідомлення-розрахунку суми доплати відповідно до частини третьої статті 24 Закону України “Про загальнообов’язкове державне пенсійне страхування”</w:t>
              </w:r>
            </w:hyperlink>
          </w:p>
        </w:tc>
        <w:tc>
          <w:tcPr>
            <w:tcW w:w="2892" w:type="dxa"/>
            <w:gridSpan w:val="2"/>
            <w:vAlign w:val="center"/>
          </w:tcPr>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80"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lastRenderedPageBreak/>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hyperlink r:id="rId81" w:history="1">
              <w:r w:rsidRPr="00B43C34">
                <w:rPr>
                  <w:rStyle w:val="ListLabel6"/>
                  <w:szCs w:val="28"/>
                </w:rPr>
                <w:t>Про</w:t>
              </w:r>
            </w:hyperlink>
            <w:r w:rsidRPr="00B43C34">
              <w:rPr>
                <w:spacing w:val="1"/>
                <w:sz w:val="28"/>
                <w:szCs w:val="28"/>
                <w:lang w:val="ru-RU"/>
              </w:rPr>
              <w:t xml:space="preserve"> </w:t>
            </w:r>
            <w:hyperlink r:id="rId82" w:history="1">
              <w:r w:rsidRPr="00B43C34">
                <w:rPr>
                  <w:rStyle w:val="ListLabel6"/>
                  <w:szCs w:val="28"/>
                </w:rPr>
                <w:t>захист</w:t>
              </w:r>
            </w:hyperlink>
            <w:r w:rsidRPr="00B43C34">
              <w:rPr>
                <w:spacing w:val="1"/>
                <w:sz w:val="28"/>
                <w:szCs w:val="28"/>
                <w:lang w:val="ru-RU"/>
              </w:rPr>
              <w:t xml:space="preserve"> </w:t>
            </w:r>
            <w:hyperlink r:id="rId83" w:history="1">
              <w:r w:rsidRPr="00B43C34">
                <w:rPr>
                  <w:rStyle w:val="ListLabel6"/>
                  <w:szCs w:val="28"/>
                </w:rPr>
                <w:t>інформації</w:t>
              </w:r>
            </w:hyperlink>
            <w:r w:rsidRPr="00B43C34">
              <w:rPr>
                <w:spacing w:val="1"/>
                <w:sz w:val="28"/>
                <w:szCs w:val="28"/>
                <w:lang w:val="ru-RU"/>
              </w:rPr>
              <w:t xml:space="preserve"> </w:t>
            </w:r>
            <w:hyperlink r:id="rId84" w:history="1">
              <w:r w:rsidRPr="00B43C34">
                <w:rPr>
                  <w:rStyle w:val="ListLabel6"/>
                  <w:szCs w:val="28"/>
                </w:rPr>
                <w:t>в</w:t>
              </w:r>
            </w:hyperlink>
            <w:r w:rsidRPr="00B43C34">
              <w:rPr>
                <w:spacing w:val="1"/>
                <w:sz w:val="28"/>
                <w:szCs w:val="28"/>
                <w:lang w:val="ru-RU"/>
              </w:rPr>
              <w:t xml:space="preserve"> </w:t>
            </w:r>
            <w:hyperlink r:id="rId85" w:history="1">
              <w:r w:rsidRPr="00B43C34">
                <w:rPr>
                  <w:rStyle w:val="ListLabel6"/>
                  <w:szCs w:val="28"/>
                </w:rPr>
                <w:t>інформаційно</w:t>
              </w:r>
            </w:hyperlink>
            <w:hyperlink r:id="rId86" w:history="1">
              <w:r w:rsidRPr="00B43C34">
                <w:rPr>
                  <w:rStyle w:val="ListLabel6"/>
                  <w:szCs w:val="28"/>
                </w:rPr>
                <w:t>-</w:t>
              </w:r>
            </w:hyperlink>
            <w:hyperlink r:id="rId87" w:history="1">
              <w:r w:rsidRPr="00B43C34">
                <w:rPr>
                  <w:rStyle w:val="ListLabel6"/>
                  <w:szCs w:val="28"/>
                </w:rPr>
                <w:t>телекомунікаційних</w:t>
              </w:r>
            </w:hyperlink>
            <w:r w:rsidRPr="00B43C34">
              <w:rPr>
                <w:spacing w:val="-4"/>
                <w:sz w:val="28"/>
                <w:szCs w:val="28"/>
                <w:lang w:val="ru-RU"/>
              </w:rPr>
              <w:t xml:space="preserve"> </w:t>
            </w:r>
            <w:hyperlink r:id="rId88" w:history="1">
              <w:r w:rsidRPr="00B43C34">
                <w:rPr>
                  <w:rStyle w:val="ListLabel6"/>
                  <w:szCs w:val="28"/>
                </w:rPr>
                <w:t>системах</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BC7142">
              <w:rPr>
                <w:sz w:val="28"/>
                <w:szCs w:val="28"/>
                <w:lang w:val="ru-RU"/>
              </w:rPr>
              <w:t>«</w:t>
            </w:r>
            <w:hyperlink r:id="rId89" w:history="1">
              <w:r w:rsidRPr="00B43C34">
                <w:rPr>
                  <w:rStyle w:val="ListLabel6"/>
                  <w:szCs w:val="28"/>
                </w:rPr>
                <w:t>Про</w:t>
              </w:r>
            </w:hyperlink>
            <w:r w:rsidRPr="00B43C34">
              <w:rPr>
                <w:sz w:val="28"/>
                <w:szCs w:val="28"/>
                <w:lang w:val="ru-RU"/>
              </w:rPr>
              <w:t xml:space="preserve"> </w:t>
            </w:r>
            <w:hyperlink r:id="rId90" w:history="1">
              <w:r w:rsidRPr="00B43C34">
                <w:rPr>
                  <w:rStyle w:val="ListLabel6"/>
                  <w:szCs w:val="28"/>
                </w:rPr>
                <w:t>електронні</w:t>
              </w:r>
            </w:hyperlink>
            <w:r w:rsidRPr="00B43C34">
              <w:rPr>
                <w:sz w:val="28"/>
                <w:szCs w:val="28"/>
                <w:lang w:val="ru-RU"/>
              </w:rPr>
              <w:t xml:space="preserve"> </w:t>
            </w:r>
            <w:hyperlink r:id="rId91" w:history="1">
              <w:r w:rsidRPr="00B43C34">
                <w:rPr>
                  <w:rStyle w:val="ListLabel6"/>
                  <w:szCs w:val="28"/>
                </w:rPr>
                <w:t>документи</w:t>
              </w:r>
            </w:hyperlink>
            <w:r w:rsidRPr="00B43C34">
              <w:rPr>
                <w:sz w:val="28"/>
                <w:szCs w:val="28"/>
                <w:lang w:val="ru-RU"/>
              </w:rPr>
              <w:t xml:space="preserve"> </w:t>
            </w:r>
            <w:hyperlink r:id="rId92" w:history="1">
              <w:r w:rsidRPr="00B43C34">
                <w:rPr>
                  <w:rStyle w:val="ListLabel6"/>
                  <w:szCs w:val="28"/>
                </w:rPr>
                <w:t>та</w:t>
              </w:r>
            </w:hyperlink>
            <w:r w:rsidRPr="00B43C34">
              <w:rPr>
                <w:spacing w:val="1"/>
                <w:sz w:val="28"/>
                <w:szCs w:val="28"/>
                <w:lang w:val="ru-RU"/>
              </w:rPr>
              <w:t xml:space="preserve"> </w:t>
            </w:r>
            <w:hyperlink r:id="rId93" w:history="1">
              <w:r w:rsidRPr="00B43C34">
                <w:rPr>
                  <w:rStyle w:val="ListLabel7"/>
                  <w:szCs w:val="28"/>
                </w:rPr>
                <w:t xml:space="preserve">електронний </w:t>
              </w:r>
            </w:hyperlink>
            <w:hyperlink r:id="rId94" w:history="1">
              <w:r w:rsidRPr="00B43C34">
                <w:rPr>
                  <w:rStyle w:val="ListLabel6"/>
                  <w:szCs w:val="28"/>
                </w:rPr>
                <w:t>документообіг</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95" w:history="1">
              <w:r w:rsidR="00BC7142">
                <w:rPr>
                  <w:rStyle w:val="ListLabel6"/>
                  <w:szCs w:val="28"/>
                </w:rPr>
                <w:t>«</w:t>
              </w:r>
              <w:r w:rsidRPr="00B43C34">
                <w:rPr>
                  <w:rStyle w:val="ListLabel6"/>
                  <w:szCs w:val="28"/>
                </w:rPr>
                <w:t>Про</w:t>
              </w:r>
            </w:hyperlink>
            <w:r w:rsidRPr="00B43C34">
              <w:rPr>
                <w:spacing w:val="1"/>
                <w:sz w:val="28"/>
                <w:szCs w:val="28"/>
                <w:lang w:val="ru-RU"/>
              </w:rPr>
              <w:t xml:space="preserve"> </w:t>
            </w:r>
            <w:hyperlink r:id="rId96" w:history="1">
              <w:r w:rsidRPr="00B43C34">
                <w:rPr>
                  <w:rStyle w:val="ListLabel6"/>
                  <w:szCs w:val="28"/>
                </w:rPr>
                <w:t>захист</w:t>
              </w:r>
            </w:hyperlink>
            <w:r w:rsidRPr="00B43C34">
              <w:rPr>
                <w:spacing w:val="1"/>
                <w:sz w:val="28"/>
                <w:szCs w:val="28"/>
                <w:lang w:val="ru-RU"/>
              </w:rPr>
              <w:t xml:space="preserve"> </w:t>
            </w:r>
            <w:hyperlink r:id="rId97" w:history="1">
              <w:r w:rsidRPr="00B43C34">
                <w:rPr>
                  <w:rStyle w:val="ListLabel6"/>
                  <w:szCs w:val="28"/>
                </w:rPr>
                <w:t>персональних</w:t>
              </w:r>
            </w:hyperlink>
            <w:r w:rsidRPr="00B43C34">
              <w:rPr>
                <w:spacing w:val="1"/>
                <w:sz w:val="28"/>
                <w:szCs w:val="28"/>
                <w:lang w:val="ru-RU"/>
              </w:rPr>
              <w:t xml:space="preserve"> </w:t>
            </w:r>
            <w:hyperlink r:id="rId98" w:history="1">
              <w:r w:rsidRPr="00B43C34">
                <w:rPr>
                  <w:rStyle w:val="ListLabel6"/>
                  <w:szCs w:val="28"/>
                </w:rPr>
                <w:t>даних</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C7142" w:rsidRDefault="00930274" w:rsidP="00BC714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9"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Про пенсійне забезпечення</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00" w:history="1">
              <w:r w:rsidR="00930274" w:rsidRPr="00864457">
                <w:rPr>
                  <w:rFonts w:ascii="Times New Roman" w:eastAsia="Times New Roman" w:hAnsi="Times New Roman" w:cs="Times New Roman"/>
                  <w:sz w:val="28"/>
                  <w:szCs w:val="28"/>
                  <w:lang w:eastAsia="ru-RU"/>
                </w:rPr>
                <w:t>Змі</w:t>
              </w:r>
              <w:proofErr w:type="gramStart"/>
              <w:r w:rsidR="00930274" w:rsidRPr="00864457">
                <w:rPr>
                  <w:rFonts w:ascii="Times New Roman" w:eastAsia="Times New Roman" w:hAnsi="Times New Roman" w:cs="Times New Roman"/>
                  <w:sz w:val="28"/>
                  <w:szCs w:val="28"/>
                  <w:lang w:eastAsia="ru-RU"/>
                </w:rPr>
                <w:t>на</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способу</w:t>
              </w:r>
              <w:proofErr w:type="gramEnd"/>
              <w:r w:rsidR="00930274" w:rsidRPr="00864457">
                <w:rPr>
                  <w:rFonts w:ascii="Times New Roman" w:eastAsia="Times New Roman" w:hAnsi="Times New Roman" w:cs="Times New Roman"/>
                  <w:sz w:val="28"/>
                  <w:szCs w:val="28"/>
                  <w:lang w:eastAsia="ru-RU"/>
                </w:rPr>
                <w:t xml:space="preserve">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lastRenderedPageBreak/>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r w:rsidRPr="00B43C34">
              <w:rPr>
                <w:sz w:val="28"/>
                <w:szCs w:val="28"/>
                <w:lang w:val="uk-UA"/>
              </w:rPr>
              <w:t>;</w:t>
            </w:r>
          </w:p>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101"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BC714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BC7142">
              <w:rPr>
                <w:sz w:val="28"/>
                <w:szCs w:val="28"/>
                <w:lang w:val="ru-RU"/>
              </w:rPr>
              <w:t>»</w:t>
            </w:r>
            <w:r w:rsidRPr="00B43C34">
              <w:rPr>
                <w:sz w:val="28"/>
                <w:szCs w:val="28"/>
                <w:lang w:val="ru-RU"/>
              </w:rPr>
              <w:t>;</w:t>
            </w:r>
          </w:p>
          <w:p w:rsidR="00930274" w:rsidRPr="00B43C34" w:rsidRDefault="00930274" w:rsidP="00BC7142">
            <w:pPr>
              <w:pStyle w:val="TableParagraph"/>
              <w:spacing w:before="0"/>
              <w:ind w:left="91"/>
              <w:rPr>
                <w:sz w:val="28"/>
                <w:szCs w:val="28"/>
                <w:lang w:val="ru-RU"/>
              </w:rPr>
            </w:pPr>
            <w:r w:rsidRPr="00B43C34">
              <w:rPr>
                <w:sz w:val="28"/>
                <w:szCs w:val="28"/>
                <w:lang w:val="ru-RU"/>
              </w:rPr>
              <w:t xml:space="preserve">Закон України </w:t>
            </w:r>
            <w:r w:rsidR="00BC7142">
              <w:rPr>
                <w:sz w:val="28"/>
                <w:szCs w:val="28"/>
                <w:lang w:val="ru-RU"/>
              </w:rPr>
              <w:t>«</w:t>
            </w:r>
            <w:hyperlink r:id="rId102" w:history="1">
              <w:r w:rsidRPr="00B43C34">
                <w:rPr>
                  <w:rStyle w:val="ListLabel6"/>
                  <w:szCs w:val="28"/>
                </w:rPr>
                <w:t>Про</w:t>
              </w:r>
            </w:hyperlink>
            <w:r w:rsidRPr="00B43C34">
              <w:rPr>
                <w:sz w:val="28"/>
                <w:szCs w:val="28"/>
                <w:lang w:val="ru-RU"/>
              </w:rPr>
              <w:t xml:space="preserve"> </w:t>
            </w:r>
            <w:hyperlink r:id="rId103" w:history="1">
              <w:r w:rsidRPr="00B43C34">
                <w:rPr>
                  <w:rStyle w:val="ListLabel6"/>
                  <w:szCs w:val="28"/>
                </w:rPr>
                <w:t>електронні</w:t>
              </w:r>
            </w:hyperlink>
            <w:r w:rsidRPr="00B43C34">
              <w:rPr>
                <w:sz w:val="28"/>
                <w:szCs w:val="28"/>
                <w:lang w:val="ru-RU"/>
              </w:rPr>
              <w:t xml:space="preserve"> </w:t>
            </w:r>
            <w:hyperlink r:id="rId104" w:history="1">
              <w:r w:rsidRPr="00B43C34">
                <w:rPr>
                  <w:rStyle w:val="ListLabel6"/>
                  <w:szCs w:val="28"/>
                </w:rPr>
                <w:t>документи</w:t>
              </w:r>
            </w:hyperlink>
            <w:r w:rsidRPr="00B43C34">
              <w:rPr>
                <w:sz w:val="28"/>
                <w:szCs w:val="28"/>
                <w:lang w:val="ru-RU"/>
              </w:rPr>
              <w:t xml:space="preserve"> </w:t>
            </w:r>
            <w:hyperlink r:id="rId105" w:history="1">
              <w:r w:rsidRPr="00B43C34">
                <w:rPr>
                  <w:rStyle w:val="ListLabel6"/>
                  <w:szCs w:val="28"/>
                </w:rPr>
                <w:t>та</w:t>
              </w:r>
            </w:hyperlink>
            <w:r w:rsidRPr="00B43C34">
              <w:rPr>
                <w:spacing w:val="1"/>
                <w:sz w:val="28"/>
                <w:szCs w:val="28"/>
                <w:lang w:val="ru-RU"/>
              </w:rPr>
              <w:t xml:space="preserve"> </w:t>
            </w:r>
            <w:hyperlink r:id="rId106" w:history="1">
              <w:r w:rsidRPr="00B43C34">
                <w:rPr>
                  <w:rStyle w:val="ListLabel7"/>
                  <w:szCs w:val="28"/>
                </w:rPr>
                <w:t xml:space="preserve">електронний </w:t>
              </w:r>
            </w:hyperlink>
            <w:hyperlink r:id="rId107" w:history="1">
              <w:r w:rsidRPr="00B43C34">
                <w:rPr>
                  <w:rStyle w:val="ListLabel6"/>
                  <w:szCs w:val="28"/>
                </w:rPr>
                <w:t>документообіг</w:t>
              </w:r>
            </w:hyperlink>
            <w:r w:rsidR="00BC7142">
              <w:rPr>
                <w:sz w:val="28"/>
                <w:szCs w:val="28"/>
                <w:lang w:val="ru-RU"/>
              </w:rPr>
              <w:t>»</w:t>
            </w:r>
            <w:r w:rsidRPr="00B43C34">
              <w:rPr>
                <w:sz w:val="28"/>
                <w:szCs w:val="28"/>
                <w:lang w:val="ru-RU"/>
              </w:rPr>
              <w:t>;</w:t>
            </w:r>
          </w:p>
          <w:p w:rsidR="00930274" w:rsidRPr="00B43C34" w:rsidRDefault="00930274" w:rsidP="00BC7142">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08" w:history="1">
              <w:r w:rsidR="00BC7142">
                <w:rPr>
                  <w:rStyle w:val="ListLabel6"/>
                  <w:szCs w:val="28"/>
                </w:rPr>
                <w:t>«</w:t>
              </w:r>
              <w:r w:rsidRPr="00B43C34">
                <w:rPr>
                  <w:rStyle w:val="ListLabel6"/>
                  <w:szCs w:val="28"/>
                </w:rPr>
                <w:t>Про</w:t>
              </w:r>
            </w:hyperlink>
            <w:r w:rsidRPr="00B43C34">
              <w:rPr>
                <w:spacing w:val="1"/>
                <w:sz w:val="28"/>
                <w:szCs w:val="28"/>
                <w:lang w:val="ru-RU"/>
              </w:rPr>
              <w:t xml:space="preserve"> </w:t>
            </w:r>
            <w:hyperlink r:id="rId109" w:history="1">
              <w:r w:rsidRPr="00B43C34">
                <w:rPr>
                  <w:rStyle w:val="ListLabel6"/>
                  <w:szCs w:val="28"/>
                </w:rPr>
                <w:t>захист</w:t>
              </w:r>
            </w:hyperlink>
            <w:r w:rsidRPr="00B43C34">
              <w:rPr>
                <w:spacing w:val="1"/>
                <w:sz w:val="28"/>
                <w:szCs w:val="28"/>
                <w:lang w:val="ru-RU"/>
              </w:rPr>
              <w:t xml:space="preserve"> </w:t>
            </w:r>
            <w:hyperlink r:id="rId110" w:history="1">
              <w:r w:rsidRPr="00B43C34">
                <w:rPr>
                  <w:rStyle w:val="ListLabel6"/>
                  <w:szCs w:val="28"/>
                </w:rPr>
                <w:t>персональних</w:t>
              </w:r>
            </w:hyperlink>
            <w:r w:rsidRPr="00B43C34">
              <w:rPr>
                <w:spacing w:val="1"/>
                <w:sz w:val="28"/>
                <w:szCs w:val="28"/>
                <w:lang w:val="ru-RU"/>
              </w:rPr>
              <w:t xml:space="preserve"> </w:t>
            </w:r>
            <w:hyperlink r:id="rId111" w:history="1">
              <w:r w:rsidRPr="00B43C34">
                <w:rPr>
                  <w:rStyle w:val="ListLabel6"/>
                  <w:szCs w:val="28"/>
                </w:rPr>
                <w:t>даних</w:t>
              </w:r>
            </w:hyperlink>
            <w:r w:rsidR="00BC7142">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C7142" w:rsidRDefault="00930274" w:rsidP="00BC714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B43C34">
            <w:pPr>
              <w:shd w:val="clear" w:color="auto" w:fill="FFFFFF"/>
              <w:spacing w:before="100" w:beforeAutospacing="1" w:after="100" w:afterAutospacing="1" w:line="240" w:lineRule="auto"/>
              <w:rPr>
                <w:rFonts w:ascii="Times New Roman" w:eastAsia="Calibri" w:hAnsi="Times New Roman" w:cs="Times New Roman"/>
                <w:sz w:val="28"/>
                <w:szCs w:val="28"/>
                <w:lang w:val="uk-UA"/>
              </w:rPr>
            </w:pPr>
            <w:hyperlink r:id="rId112"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71603B">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BC714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71603B">
            <w:pPr>
              <w:pStyle w:val="TableParagraph"/>
              <w:tabs>
                <w:tab w:val="left" w:pos="1576"/>
                <w:tab w:val="left" w:pos="2781"/>
                <w:tab w:val="left" w:pos="3641"/>
                <w:tab w:val="left" w:pos="4666"/>
                <w:tab w:val="left" w:pos="6210"/>
              </w:tabs>
              <w:spacing w:before="0"/>
              <w:ind w:left="91"/>
              <w:rPr>
                <w:sz w:val="28"/>
                <w:szCs w:val="28"/>
                <w:lang w:val="ru-RU"/>
              </w:rPr>
            </w:pPr>
            <w:r w:rsidRPr="00B43C34">
              <w:rPr>
                <w:sz w:val="28"/>
                <w:szCs w:val="28"/>
                <w:lang w:val="ru-RU"/>
              </w:rPr>
              <w:t>Закон</w:t>
            </w:r>
            <w:r w:rsidRPr="00B43C34">
              <w:rPr>
                <w:sz w:val="28"/>
                <w:szCs w:val="28"/>
                <w:lang w:val="ru-RU"/>
              </w:rPr>
              <w:tab/>
              <w:t>України</w:t>
            </w:r>
            <w:r w:rsidRPr="00B43C34">
              <w:rPr>
                <w:sz w:val="28"/>
                <w:szCs w:val="28"/>
                <w:lang w:val="ru-RU"/>
              </w:rPr>
              <w:tab/>
              <w:t>“</w:t>
            </w:r>
            <w:hyperlink r:id="rId113" w:history="1">
              <w:r w:rsidRPr="00B43C34">
                <w:rPr>
                  <w:rStyle w:val="ListLabel7"/>
                  <w:szCs w:val="28"/>
                </w:rPr>
                <w:t>Про</w:t>
              </w:r>
            </w:hyperlink>
            <w:r w:rsidRPr="00B43C34">
              <w:rPr>
                <w:sz w:val="28"/>
                <w:szCs w:val="28"/>
                <w:lang w:val="ru-RU"/>
              </w:rPr>
              <w:tab/>
            </w:r>
            <w:hyperlink r:id="rId114" w:history="1">
              <w:r w:rsidRPr="00B43C34">
                <w:rPr>
                  <w:rStyle w:val="ListLabel7"/>
                  <w:szCs w:val="28"/>
                </w:rPr>
                <w:t>захист</w:t>
              </w:r>
            </w:hyperlink>
            <w:r w:rsidRPr="00B43C34">
              <w:rPr>
                <w:sz w:val="28"/>
                <w:szCs w:val="28"/>
                <w:lang w:val="ru-RU"/>
              </w:rPr>
              <w:tab/>
            </w:r>
            <w:hyperlink r:id="rId115" w:history="1">
              <w:r w:rsidRPr="00B43C34">
                <w:rPr>
                  <w:rStyle w:val="ListLabel7"/>
                  <w:szCs w:val="28"/>
                </w:rPr>
                <w:t>інформації</w:t>
              </w:r>
            </w:hyperlink>
            <w:r w:rsidRPr="00B43C34">
              <w:rPr>
                <w:sz w:val="28"/>
                <w:szCs w:val="28"/>
                <w:lang w:val="ru-RU"/>
              </w:rPr>
              <w:tab/>
            </w:r>
            <w:hyperlink r:id="rId116" w:history="1">
              <w:r w:rsidRPr="00B43C34">
                <w:rPr>
                  <w:rStyle w:val="ListLabel8"/>
                  <w:szCs w:val="28"/>
                </w:rPr>
                <w:t>в</w:t>
              </w:r>
            </w:hyperlink>
            <w:r w:rsidRPr="00B43C34">
              <w:rPr>
                <w:spacing w:val="-67"/>
                <w:sz w:val="28"/>
                <w:szCs w:val="28"/>
                <w:lang w:val="ru-RU"/>
              </w:rPr>
              <w:t xml:space="preserve"> </w:t>
            </w:r>
            <w:hyperlink r:id="rId117" w:history="1">
              <w:r w:rsidRPr="00B43C34">
                <w:rPr>
                  <w:rStyle w:val="ListLabel7"/>
                  <w:szCs w:val="28"/>
                </w:rPr>
                <w:t>інформаційно</w:t>
              </w:r>
            </w:hyperlink>
            <w:hyperlink r:id="rId118" w:history="1">
              <w:r w:rsidRPr="00B43C34">
                <w:rPr>
                  <w:rStyle w:val="ListLabel7"/>
                  <w:szCs w:val="28"/>
                </w:rPr>
                <w:t>-</w:t>
              </w:r>
            </w:hyperlink>
            <w:hyperlink r:id="rId119" w:history="1">
              <w:r w:rsidRPr="00B43C34">
                <w:rPr>
                  <w:rStyle w:val="ListLabel7"/>
                  <w:szCs w:val="28"/>
                </w:rPr>
                <w:t>телекомунікаційних</w:t>
              </w:r>
            </w:hyperlink>
            <w:r w:rsidRPr="00B43C34">
              <w:rPr>
                <w:spacing w:val="-4"/>
                <w:sz w:val="28"/>
                <w:szCs w:val="28"/>
                <w:lang w:val="ru-RU"/>
              </w:rPr>
              <w:t xml:space="preserve"> </w:t>
            </w:r>
            <w:hyperlink r:id="rId120" w:history="1">
              <w:r w:rsidRPr="00B43C34">
                <w:rPr>
                  <w:rStyle w:val="ListLabel7"/>
                  <w:szCs w:val="28"/>
                </w:rPr>
                <w:t>системах</w:t>
              </w:r>
            </w:hyperlink>
            <w:r w:rsidRPr="00B43C34">
              <w:rPr>
                <w:sz w:val="28"/>
                <w:szCs w:val="28"/>
                <w:lang w:val="ru-RU"/>
              </w:rPr>
              <w:t>”;</w:t>
            </w:r>
          </w:p>
          <w:p w:rsidR="00930274" w:rsidRPr="00B43C34" w:rsidRDefault="00930274" w:rsidP="0071603B">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BC7142">
              <w:rPr>
                <w:sz w:val="28"/>
                <w:szCs w:val="28"/>
                <w:lang w:val="ru-RU"/>
              </w:rPr>
              <w:t>»</w:t>
            </w:r>
            <w:r w:rsidRPr="00B43C34">
              <w:rPr>
                <w:sz w:val="28"/>
                <w:szCs w:val="28"/>
                <w:lang w:val="ru-RU"/>
              </w:rPr>
              <w:t>;</w:t>
            </w:r>
          </w:p>
          <w:p w:rsidR="00930274" w:rsidRPr="00B43C34" w:rsidRDefault="000F6182" w:rsidP="0071603B">
            <w:pPr>
              <w:pStyle w:val="TableParagraph"/>
              <w:tabs>
                <w:tab w:val="left" w:pos="1800"/>
                <w:tab w:val="left" w:pos="3228"/>
              </w:tabs>
              <w:spacing w:before="0"/>
              <w:ind w:left="91"/>
              <w:rPr>
                <w:sz w:val="28"/>
                <w:szCs w:val="28"/>
                <w:lang w:val="ru-RU"/>
              </w:rPr>
            </w:pPr>
            <w:r>
              <w:rPr>
                <w:sz w:val="28"/>
                <w:szCs w:val="28"/>
                <w:lang w:val="ru-RU"/>
              </w:rPr>
              <w:t>Закон</w:t>
            </w:r>
            <w:r w:rsidR="00930274" w:rsidRPr="00B43C34">
              <w:rPr>
                <w:sz w:val="28"/>
                <w:szCs w:val="28"/>
                <w:lang w:val="ru-RU"/>
              </w:rPr>
              <w:t>України</w:t>
            </w:r>
            <w:r w:rsidR="00930274" w:rsidRPr="00B43C34">
              <w:rPr>
                <w:sz w:val="28"/>
                <w:szCs w:val="28"/>
                <w:lang w:val="ru-RU"/>
              </w:rPr>
              <w:tab/>
            </w:r>
            <w:r>
              <w:rPr>
                <w:spacing w:val="-1"/>
                <w:sz w:val="28"/>
                <w:szCs w:val="28"/>
                <w:lang w:val="ru-RU"/>
              </w:rPr>
              <w:t xml:space="preserve"> «</w:t>
            </w:r>
            <w:r w:rsidR="00930274" w:rsidRPr="00B43C34">
              <w:rPr>
                <w:spacing w:val="-1"/>
                <w:sz w:val="28"/>
                <w:szCs w:val="28"/>
                <w:lang w:val="ru-RU"/>
              </w:rPr>
              <w:t>Про</w:t>
            </w:r>
            <w:r w:rsidR="00930274" w:rsidRPr="00B43C34">
              <w:rPr>
                <w:spacing w:val="-16"/>
                <w:sz w:val="28"/>
                <w:szCs w:val="28"/>
                <w:lang w:val="ru-RU"/>
              </w:rPr>
              <w:t xml:space="preserve"> </w:t>
            </w:r>
            <w:r w:rsidR="00930274" w:rsidRPr="00B43C34">
              <w:rPr>
                <w:sz w:val="28"/>
                <w:szCs w:val="28"/>
                <w:lang w:val="ru-RU"/>
              </w:rPr>
              <w:t>загальнообов’язкове</w:t>
            </w:r>
            <w:r w:rsidR="00930274" w:rsidRPr="00B43C34">
              <w:rPr>
                <w:spacing w:val="-67"/>
                <w:sz w:val="28"/>
                <w:szCs w:val="28"/>
                <w:lang w:val="ru-RU"/>
              </w:rPr>
              <w:t xml:space="preserve"> </w:t>
            </w:r>
            <w:r w:rsidR="00930274" w:rsidRPr="00B43C34">
              <w:rPr>
                <w:sz w:val="28"/>
                <w:szCs w:val="28"/>
                <w:lang w:val="ru-RU"/>
              </w:rPr>
              <w:t>державне</w:t>
            </w:r>
            <w:r w:rsidR="00930274" w:rsidRPr="00B43C34">
              <w:rPr>
                <w:spacing w:val="-2"/>
                <w:sz w:val="28"/>
                <w:szCs w:val="28"/>
                <w:lang w:val="ru-RU"/>
              </w:rPr>
              <w:t xml:space="preserve"> </w:t>
            </w:r>
            <w:r w:rsidR="00930274" w:rsidRPr="00B43C34">
              <w:rPr>
                <w:sz w:val="28"/>
                <w:szCs w:val="28"/>
                <w:lang w:val="ru-RU"/>
              </w:rPr>
              <w:t>пенсійне</w:t>
            </w:r>
            <w:r w:rsidR="00930274" w:rsidRPr="00B43C34">
              <w:rPr>
                <w:spacing w:val="-2"/>
                <w:sz w:val="28"/>
                <w:szCs w:val="28"/>
                <w:lang w:val="ru-RU"/>
              </w:rPr>
              <w:t xml:space="preserve"> </w:t>
            </w:r>
            <w:r w:rsidR="00930274" w:rsidRPr="00B43C34">
              <w:rPr>
                <w:sz w:val="28"/>
                <w:szCs w:val="28"/>
                <w:lang w:val="ru-RU"/>
              </w:rPr>
              <w:lastRenderedPageBreak/>
              <w:t>страхування</w:t>
            </w:r>
            <w:r>
              <w:rPr>
                <w:sz w:val="28"/>
                <w:szCs w:val="28"/>
                <w:lang w:val="ru-RU"/>
              </w:rPr>
              <w:t>»</w:t>
            </w:r>
            <w:r w:rsidR="00930274" w:rsidRPr="00B43C34">
              <w:rPr>
                <w:sz w:val="28"/>
                <w:szCs w:val="28"/>
                <w:lang w:val="ru-RU"/>
              </w:rPr>
              <w:t>;</w:t>
            </w:r>
          </w:p>
          <w:p w:rsidR="00930274" w:rsidRPr="00B43C34" w:rsidRDefault="00930274" w:rsidP="0071603B">
            <w:pPr>
              <w:pStyle w:val="TableParagraph"/>
              <w:spacing w:before="0"/>
              <w:ind w:left="91" w:right="39"/>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0F6182">
              <w:rPr>
                <w:sz w:val="28"/>
                <w:szCs w:val="28"/>
                <w:lang w:val="ru-RU"/>
              </w:rPr>
              <w:t>«</w:t>
            </w:r>
            <w:hyperlink r:id="rId121" w:history="1">
              <w:r w:rsidRPr="00B43C34">
                <w:rPr>
                  <w:rStyle w:val="ListLabel7"/>
                  <w:szCs w:val="28"/>
                </w:rPr>
                <w:t>Про</w:t>
              </w:r>
            </w:hyperlink>
            <w:r w:rsidRPr="00B43C34">
              <w:rPr>
                <w:spacing w:val="45"/>
                <w:sz w:val="28"/>
                <w:szCs w:val="28"/>
                <w:lang w:val="ru-RU"/>
              </w:rPr>
              <w:t xml:space="preserve"> </w:t>
            </w:r>
            <w:hyperlink r:id="rId122" w:history="1">
              <w:r w:rsidRPr="00B43C34">
                <w:rPr>
                  <w:rStyle w:val="ListLabel7"/>
                  <w:szCs w:val="28"/>
                </w:rPr>
                <w:t>електронні</w:t>
              </w:r>
            </w:hyperlink>
            <w:r w:rsidRPr="00B43C34">
              <w:rPr>
                <w:spacing w:val="45"/>
                <w:sz w:val="28"/>
                <w:szCs w:val="28"/>
                <w:lang w:val="ru-RU"/>
              </w:rPr>
              <w:t xml:space="preserve"> </w:t>
            </w:r>
            <w:hyperlink r:id="rId123" w:history="1">
              <w:r w:rsidRPr="00B43C34">
                <w:rPr>
                  <w:rStyle w:val="ListLabel7"/>
                  <w:szCs w:val="28"/>
                </w:rPr>
                <w:t>документи</w:t>
              </w:r>
            </w:hyperlink>
            <w:r w:rsidRPr="00B43C34">
              <w:rPr>
                <w:spacing w:val="46"/>
                <w:sz w:val="28"/>
                <w:szCs w:val="28"/>
                <w:lang w:val="ru-RU"/>
              </w:rPr>
              <w:t xml:space="preserve"> </w:t>
            </w:r>
            <w:hyperlink r:id="rId124" w:history="1">
              <w:r w:rsidRPr="00B43C34">
                <w:rPr>
                  <w:rStyle w:val="ListLabel7"/>
                  <w:szCs w:val="28"/>
                </w:rPr>
                <w:t>та</w:t>
              </w:r>
            </w:hyperlink>
            <w:r w:rsidRPr="00B43C34">
              <w:rPr>
                <w:spacing w:val="-67"/>
                <w:sz w:val="28"/>
                <w:szCs w:val="28"/>
                <w:lang w:val="ru-RU"/>
              </w:rPr>
              <w:t xml:space="preserve"> </w:t>
            </w:r>
            <w:hyperlink r:id="rId125" w:history="1">
              <w:r w:rsidRPr="00B43C34">
                <w:rPr>
                  <w:rStyle w:val="ListLabel9"/>
                  <w:szCs w:val="28"/>
                </w:rPr>
                <w:t xml:space="preserve">електронний </w:t>
              </w:r>
            </w:hyperlink>
            <w:hyperlink r:id="rId126" w:history="1">
              <w:r w:rsidRPr="00B43C34">
                <w:rPr>
                  <w:rStyle w:val="ListLabel7"/>
                  <w:szCs w:val="28"/>
                </w:rPr>
                <w:t>документообіг</w:t>
              </w:r>
            </w:hyperlink>
            <w:r w:rsidR="000F6182">
              <w:rPr>
                <w:sz w:val="28"/>
                <w:szCs w:val="28"/>
                <w:lang w:val="ru-RU"/>
              </w:rPr>
              <w:t>»</w:t>
            </w:r>
            <w:r w:rsidRPr="00B43C34">
              <w:rPr>
                <w:sz w:val="28"/>
                <w:szCs w:val="28"/>
                <w:lang w:val="ru-RU"/>
              </w:rPr>
              <w:t>; Закон</w:t>
            </w:r>
            <w:r w:rsidRPr="00B43C34">
              <w:rPr>
                <w:sz w:val="28"/>
                <w:szCs w:val="28"/>
                <w:lang w:val="ru-RU"/>
              </w:rPr>
              <w:tab/>
              <w:t xml:space="preserve">України </w:t>
            </w:r>
            <w:hyperlink r:id="rId127" w:history="1">
              <w:r w:rsidR="000F6182">
                <w:rPr>
                  <w:rStyle w:val="ListLabel7"/>
                  <w:szCs w:val="28"/>
                </w:rPr>
                <w:t>«</w:t>
              </w:r>
              <w:r w:rsidRPr="00B43C34">
                <w:rPr>
                  <w:rStyle w:val="ListLabel7"/>
                  <w:szCs w:val="28"/>
                </w:rPr>
                <w:t>Про</w:t>
              </w:r>
            </w:hyperlink>
            <w:r w:rsidRPr="00B43C34">
              <w:rPr>
                <w:sz w:val="28"/>
                <w:szCs w:val="28"/>
                <w:lang w:val="ru-RU"/>
              </w:rPr>
              <w:tab/>
            </w:r>
            <w:r w:rsidR="000F6182">
              <w:rPr>
                <w:sz w:val="28"/>
                <w:szCs w:val="28"/>
                <w:lang w:val="ru-RU"/>
              </w:rPr>
              <w:t xml:space="preserve"> </w:t>
            </w:r>
            <w:hyperlink r:id="rId128" w:history="1">
              <w:r w:rsidRPr="00B43C34">
                <w:rPr>
                  <w:rStyle w:val="ListLabel7"/>
                  <w:szCs w:val="28"/>
                </w:rPr>
                <w:t>захист</w:t>
              </w:r>
            </w:hyperlink>
            <w:r w:rsidRPr="00B43C34">
              <w:rPr>
                <w:sz w:val="28"/>
                <w:szCs w:val="28"/>
                <w:lang w:val="ru-RU"/>
              </w:rPr>
              <w:tab/>
            </w:r>
            <w:hyperlink r:id="rId129" w:history="1">
              <w:r w:rsidRPr="00B43C34">
                <w:rPr>
                  <w:rStyle w:val="ListLabel9"/>
                  <w:szCs w:val="28"/>
                </w:rPr>
                <w:t>персональних</w:t>
              </w:r>
            </w:hyperlink>
            <w:r w:rsidRPr="00B43C34">
              <w:rPr>
                <w:spacing w:val="-67"/>
                <w:sz w:val="28"/>
                <w:szCs w:val="28"/>
                <w:lang w:val="ru-RU"/>
              </w:rPr>
              <w:t xml:space="preserve"> </w:t>
            </w:r>
            <w:hyperlink r:id="rId130" w:history="1">
              <w:r w:rsidRPr="00B43C34">
                <w:rPr>
                  <w:rStyle w:val="ListLabel7"/>
                  <w:szCs w:val="28"/>
                </w:rPr>
                <w:t>даних</w:t>
              </w:r>
            </w:hyperlink>
            <w:r w:rsidR="000F6182">
              <w:rPr>
                <w:sz w:val="28"/>
                <w:szCs w:val="28"/>
                <w:lang w:val="ru-RU"/>
              </w:rPr>
              <w:t>»</w:t>
            </w:r>
            <w:r w:rsidRPr="00B43C34">
              <w:rPr>
                <w:sz w:val="28"/>
                <w:szCs w:val="28"/>
                <w:lang w:val="ru-RU"/>
              </w:rPr>
              <w:t>;</w:t>
            </w:r>
          </w:p>
          <w:p w:rsidR="00930274" w:rsidRPr="000F6182" w:rsidRDefault="00930274" w:rsidP="000F6182">
            <w:pPr>
              <w:ind w:left="-5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z w:val="28"/>
                <w:szCs w:val="28"/>
              </w:rPr>
              <w:tab/>
              <w:t>України</w:t>
            </w:r>
            <w:r w:rsidRPr="00B43C34">
              <w:rPr>
                <w:rFonts w:ascii="Times New Roman" w:hAnsi="Times New Roman" w:cs="Times New Roman"/>
                <w:sz w:val="28"/>
                <w:szCs w:val="28"/>
                <w:lang w:val="uk-UA"/>
              </w:rPr>
              <w:t xml:space="preserve"> </w:t>
            </w:r>
            <w:r w:rsidR="000F618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z w:val="28"/>
                <w:szCs w:val="28"/>
              </w:rPr>
              <w:tab/>
              <w:t>електронні</w:t>
            </w:r>
            <w:r w:rsidRPr="00B43C34">
              <w:rPr>
                <w:rFonts w:ascii="Times New Roman" w:hAnsi="Times New Roman" w:cs="Times New Roman"/>
                <w:sz w:val="28"/>
                <w:szCs w:val="28"/>
              </w:rPr>
              <w:tab/>
            </w:r>
            <w:r w:rsidRPr="00B43C34">
              <w:rPr>
                <w:rFonts w:ascii="Times New Roman" w:hAnsi="Times New Roman" w:cs="Times New Roman"/>
                <w:spacing w:val="-2"/>
                <w:sz w:val="28"/>
                <w:szCs w:val="28"/>
              </w:rPr>
              <w:t>довірчі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послуги</w:t>
            </w:r>
            <w:r w:rsidR="000F618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1" w:history="1">
              <w:r w:rsidR="00930274" w:rsidRPr="00864457">
                <w:rPr>
                  <w:rFonts w:ascii="Times New Roman" w:eastAsia="Times New Roman" w:hAnsi="Times New Roman" w:cs="Times New Roman"/>
                  <w:sz w:val="28"/>
                  <w:szCs w:val="28"/>
                  <w:lang w:eastAsia="ru-RU"/>
                </w:rPr>
                <w:t xml:space="preserve">Надання інформації з реєстру застрахованих осіб Державного реєстру загальнообов’язкового державного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іального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0F618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hyperlink r:id="rId132" w:history="1">
              <w:r w:rsidRPr="00B43C34">
                <w:rPr>
                  <w:rStyle w:val="ListLabel9"/>
                  <w:szCs w:val="28"/>
                </w:rPr>
                <w:t>Про</w:t>
              </w:r>
            </w:hyperlink>
            <w:r w:rsidRPr="00B43C34">
              <w:rPr>
                <w:spacing w:val="1"/>
                <w:sz w:val="28"/>
                <w:szCs w:val="28"/>
                <w:lang w:val="ru-RU"/>
              </w:rPr>
              <w:t xml:space="preserve"> </w:t>
            </w:r>
            <w:hyperlink r:id="rId133" w:history="1">
              <w:r w:rsidRPr="00B43C34">
                <w:rPr>
                  <w:rStyle w:val="ListLabel9"/>
                  <w:szCs w:val="28"/>
                </w:rPr>
                <w:t>захист</w:t>
              </w:r>
            </w:hyperlink>
            <w:r w:rsidRPr="00B43C34">
              <w:rPr>
                <w:spacing w:val="1"/>
                <w:sz w:val="28"/>
                <w:szCs w:val="28"/>
                <w:lang w:val="ru-RU"/>
              </w:rPr>
              <w:t xml:space="preserve"> </w:t>
            </w:r>
            <w:hyperlink r:id="rId134" w:history="1">
              <w:r w:rsidRPr="00B43C34">
                <w:rPr>
                  <w:rStyle w:val="ListLabel9"/>
                  <w:szCs w:val="28"/>
                </w:rPr>
                <w:t>інформації</w:t>
              </w:r>
            </w:hyperlink>
            <w:r w:rsidRPr="00B43C34">
              <w:rPr>
                <w:spacing w:val="1"/>
                <w:sz w:val="28"/>
                <w:szCs w:val="28"/>
                <w:lang w:val="ru-RU"/>
              </w:rPr>
              <w:t xml:space="preserve"> </w:t>
            </w:r>
            <w:hyperlink r:id="rId135" w:history="1">
              <w:r w:rsidRPr="00B43C34">
                <w:rPr>
                  <w:rStyle w:val="ListLabel9"/>
                  <w:szCs w:val="28"/>
                </w:rPr>
                <w:t>в</w:t>
              </w:r>
            </w:hyperlink>
            <w:r w:rsidRPr="00B43C34">
              <w:rPr>
                <w:spacing w:val="1"/>
                <w:sz w:val="28"/>
                <w:szCs w:val="28"/>
                <w:lang w:val="ru-RU"/>
              </w:rPr>
              <w:t xml:space="preserve"> </w:t>
            </w:r>
            <w:hyperlink r:id="rId136" w:history="1">
              <w:r w:rsidRPr="00B43C34">
                <w:rPr>
                  <w:rStyle w:val="ListLabel9"/>
                  <w:szCs w:val="28"/>
                </w:rPr>
                <w:t>інформаційно</w:t>
              </w:r>
            </w:hyperlink>
            <w:hyperlink r:id="rId137" w:history="1">
              <w:r w:rsidRPr="00B43C34">
                <w:rPr>
                  <w:rStyle w:val="ListLabel9"/>
                  <w:szCs w:val="28"/>
                </w:rPr>
                <w:t>-</w:t>
              </w:r>
            </w:hyperlink>
            <w:hyperlink r:id="rId138" w:history="1">
              <w:r w:rsidRPr="00B43C34">
                <w:rPr>
                  <w:rStyle w:val="ListLabel9"/>
                  <w:szCs w:val="28"/>
                </w:rPr>
                <w:t>телекомунікаційних</w:t>
              </w:r>
            </w:hyperlink>
            <w:r w:rsidRPr="00B43C34">
              <w:rPr>
                <w:spacing w:val="-4"/>
                <w:sz w:val="28"/>
                <w:szCs w:val="28"/>
                <w:lang w:val="ru-RU"/>
              </w:rPr>
              <w:t xml:space="preserve"> </w:t>
            </w:r>
            <w:hyperlink r:id="rId139" w:history="1">
              <w:r w:rsidRPr="00B43C34">
                <w:rPr>
                  <w:rStyle w:val="ListLabel9"/>
                  <w:szCs w:val="28"/>
                </w:rPr>
                <w:t>системах</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0F618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0F6182">
              <w:rPr>
                <w:sz w:val="28"/>
                <w:szCs w:val="28"/>
                <w:lang w:val="ru-RU"/>
              </w:rPr>
              <w:t>«</w:t>
            </w:r>
            <w:hyperlink r:id="rId140" w:history="1">
              <w:r w:rsidRPr="00B43C34">
                <w:rPr>
                  <w:rStyle w:val="ListLabel9"/>
                  <w:szCs w:val="28"/>
                </w:rPr>
                <w:t>Про</w:t>
              </w:r>
            </w:hyperlink>
            <w:r w:rsidRPr="00B43C34">
              <w:rPr>
                <w:sz w:val="28"/>
                <w:szCs w:val="28"/>
                <w:lang w:val="ru-RU"/>
              </w:rPr>
              <w:t xml:space="preserve"> </w:t>
            </w:r>
            <w:hyperlink r:id="rId141" w:history="1">
              <w:r w:rsidRPr="00B43C34">
                <w:rPr>
                  <w:rStyle w:val="ListLabel9"/>
                  <w:szCs w:val="28"/>
                </w:rPr>
                <w:t>електронні</w:t>
              </w:r>
            </w:hyperlink>
            <w:r w:rsidRPr="00B43C34">
              <w:rPr>
                <w:sz w:val="28"/>
                <w:szCs w:val="28"/>
                <w:lang w:val="ru-RU"/>
              </w:rPr>
              <w:t xml:space="preserve"> </w:t>
            </w:r>
            <w:hyperlink r:id="rId142" w:history="1">
              <w:r w:rsidRPr="00B43C34">
                <w:rPr>
                  <w:rStyle w:val="ListLabel9"/>
                  <w:szCs w:val="28"/>
                </w:rPr>
                <w:t>документи</w:t>
              </w:r>
            </w:hyperlink>
            <w:r w:rsidRPr="00B43C34">
              <w:rPr>
                <w:sz w:val="28"/>
                <w:szCs w:val="28"/>
                <w:lang w:val="ru-RU"/>
              </w:rPr>
              <w:t xml:space="preserve"> </w:t>
            </w:r>
            <w:hyperlink r:id="rId143" w:history="1">
              <w:r w:rsidRPr="00B43C34">
                <w:rPr>
                  <w:rStyle w:val="ListLabel9"/>
                  <w:szCs w:val="28"/>
                </w:rPr>
                <w:t>та</w:t>
              </w:r>
            </w:hyperlink>
            <w:r w:rsidRPr="00B43C34">
              <w:rPr>
                <w:spacing w:val="1"/>
                <w:sz w:val="28"/>
                <w:szCs w:val="28"/>
                <w:lang w:val="ru-RU"/>
              </w:rPr>
              <w:t xml:space="preserve"> </w:t>
            </w:r>
            <w:hyperlink r:id="rId144" w:history="1">
              <w:r w:rsidRPr="00B43C34">
                <w:rPr>
                  <w:rStyle w:val="ListLabel10"/>
                  <w:szCs w:val="28"/>
                </w:rPr>
                <w:t xml:space="preserve">електронний </w:t>
              </w:r>
            </w:hyperlink>
            <w:hyperlink r:id="rId145" w:history="1">
              <w:r w:rsidRPr="00B43C34">
                <w:rPr>
                  <w:rStyle w:val="ListLabel9"/>
                  <w:szCs w:val="28"/>
                </w:rPr>
                <w:t>документообіг</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46" w:history="1">
              <w:r w:rsidR="000F6182">
                <w:rPr>
                  <w:rStyle w:val="ListLabel9"/>
                  <w:szCs w:val="28"/>
                </w:rPr>
                <w:t>«</w:t>
              </w:r>
              <w:r w:rsidRPr="00B43C34">
                <w:rPr>
                  <w:rStyle w:val="ListLabel9"/>
                  <w:szCs w:val="28"/>
                </w:rPr>
                <w:t>Про</w:t>
              </w:r>
            </w:hyperlink>
            <w:r w:rsidRPr="00B43C34">
              <w:rPr>
                <w:spacing w:val="1"/>
                <w:sz w:val="28"/>
                <w:szCs w:val="28"/>
                <w:lang w:val="ru-RU"/>
              </w:rPr>
              <w:t xml:space="preserve"> </w:t>
            </w:r>
            <w:hyperlink r:id="rId147" w:history="1">
              <w:r w:rsidRPr="00B43C34">
                <w:rPr>
                  <w:rStyle w:val="ListLabel9"/>
                  <w:szCs w:val="28"/>
                </w:rPr>
                <w:t>захист</w:t>
              </w:r>
            </w:hyperlink>
            <w:r w:rsidRPr="00B43C34">
              <w:rPr>
                <w:spacing w:val="1"/>
                <w:sz w:val="28"/>
                <w:szCs w:val="28"/>
                <w:lang w:val="ru-RU"/>
              </w:rPr>
              <w:t xml:space="preserve"> </w:t>
            </w:r>
            <w:hyperlink r:id="rId148" w:history="1">
              <w:r w:rsidRPr="00B43C34">
                <w:rPr>
                  <w:rStyle w:val="ListLabel9"/>
                  <w:szCs w:val="28"/>
                </w:rPr>
                <w:t>персональних</w:t>
              </w:r>
            </w:hyperlink>
            <w:r w:rsidRPr="00B43C34">
              <w:rPr>
                <w:spacing w:val="1"/>
                <w:sz w:val="28"/>
                <w:szCs w:val="28"/>
                <w:lang w:val="ru-RU"/>
              </w:rPr>
              <w:t xml:space="preserve"> </w:t>
            </w:r>
            <w:hyperlink r:id="rId149" w:history="1">
              <w:r w:rsidRPr="00B43C34">
                <w:rPr>
                  <w:rStyle w:val="ListLabel9"/>
                  <w:szCs w:val="28"/>
                </w:rPr>
                <w:t>даних</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0F6182">
              <w:rPr>
                <w:sz w:val="28"/>
                <w:szCs w:val="28"/>
                <w:lang w:val="ru-RU"/>
              </w:rPr>
              <w:t>»</w:t>
            </w:r>
            <w:r w:rsidRPr="00B43C34">
              <w:rPr>
                <w:sz w:val="28"/>
                <w:szCs w:val="28"/>
                <w:lang w:val="ru-RU"/>
              </w:rPr>
              <w:t>;</w:t>
            </w:r>
          </w:p>
          <w:p w:rsidR="00930274" w:rsidRPr="00B43C34" w:rsidRDefault="00930274" w:rsidP="000F618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0F618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0"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0F618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0F6182">
              <w:rPr>
                <w:sz w:val="28"/>
                <w:lang w:val="ru-RU"/>
              </w:rPr>
              <w:t>»</w:t>
            </w:r>
            <w:r w:rsidRPr="00B43C34">
              <w:rPr>
                <w:sz w:val="28"/>
                <w:lang w:val="ru-RU"/>
              </w:rPr>
              <w:t>;</w:t>
            </w:r>
          </w:p>
          <w:p w:rsidR="00930274" w:rsidRPr="00B43C34" w:rsidRDefault="00930274" w:rsidP="000F618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1"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0F618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0F6182">
              <w:rPr>
                <w:sz w:val="28"/>
                <w:lang w:val="ru-RU"/>
              </w:rPr>
              <w:t>»</w:t>
            </w:r>
            <w:r w:rsidRPr="00B43C34">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2" w:history="1">
              <w:r w:rsidR="00930274" w:rsidRPr="00864457">
                <w:rPr>
                  <w:rFonts w:ascii="Times New Roman" w:eastAsia="Times New Roman" w:hAnsi="Times New Roman" w:cs="Times New Roman"/>
                  <w:sz w:val="28"/>
                  <w:szCs w:val="28"/>
                  <w:lang w:eastAsia="ru-RU"/>
                </w:rPr>
                <w:t xml:space="preserve">Переведення з одного виду пенсії на інший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3" w:history="1">
              <w:r w:rsidR="00930274" w:rsidRPr="00864457">
                <w:rPr>
                  <w:rFonts w:ascii="Times New Roman" w:eastAsia="Times New Roman" w:hAnsi="Times New Roman" w:cs="Times New Roman"/>
                  <w:sz w:val="28"/>
                  <w:szCs w:val="28"/>
                  <w:lang w:eastAsia="ru-RU"/>
                </w:rPr>
                <w:t xml:space="preserve">Перерахунок пенсії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4" w:history="1">
              <w:r w:rsidR="00930274" w:rsidRPr="00864457">
                <w:rPr>
                  <w:rFonts w:ascii="Times New Roman" w:eastAsia="Times New Roman" w:hAnsi="Times New Roman" w:cs="Times New Roman"/>
                  <w:sz w:val="28"/>
                  <w:szCs w:val="28"/>
                  <w:lang w:eastAsia="ru-RU"/>
                </w:rPr>
                <w:t xml:space="preserve">Перерахунок пенсії, призначеної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0F6182">
            <w:pPr>
              <w:pStyle w:val="TableParagraph"/>
              <w:ind w:left="0" w:right="0"/>
              <w:rPr>
                <w:sz w:val="28"/>
                <w:szCs w:val="28"/>
                <w:lang w:val="ru-RU"/>
              </w:rPr>
            </w:pPr>
            <w:r>
              <w:rPr>
                <w:sz w:val="28"/>
                <w:lang w:val="ru-RU"/>
              </w:rPr>
              <w:t>Закон</w:t>
            </w:r>
            <w:r>
              <w:rPr>
                <w:sz w:val="28"/>
                <w:lang w:val="ru-RU"/>
              </w:rPr>
              <w:tab/>
              <w:t xml:space="preserve"> України </w:t>
            </w:r>
            <w:r w:rsidR="000F6182">
              <w:rPr>
                <w:sz w:val="28"/>
                <w:lang w:val="ru-RU"/>
              </w:rPr>
              <w:t>«</w:t>
            </w:r>
            <w:r>
              <w:rPr>
                <w:sz w:val="28"/>
                <w:lang w:val="ru-RU"/>
              </w:rPr>
              <w:t>Про прокуратуру</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5"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0F618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0F618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0F6182">
              <w:rPr>
                <w:sz w:val="28"/>
                <w:lang w:val="ru-RU"/>
              </w:rPr>
              <w:t>»</w:t>
            </w:r>
            <w:r>
              <w:rPr>
                <w:sz w:val="28"/>
                <w:lang w:val="ru-RU"/>
              </w:rPr>
              <w:t xml:space="preserve">; </w:t>
            </w:r>
            <w:r>
              <w:rPr>
                <w:spacing w:val="-67"/>
                <w:sz w:val="28"/>
                <w:lang w:val="ru-RU"/>
              </w:rPr>
              <w:t xml:space="preserve"> </w:t>
            </w:r>
            <w:r>
              <w:rPr>
                <w:sz w:val="28"/>
                <w:lang w:val="ru-RU"/>
              </w:rPr>
              <w:t xml:space="preserve">Закон України </w:t>
            </w:r>
            <w:r w:rsidR="000F6182">
              <w:rPr>
                <w:sz w:val="28"/>
                <w:lang w:val="ru-RU"/>
              </w:rPr>
              <w:t>«</w:t>
            </w:r>
            <w:r>
              <w:rPr>
                <w:sz w:val="28"/>
                <w:lang w:val="ru-RU"/>
              </w:rPr>
              <w:t xml:space="preserve">Про </w:t>
            </w:r>
            <w:r>
              <w:rPr>
                <w:sz w:val="28"/>
                <w:lang w:val="ru-RU"/>
              </w:rPr>
              <w:lastRenderedPageBreak/>
              <w:t xml:space="preserve">Конституційний </w:t>
            </w:r>
            <w:r>
              <w:rPr>
                <w:spacing w:val="-10"/>
                <w:sz w:val="28"/>
                <w:lang w:val="ru-RU"/>
              </w:rPr>
              <w:t xml:space="preserve">Суд </w:t>
            </w:r>
            <w:r>
              <w:rPr>
                <w:sz w:val="28"/>
                <w:lang w:val="ru-RU"/>
              </w:rPr>
              <w:t>України</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56"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7" w:history="1">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8"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0F618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0F6182">
              <w:rPr>
                <w:sz w:val="28"/>
                <w:lang w:val="uk-UA"/>
              </w:rPr>
              <w:t>»</w:t>
            </w:r>
            <w:r w:rsidRPr="001B619A">
              <w:rPr>
                <w:sz w:val="28"/>
                <w:lang w:val="uk-UA"/>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9" w:history="1">
              <w:r w:rsidR="00930274" w:rsidRPr="00864457">
                <w:rPr>
                  <w:rFonts w:ascii="Times New Roman" w:eastAsia="Times New Roman" w:hAnsi="Times New Roman" w:cs="Times New Roman"/>
                  <w:sz w:val="28"/>
                  <w:szCs w:val="28"/>
                  <w:lang w:eastAsia="ru-RU"/>
                </w:rPr>
                <w:t xml:space="preserve">Призначення грошової допомоги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proofErr w:type="gramStart"/>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0F618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roofErr w:type="gramEnd"/>
          </w:p>
          <w:p w:rsidR="00930274" w:rsidRPr="001B619A" w:rsidRDefault="00930274" w:rsidP="00B16BC6">
            <w:pPr>
              <w:pStyle w:val="TableParagraph"/>
              <w:spacing w:before="0"/>
              <w:ind w:left="0" w:right="0"/>
              <w:rPr>
                <w:lang w:val="ru-RU"/>
              </w:rPr>
            </w:pPr>
            <w:proofErr w:type="gramStart"/>
            <w:r>
              <w:rPr>
                <w:sz w:val="28"/>
                <w:lang w:val="ru-RU"/>
              </w:rPr>
              <w:t>техн</w:t>
            </w:r>
            <w:proofErr w:type="gramEnd"/>
            <w:r>
              <w:rPr>
                <w:sz w:val="28"/>
                <w:lang w:val="ru-RU"/>
              </w:rPr>
              <w:t>ічну)</w:t>
            </w:r>
            <w:r>
              <w:rPr>
                <w:spacing w:val="-4"/>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proofErr w:type="gramStart"/>
            <w:r>
              <w:rPr>
                <w:sz w:val="28"/>
                <w:lang w:val="ru-RU"/>
              </w:rPr>
              <w:t>хвороб</w:t>
            </w:r>
            <w:proofErr w:type="gramEnd"/>
            <w:r>
              <w:rPr>
                <w:sz w:val="28"/>
                <w:lang w:val="ru-RU"/>
              </w:rPr>
              <w:t>”;</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0F618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0F618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0F618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0F618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0F618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0F6182">
              <w:rPr>
                <w:sz w:val="28"/>
                <w:lang w:val="ru-RU"/>
              </w:rPr>
              <w:t>«</w:t>
            </w:r>
            <w:r>
              <w:rPr>
                <w:sz w:val="28"/>
                <w:lang w:val="ru-RU"/>
              </w:rPr>
              <w:t>Про</w:t>
            </w:r>
            <w:r>
              <w:rPr>
                <w:spacing w:val="-3"/>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lastRenderedPageBreak/>
              <w:t>Закон</w:t>
            </w:r>
            <w:r>
              <w:rPr>
                <w:spacing w:val="42"/>
                <w:sz w:val="28"/>
                <w:lang w:val="ru-RU"/>
              </w:rPr>
              <w:t xml:space="preserve"> </w:t>
            </w:r>
            <w:r>
              <w:rPr>
                <w:sz w:val="28"/>
                <w:lang w:val="ru-RU"/>
              </w:rPr>
              <w:t>України</w:t>
            </w:r>
            <w:r>
              <w:rPr>
                <w:spacing w:val="43"/>
                <w:sz w:val="28"/>
                <w:lang w:val="ru-RU"/>
              </w:rPr>
              <w:t xml:space="preserve"> </w:t>
            </w:r>
            <w:r w:rsidR="000F618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0" w:history="1">
              <w:r w:rsidR="00930274" w:rsidRPr="00864457">
                <w:rPr>
                  <w:rFonts w:ascii="Times New Roman" w:eastAsia="Times New Roman" w:hAnsi="Times New Roman" w:cs="Times New Roman"/>
                  <w:sz w:val="28"/>
                  <w:szCs w:val="28"/>
                  <w:lang w:eastAsia="ru-RU"/>
                </w:rPr>
                <w:t xml:space="preserve">Призначення дострокової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Default="00930274" w:rsidP="002256C5">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646A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61"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2256C5">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w:t>
            </w:r>
            <w:r>
              <w:rPr>
                <w:sz w:val="28"/>
                <w:lang w:val="ru-RU"/>
              </w:rPr>
              <w:tab/>
              <w:t>16</w:t>
            </w:r>
            <w:r>
              <w:rPr>
                <w:sz w:val="28"/>
                <w:lang w:val="ru-RU"/>
              </w:rPr>
              <w:tab/>
              <w:t>грудня</w:t>
            </w:r>
            <w:r>
              <w:rPr>
                <w:sz w:val="28"/>
                <w:lang w:val="ru-RU"/>
              </w:rPr>
              <w:tab/>
              <w:t>1993</w:t>
            </w:r>
            <w:r>
              <w:rPr>
                <w:sz w:val="28"/>
                <w:lang w:val="ru-RU"/>
              </w:rPr>
              <w:tab/>
              <w:t>року №</w:t>
            </w:r>
            <w:r>
              <w:rPr>
                <w:spacing w:val="32"/>
                <w:sz w:val="28"/>
                <w:lang w:val="ru-RU"/>
              </w:rPr>
              <w:t xml:space="preserve"> </w:t>
            </w:r>
            <w:r>
              <w:rPr>
                <w:sz w:val="28"/>
                <w:lang w:val="ru-RU"/>
              </w:rPr>
              <w:t>3723-</w:t>
            </w:r>
            <w:r>
              <w:rPr>
                <w:sz w:val="28"/>
              </w:rPr>
              <w:t>XII</w:t>
            </w:r>
            <w:r>
              <w:rPr>
                <w:spacing w:val="33"/>
                <w:sz w:val="28"/>
                <w:lang w:val="ru-RU"/>
              </w:rPr>
              <w:t xml:space="preserve"> </w:t>
            </w:r>
            <w:r w:rsidR="002256C5">
              <w:rPr>
                <w:sz w:val="28"/>
                <w:lang w:val="ru-RU"/>
              </w:rPr>
              <w:t>«</w:t>
            </w:r>
            <w:r>
              <w:rPr>
                <w:sz w:val="28"/>
                <w:lang w:val="ru-RU"/>
              </w:rPr>
              <w:t>Про</w:t>
            </w:r>
            <w:r>
              <w:rPr>
                <w:spacing w:val="34"/>
                <w:sz w:val="28"/>
                <w:lang w:val="ru-RU"/>
              </w:rPr>
              <w:t xml:space="preserve"> </w:t>
            </w:r>
            <w:r>
              <w:rPr>
                <w:sz w:val="28"/>
                <w:lang w:val="ru-RU"/>
              </w:rPr>
              <w:t>державну</w:t>
            </w:r>
            <w:r>
              <w:rPr>
                <w:spacing w:val="34"/>
                <w:sz w:val="28"/>
                <w:lang w:val="ru-RU"/>
              </w:rPr>
              <w:t xml:space="preserve"> </w:t>
            </w:r>
            <w:r>
              <w:rPr>
                <w:sz w:val="28"/>
                <w:lang w:val="ru-RU"/>
              </w:rPr>
              <w:t>службу</w:t>
            </w:r>
            <w:r w:rsidR="002256C5">
              <w:rPr>
                <w:sz w:val="28"/>
                <w:lang w:val="ru-RU"/>
              </w:rPr>
              <w:t>»</w:t>
            </w:r>
            <w:r>
              <w:rPr>
                <w:sz w:val="28"/>
                <w:lang w:val="uk-UA"/>
              </w:rPr>
              <w:t xml:space="preserve">; </w:t>
            </w:r>
            <w:r>
              <w:rPr>
                <w:sz w:val="28"/>
                <w:lang w:val="ru-RU"/>
              </w:rPr>
              <w:t>Закон України від 10</w:t>
            </w:r>
            <w:r>
              <w:rPr>
                <w:sz w:val="28"/>
                <w:lang w:val="ru-RU"/>
              </w:rPr>
              <w:tab/>
              <w:t>грудня 2015 року</w:t>
            </w:r>
            <w:r>
              <w:rPr>
                <w:lang w:val="ru-RU"/>
              </w:rPr>
              <w:t xml:space="preserve"> </w:t>
            </w:r>
            <w:r>
              <w:rPr>
                <w:sz w:val="28"/>
                <w:lang w:val="ru-RU"/>
              </w:rPr>
              <w:t>№</w:t>
            </w:r>
            <w:r>
              <w:rPr>
                <w:spacing w:val="-7"/>
                <w:sz w:val="28"/>
                <w:lang w:val="ru-RU"/>
              </w:rPr>
              <w:t xml:space="preserve"> </w:t>
            </w:r>
            <w:r>
              <w:rPr>
                <w:sz w:val="28"/>
                <w:lang w:val="ru-RU"/>
              </w:rPr>
              <w:t>889-</w:t>
            </w:r>
            <w:r>
              <w:rPr>
                <w:sz w:val="28"/>
              </w:rPr>
              <w:t>VIII</w:t>
            </w:r>
            <w:r>
              <w:rPr>
                <w:spacing w:val="-7"/>
                <w:sz w:val="28"/>
                <w:lang w:val="ru-RU"/>
              </w:rPr>
              <w:t xml:space="preserve"> </w:t>
            </w:r>
            <w:r w:rsidR="002256C5">
              <w:rPr>
                <w:sz w:val="28"/>
                <w:lang w:val="ru-RU"/>
              </w:rPr>
              <w:t>«</w:t>
            </w:r>
            <w:r>
              <w:rPr>
                <w:sz w:val="28"/>
                <w:lang w:val="ru-RU"/>
              </w:rPr>
              <w:t>Про</w:t>
            </w:r>
            <w:r>
              <w:rPr>
                <w:spacing w:val="-6"/>
                <w:sz w:val="28"/>
                <w:lang w:val="ru-RU"/>
              </w:rPr>
              <w:t xml:space="preserve"> </w:t>
            </w:r>
            <w:r>
              <w:rPr>
                <w:sz w:val="28"/>
                <w:lang w:val="ru-RU"/>
              </w:rPr>
              <w:t>державну</w:t>
            </w:r>
            <w:r>
              <w:rPr>
                <w:spacing w:val="-6"/>
                <w:sz w:val="28"/>
                <w:lang w:val="ru-RU"/>
              </w:rPr>
              <w:t xml:space="preserve"> </w:t>
            </w:r>
            <w:r>
              <w:rPr>
                <w:sz w:val="28"/>
                <w:lang w:val="ru-RU"/>
              </w:rPr>
              <w:t>службу</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2"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прокуратуру”</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2256C5">
              <w:rPr>
                <w:sz w:val="28"/>
                <w:lang w:val="ru-RU"/>
              </w:rPr>
              <w:t>«</w:t>
            </w:r>
            <w:r>
              <w:rPr>
                <w:sz w:val="28"/>
                <w:lang w:val="ru-RU"/>
              </w:rPr>
              <w:t>Про</w:t>
            </w:r>
            <w:r>
              <w:rPr>
                <w:spacing w:val="-16"/>
                <w:sz w:val="28"/>
                <w:lang w:val="ru-RU"/>
              </w:rPr>
              <w:t xml:space="preserve"> </w:t>
            </w:r>
            <w:r>
              <w:rPr>
                <w:sz w:val="28"/>
                <w:lang w:val="ru-RU"/>
              </w:rPr>
              <w:t>прокуратуру</w:t>
            </w:r>
            <w:r w:rsidR="002256C5">
              <w:rPr>
                <w:sz w:val="28"/>
                <w:lang w:val="ru-RU"/>
              </w:rPr>
              <w:t>»</w:t>
            </w:r>
            <w:r>
              <w:rPr>
                <w:sz w:val="28"/>
                <w:lang w:val="ru-RU"/>
              </w:rPr>
              <w:t>;</w:t>
            </w:r>
          </w:p>
          <w:p w:rsidR="00930274" w:rsidRDefault="00930274" w:rsidP="002256C5">
            <w:pPr>
              <w:pStyle w:val="TableParagraph"/>
              <w:ind w:left="0" w:right="36"/>
              <w:rPr>
                <w:sz w:val="28"/>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3"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загальнообов’язкове 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proofErr w:type="gramStart"/>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2256C5">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(професійно-технічну)</w:t>
            </w:r>
            <w:r>
              <w:rPr>
                <w:spacing w:val="-4"/>
                <w:sz w:val="28"/>
                <w:lang w:val="ru-RU"/>
              </w:rPr>
              <w:t xml:space="preserve"> </w:t>
            </w:r>
            <w:r>
              <w:rPr>
                <w:sz w:val="28"/>
                <w:lang w:val="ru-RU"/>
              </w:rPr>
              <w:t>освіту</w:t>
            </w:r>
            <w:r w:rsidR="002256C5">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2256C5">
              <w:rPr>
                <w:sz w:val="28"/>
                <w:lang w:val="ru-RU"/>
              </w:rPr>
              <w:t>«</w:t>
            </w:r>
            <w:r>
              <w:rPr>
                <w:sz w:val="28"/>
                <w:lang w:val="ru-RU"/>
              </w:rPr>
              <w:t>Про</w:t>
            </w:r>
            <w:r>
              <w:rPr>
                <w:sz w:val="28"/>
                <w:lang w:val="ru-RU"/>
              </w:rPr>
              <w:tab/>
              <w:t>захист</w:t>
            </w:r>
            <w:r>
              <w:rPr>
                <w:sz w:val="28"/>
                <w:lang w:val="ru-RU"/>
              </w:rPr>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2256C5">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lastRenderedPageBreak/>
              <w:t>України</w:t>
            </w:r>
            <w:r>
              <w:rPr>
                <w:spacing w:val="-12"/>
                <w:sz w:val="28"/>
                <w:lang w:val="ru-RU"/>
              </w:rPr>
              <w:t xml:space="preserve"> </w:t>
            </w:r>
            <w:r w:rsidR="002256C5">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2256C5">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2256C5">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2256C5">
              <w:rPr>
                <w:sz w:val="28"/>
                <w:lang w:val="ru-RU"/>
              </w:rPr>
              <w:t>»</w:t>
            </w:r>
            <w:r>
              <w:rPr>
                <w:sz w:val="28"/>
                <w:lang w:val="ru-RU"/>
              </w:rPr>
              <w:t>;</w:t>
            </w:r>
            <w:r>
              <w:rPr>
                <w:lang w:val="ru-RU"/>
              </w:rPr>
              <w:t xml:space="preserve"> </w:t>
            </w:r>
            <w:r w:rsidR="002256C5">
              <w:rPr>
                <w:sz w:val="28"/>
                <w:lang w:val="ru-RU"/>
              </w:rPr>
              <w:t>Закон</w:t>
            </w:r>
            <w:r w:rsidR="002256C5">
              <w:rPr>
                <w:sz w:val="28"/>
                <w:lang w:val="ru-RU"/>
              </w:rPr>
              <w:tab/>
              <w:t>України «</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proofErr w:type="gramEnd"/>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2256C5">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2256C5">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2256C5">
              <w:rPr>
                <w:sz w:val="28"/>
                <w:lang w:val="ru-RU"/>
              </w:rPr>
              <w:t>«</w:t>
            </w:r>
            <w:r>
              <w:rPr>
                <w:sz w:val="28"/>
                <w:lang w:val="ru-RU"/>
              </w:rPr>
              <w:t>Про</w:t>
            </w:r>
            <w:r>
              <w:rPr>
                <w:spacing w:val="-3"/>
                <w:sz w:val="28"/>
                <w:lang w:val="ru-RU"/>
              </w:rPr>
              <w:t xml:space="preserve"> </w:t>
            </w:r>
            <w:r>
              <w:rPr>
                <w:sz w:val="28"/>
                <w:lang w:val="ru-RU"/>
              </w:rPr>
              <w:t>освіту</w:t>
            </w:r>
            <w:r w:rsidR="002256C5">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2256C5">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2256C5">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4" w:history="1">
              <w:r w:rsidR="00930274" w:rsidRPr="00864457">
                <w:rPr>
                  <w:rFonts w:ascii="Times New Roman" w:eastAsia="Times New Roman" w:hAnsi="Times New Roman" w:cs="Times New Roman"/>
                  <w:sz w:val="28"/>
                  <w:szCs w:val="28"/>
                  <w:lang w:eastAsia="ru-RU"/>
                </w:rPr>
                <w:t xml:space="preserve">Призначення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2256C5">
            <w:pPr>
              <w:pStyle w:val="TableParagraph"/>
              <w:ind w:left="0" w:right="36"/>
              <w:rPr>
                <w:sz w:val="28"/>
                <w:lang w:val="ru-RU"/>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2256C5">
              <w:rPr>
                <w:sz w:val="28"/>
                <w:lang w:val="ru-RU"/>
              </w:rPr>
              <w:t>»</w:t>
            </w:r>
            <w:r>
              <w:rPr>
                <w:sz w:val="28"/>
                <w:lang w:val="ru-RU"/>
              </w:rPr>
              <w:t xml:space="preserve">; 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65"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Default="00930274" w:rsidP="002256C5">
            <w:pPr>
              <w:pStyle w:val="TableParagraph"/>
              <w:ind w:left="0" w:right="36"/>
              <w:rPr>
                <w:sz w:val="28"/>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proofErr w:type="gramStart"/>
            <w:r>
              <w:rPr>
                <w:sz w:val="28"/>
                <w:lang w:val="ru-RU"/>
              </w:rPr>
              <w:t>осіб</w:t>
            </w:r>
            <w:proofErr w:type="gramEnd"/>
            <w:r>
              <w:rPr>
                <w:sz w:val="28"/>
                <w:lang w:val="ru-RU"/>
              </w:rPr>
              <w:t>,</w:t>
            </w:r>
            <w:r>
              <w:rPr>
                <w:spacing w:val="1"/>
                <w:sz w:val="28"/>
                <w:lang w:val="ru-RU"/>
              </w:rPr>
              <w:t xml:space="preserve"> </w:t>
            </w:r>
            <w:r>
              <w:rPr>
                <w:sz w:val="28"/>
                <w:lang w:val="ru-RU"/>
              </w:rPr>
              <w:t>зниклих</w:t>
            </w:r>
            <w:r>
              <w:rPr>
                <w:spacing w:val="-1"/>
                <w:sz w:val="28"/>
                <w:lang w:val="ru-RU"/>
              </w:rPr>
              <w:t xml:space="preserve"> </w:t>
            </w:r>
            <w:r>
              <w:rPr>
                <w:sz w:val="28"/>
                <w:lang w:val="ru-RU"/>
              </w:rPr>
              <w:t>безвісти</w:t>
            </w:r>
            <w:r w:rsidR="002256C5">
              <w:rPr>
                <w:sz w:val="28"/>
                <w:lang w:val="ru-RU"/>
              </w:rPr>
              <w:t>»</w:t>
            </w:r>
          </w:p>
        </w:tc>
      </w:tr>
      <w:tr w:rsidR="00930274" w:rsidRPr="00914790"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66" w:history="1">
              <w:r w:rsidR="00930274" w:rsidRPr="00864457">
                <w:rPr>
                  <w:rFonts w:ascii="Times New Roman" w:eastAsia="Times New Roman" w:hAnsi="Times New Roman" w:cs="Times New Roman"/>
                  <w:sz w:val="28"/>
                  <w:szCs w:val="28"/>
                  <w:lang w:val="uk-UA" w:eastAsia="ru-RU"/>
                </w:rPr>
                <w:t xml:space="preserve">Призначення пенсії в разі втрати годувальника відповідно до Закону України “Про пенсійне </w:t>
              </w:r>
              <w:r w:rsidR="00930274" w:rsidRPr="00864457">
                <w:rPr>
                  <w:rFonts w:ascii="Times New Roman" w:eastAsia="Times New Roman" w:hAnsi="Times New Roman" w:cs="Times New Roman"/>
                  <w:sz w:val="28"/>
                  <w:szCs w:val="28"/>
                  <w:lang w:val="uk-UA" w:eastAsia="ru-RU"/>
                </w:rPr>
                <w:lastRenderedPageBreak/>
                <w:t>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256C5">
            <w:pPr>
              <w:pStyle w:val="TableParagraph"/>
              <w:ind w:left="0" w:right="36"/>
              <w:rPr>
                <w:sz w:val="28"/>
                <w:lang w:val="uk-UA"/>
              </w:rPr>
            </w:pPr>
            <w:r w:rsidRPr="00575E2D">
              <w:rPr>
                <w:sz w:val="28"/>
                <w:lang w:val="uk-UA"/>
              </w:rPr>
              <w:lastRenderedPageBreak/>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256C5">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lastRenderedPageBreak/>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2256C5">
              <w:rPr>
                <w:sz w:val="28"/>
                <w:lang w:val="uk-UA"/>
              </w:rPr>
              <w:t>»</w:t>
            </w:r>
            <w:r>
              <w:rPr>
                <w:sz w:val="28"/>
                <w:lang w:val="uk-UA"/>
              </w:rPr>
              <w:t xml:space="preserve">; </w:t>
            </w:r>
            <w:r w:rsidRPr="00575E2D">
              <w:rPr>
                <w:sz w:val="28"/>
                <w:lang w:val="uk-UA"/>
              </w:rPr>
              <w:t xml:space="preserve">Закон України </w:t>
            </w:r>
            <w:r w:rsidR="002256C5">
              <w:rPr>
                <w:sz w:val="28"/>
                <w:lang w:val="uk-UA"/>
              </w:rPr>
              <w:t>«</w:t>
            </w:r>
            <w:r w:rsidRPr="00575E2D">
              <w:rPr>
                <w:sz w:val="28"/>
                <w:lang w:val="uk-UA"/>
              </w:rPr>
              <w:t>Про пенсійне забезпечення</w:t>
            </w:r>
            <w:r w:rsidR="002256C5">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256C5">
              <w:rPr>
                <w:sz w:val="28"/>
                <w:lang w:val="uk-UA"/>
              </w:rPr>
              <w:t>«</w:t>
            </w:r>
            <w:r w:rsidRPr="00575E2D">
              <w:rPr>
                <w:sz w:val="28"/>
                <w:lang w:val="uk-UA"/>
              </w:rPr>
              <w:t>Про 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t>страхування</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7" w:history="1">
              <w:r w:rsidR="00930274" w:rsidRPr="00864457">
                <w:rPr>
                  <w:rFonts w:ascii="Times New Roman" w:eastAsia="Times New Roman" w:hAnsi="Times New Roman" w:cs="Times New Roman"/>
                  <w:sz w:val="28"/>
                  <w:szCs w:val="28"/>
                  <w:lang w:eastAsia="ru-RU"/>
                </w:rPr>
                <w:t xml:space="preserve">Призначення пенсії у разі втрати годувальника відповідно до Закону України “Про статус і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sidR="002256C5">
              <w:rPr>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8"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2256C5">
              <w:rPr>
                <w:sz w:val="28"/>
                <w:lang w:val="ru-RU"/>
              </w:rPr>
              <w:t>«</w:t>
            </w:r>
            <w:r>
              <w:rPr>
                <w:sz w:val="28"/>
                <w:lang w:val="ru-RU"/>
              </w:rPr>
              <w:t>Про</w:t>
            </w:r>
            <w:r>
              <w:rPr>
                <w:spacing w:val="-13"/>
                <w:sz w:val="28"/>
                <w:lang w:val="ru-RU"/>
              </w:rPr>
              <w:t xml:space="preserve"> </w:t>
            </w:r>
            <w:r>
              <w:rPr>
                <w:sz w:val="28"/>
                <w:lang w:val="ru-RU"/>
              </w:rPr>
              <w:t>прокуратуру</w:t>
            </w:r>
            <w:r w:rsidR="002256C5">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9"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2256C5">
            <w:pPr>
              <w:pStyle w:val="TableParagraph"/>
              <w:ind w:left="0" w:right="36"/>
              <w:rPr>
                <w:sz w:val="28"/>
                <w:lang w:val="uk-UA"/>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914790"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70"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2256C5">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2256C5">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1"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2256C5" w:rsidRDefault="00930274" w:rsidP="002256C5">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2256C5">
              <w:rPr>
                <w:sz w:val="28"/>
                <w:lang w:val="uk-UA"/>
              </w:rPr>
              <w:t>«</w:t>
            </w:r>
            <w:r>
              <w:rPr>
                <w:sz w:val="28"/>
              </w:rPr>
              <w:t>Про</w:t>
            </w:r>
            <w:r>
              <w:rPr>
                <w:spacing w:val="-16"/>
                <w:sz w:val="28"/>
              </w:rPr>
              <w:t xml:space="preserve"> </w:t>
            </w:r>
            <w:r>
              <w:rPr>
                <w:sz w:val="28"/>
              </w:rPr>
              <w:t>прокуратуру</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72" w:history="1">
              <w:r w:rsidR="00930274" w:rsidRPr="00864457">
                <w:rPr>
                  <w:rStyle w:val="af"/>
                  <w:rFonts w:ascii="Times New Roman" w:hAnsi="Times New Roman" w:cs="Times New Roman"/>
                  <w:color w:val="auto"/>
                  <w:sz w:val="28"/>
                  <w:szCs w:val="28"/>
                  <w:u w:val="none"/>
                  <w:lang w:val="uk-UA"/>
                </w:rPr>
                <w:t>Призначення пенсії по інвалідності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256C5">
            <w:pPr>
              <w:pStyle w:val="TableParagraph"/>
              <w:ind w:left="0" w:right="36"/>
              <w:rPr>
                <w:sz w:val="28"/>
                <w:lang w:val="uk-UA"/>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D144F1">
            <w:pPr>
              <w:shd w:val="clear" w:color="auto" w:fill="FFFFFF"/>
              <w:spacing w:before="100" w:beforeAutospacing="1" w:after="100" w:afterAutospacing="1" w:line="240" w:lineRule="auto"/>
              <w:jc w:val="both"/>
              <w:rPr>
                <w:rFonts w:ascii="Times New Roman" w:hAnsi="Times New Roman" w:cs="Times New Roman"/>
                <w:sz w:val="28"/>
                <w:szCs w:val="28"/>
              </w:rPr>
            </w:pPr>
            <w:hyperlink r:id="rId173"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4"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B16BC6">
            <w:pPr>
              <w:pStyle w:val="TableParagraph"/>
              <w:tabs>
                <w:tab w:val="left" w:pos="1591"/>
                <w:tab w:val="left" w:pos="2810"/>
                <w:tab w:val="left" w:pos="3684"/>
                <w:tab w:val="left" w:pos="5897"/>
              </w:tabs>
              <w:ind w:left="233"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2256C5">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w:t>
            </w:r>
            <w:proofErr w:type="gramStart"/>
            <w:r>
              <w:rPr>
                <w:sz w:val="28"/>
                <w:lang w:val="ru-RU"/>
              </w:rPr>
              <w:t>в</w:t>
            </w:r>
            <w:proofErr w:type="gramEnd"/>
            <w:r w:rsidR="00A07C3E">
              <w:rPr>
                <w:sz w:val="28"/>
                <w:lang w:val="ru-RU"/>
              </w:rPr>
              <w:t>»</w:t>
            </w:r>
            <w:r>
              <w:rPr>
                <w:sz w:val="28"/>
                <w:lang w:val="ru-RU"/>
              </w:rPr>
              <w:t>;</w:t>
            </w:r>
          </w:p>
          <w:p w:rsidR="00930274" w:rsidRDefault="00930274" w:rsidP="00A07C3E">
            <w:pPr>
              <w:pStyle w:val="TableParagraph"/>
              <w:ind w:left="233"/>
              <w:rPr>
                <w:sz w:val="28"/>
                <w:lang w:val="ru-RU"/>
              </w:rPr>
            </w:pPr>
            <w:r>
              <w:rPr>
                <w:sz w:val="28"/>
                <w:lang w:val="ru-RU"/>
              </w:rPr>
              <w:t>Закон</w:t>
            </w:r>
            <w:r>
              <w:rPr>
                <w:sz w:val="28"/>
                <w:lang w:val="ru-RU"/>
              </w:rPr>
              <w:tab/>
              <w:t xml:space="preserve">України </w:t>
            </w:r>
            <w:r w:rsidR="00A07C3E">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A07C3E">
              <w:rPr>
                <w:sz w:val="28"/>
                <w:lang w:val="ru-RU"/>
              </w:rPr>
              <w:t>»</w:t>
            </w:r>
          </w:p>
        </w:tc>
      </w:tr>
      <w:tr w:rsidR="00930274" w:rsidRPr="00914790"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75"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A07C3E">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A07C3E">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A07C3E">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6" w:history="1">
              <w:r w:rsidR="00930274" w:rsidRPr="00864457">
                <w:rPr>
                  <w:rStyle w:val="af"/>
                  <w:rFonts w:ascii="Times New Roman" w:hAnsi="Times New Roman" w:cs="Times New Roman"/>
                  <w:color w:val="auto"/>
                  <w:sz w:val="28"/>
                  <w:szCs w:val="28"/>
                  <w:u w:val="none"/>
                </w:rPr>
                <w:t xml:space="preserve">Продовження виплати пенсії </w:t>
              </w:r>
              <w:proofErr w:type="gramStart"/>
              <w:r w:rsidR="00930274" w:rsidRPr="00864457">
                <w:rPr>
                  <w:rStyle w:val="af"/>
                  <w:rFonts w:ascii="Times New Roman" w:hAnsi="Times New Roman" w:cs="Times New Roman"/>
                  <w:color w:val="auto"/>
                  <w:sz w:val="28"/>
                  <w:szCs w:val="28"/>
                  <w:u w:val="none"/>
                </w:rPr>
                <w:t>за дов</w:t>
              </w:r>
              <w:proofErr w:type="gramEnd"/>
              <w:r w:rsidR="00930274" w:rsidRPr="00864457">
                <w:rPr>
                  <w:rStyle w:val="af"/>
                  <w:rFonts w:ascii="Times New Roman" w:hAnsi="Times New Roman" w:cs="Times New Roman"/>
                  <w:color w:val="auto"/>
                  <w:sz w:val="28"/>
                  <w:szCs w:val="28"/>
                  <w:u w:val="none"/>
                </w:rPr>
                <w:t>іреністю</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A07C3E">
            <w:pPr>
              <w:pStyle w:val="TableParagraph"/>
              <w:rPr>
                <w:sz w:val="28"/>
                <w:lang w:val="uk-UA"/>
              </w:rPr>
            </w:pPr>
            <w:r>
              <w:rPr>
                <w:sz w:val="28"/>
                <w:lang w:val="ru-RU"/>
              </w:rPr>
              <w:t xml:space="preserve">Закон України </w:t>
            </w:r>
            <w:r w:rsidR="00A07C3E">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A07C3E">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14790"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7" w:history="1">
              <w:r w:rsidR="00930274" w:rsidRPr="00864457">
                <w:rPr>
                  <w:rStyle w:val="af"/>
                  <w:rFonts w:ascii="Times New Roman" w:hAnsi="Times New Roman" w:cs="Times New Roman"/>
                  <w:color w:val="auto"/>
                  <w:sz w:val="28"/>
                  <w:szCs w:val="28"/>
                  <w:u w:val="none"/>
                </w:rPr>
                <w:t xml:space="preserve">Призначення пенсії за віком на </w:t>
              </w:r>
              <w:proofErr w:type="gramStart"/>
              <w:r w:rsidR="00930274" w:rsidRPr="00864457">
                <w:rPr>
                  <w:rStyle w:val="af"/>
                  <w:rFonts w:ascii="Times New Roman" w:hAnsi="Times New Roman" w:cs="Times New Roman"/>
                  <w:color w:val="auto"/>
                  <w:sz w:val="28"/>
                  <w:szCs w:val="28"/>
                  <w:u w:val="none"/>
                </w:rPr>
                <w:t>п</w:t>
              </w:r>
              <w:proofErr w:type="gramEnd"/>
              <w:r w:rsidR="00930274" w:rsidRPr="00864457">
                <w:rPr>
                  <w:rStyle w:val="af"/>
                  <w:rFonts w:ascii="Times New Roman" w:hAnsi="Times New Roman" w:cs="Times New Roman"/>
                  <w:color w:val="auto"/>
                  <w:sz w:val="28"/>
                  <w:szCs w:val="28"/>
                  <w:u w:val="none"/>
                </w:rPr>
                <w:t>ільгових умовах відповідно до Закону України “Про загальнообов’язкове 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A07C3E">
              <w:rPr>
                <w:sz w:val="28"/>
                <w:lang w:val="ru-RU"/>
              </w:rPr>
              <w:t>«</w:t>
            </w:r>
            <w:r>
              <w:rPr>
                <w:sz w:val="28"/>
                <w:lang w:val="ru-RU"/>
              </w:rPr>
              <w:t>Про пенсійне забезпечення</w:t>
            </w:r>
            <w:r w:rsidR="00A07C3E">
              <w:rPr>
                <w:sz w:val="28"/>
                <w:lang w:val="ru-RU"/>
              </w:rPr>
              <w:t>»</w:t>
            </w:r>
            <w:r>
              <w:rPr>
                <w:sz w:val="28"/>
                <w:lang w:val="ru-RU"/>
              </w:rPr>
              <w:t>;</w:t>
            </w:r>
          </w:p>
          <w:p w:rsidR="00930274" w:rsidRPr="00717296" w:rsidRDefault="00930274" w:rsidP="00A07C3E">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A07C3E">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A07C3E">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lastRenderedPageBreak/>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391146" w:rsidRDefault="00D02F6B" w:rsidP="00B604DA">
            <w:pPr>
              <w:pStyle w:val="11"/>
              <w:tabs>
                <w:tab w:val="left" w:pos="456"/>
              </w:tabs>
              <w:spacing w:after="0" w:line="240" w:lineRule="auto"/>
              <w:ind w:left="0"/>
              <w:rPr>
                <w:rFonts w:ascii="Times New Roman" w:hAnsi="Times New Roman"/>
                <w:sz w:val="28"/>
                <w:szCs w:val="28"/>
              </w:rPr>
            </w:pPr>
            <w:r w:rsidRPr="00391146">
              <w:rPr>
                <w:rFonts w:ascii="Times New Roman" w:hAnsi="Times New Roman"/>
                <w:sz w:val="28"/>
                <w:szCs w:val="28"/>
              </w:rPr>
              <w:t>29</w:t>
            </w:r>
            <w:r w:rsidR="00B604DA" w:rsidRPr="00391146">
              <w:rPr>
                <w:rFonts w:ascii="Times New Roman" w:hAnsi="Times New Roman"/>
                <w:sz w:val="28"/>
                <w:szCs w:val="28"/>
              </w:rPr>
              <w:t>4.</w:t>
            </w:r>
          </w:p>
        </w:tc>
        <w:tc>
          <w:tcPr>
            <w:tcW w:w="6463" w:type="dxa"/>
            <w:tcBorders>
              <w:top w:val="outset" w:sz="4" w:space="0" w:color="000000"/>
              <w:left w:val="outset" w:sz="4" w:space="0" w:color="000000"/>
              <w:bottom w:val="outset" w:sz="4" w:space="0" w:color="000000"/>
              <w:right w:val="outset" w:sz="4" w:space="0" w:color="000000"/>
            </w:tcBorders>
          </w:tcPr>
          <w:p w:rsidR="00B604DA" w:rsidRPr="00391146" w:rsidRDefault="00914790" w:rsidP="00363E31">
            <w:pPr>
              <w:spacing w:after="0"/>
              <w:jc w:val="both"/>
              <w:rPr>
                <w:rFonts w:ascii="Times New Roman" w:hAnsi="Times New Roman" w:cs="Times New Roman"/>
                <w:sz w:val="28"/>
                <w:szCs w:val="28"/>
                <w:lang w:val="uk-UA"/>
              </w:rPr>
            </w:pPr>
            <w:hyperlink r:id="rId178" w:history="1">
              <w:r w:rsidR="00B604DA" w:rsidRPr="00391146">
                <w:rPr>
                  <w:rFonts w:ascii="Times New Roman" w:eastAsia="Times New Roman" w:hAnsi="Times New Roman" w:cs="Times New Roman"/>
                  <w:sz w:val="28"/>
                  <w:szCs w:val="28"/>
                  <w:lang w:val="uk-UA" w:eastAsia="ru-RU"/>
                </w:rPr>
                <w:t>Забезпечення санаторно-курортними путівками постраждалих</w:t>
              </w:r>
              <w:r w:rsidR="00363E31" w:rsidRPr="00391146">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sidR="00B604DA" w:rsidRPr="00391146">
                <w:rPr>
                  <w:rFonts w:ascii="Times New Roman" w:eastAsia="Times New Roman" w:hAnsi="Times New Roman" w:cs="Times New Roman"/>
                  <w:sz w:val="28"/>
                  <w:szCs w:val="28"/>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5.</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914790" w:rsidP="006A41C5">
            <w:pPr>
              <w:spacing w:after="0"/>
              <w:jc w:val="both"/>
              <w:rPr>
                <w:rFonts w:ascii="Times New Roman" w:hAnsi="Times New Roman" w:cs="Times New Roman"/>
                <w:sz w:val="28"/>
                <w:szCs w:val="28"/>
                <w:lang w:val="uk-UA"/>
              </w:rPr>
            </w:pPr>
            <w:hyperlink r:id="rId179"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A07C3E">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6.</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914790" w:rsidP="00D527E9">
            <w:pPr>
              <w:spacing w:after="0"/>
              <w:jc w:val="both"/>
              <w:rPr>
                <w:rFonts w:ascii="Times New Roman" w:hAnsi="Times New Roman" w:cs="Times New Roman"/>
                <w:sz w:val="28"/>
                <w:szCs w:val="28"/>
                <w:lang w:val="uk-UA"/>
              </w:rPr>
            </w:pPr>
            <w:hyperlink r:id="rId180"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A07C3E">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7.</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914790" w:rsidP="000B34F7">
            <w:pPr>
              <w:spacing w:after="0"/>
              <w:jc w:val="both"/>
              <w:rPr>
                <w:rFonts w:ascii="Times New Roman" w:hAnsi="Times New Roman" w:cs="Times New Roman"/>
                <w:sz w:val="28"/>
                <w:szCs w:val="28"/>
                <w:lang w:val="uk-UA"/>
              </w:rPr>
            </w:pPr>
            <w:hyperlink r:id="rId181"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A07C3E">
              <w:rPr>
                <w:rFonts w:ascii="Times New Roman" w:hAnsi="Times New Roman" w:cs="Times New Roman"/>
                <w:sz w:val="28"/>
                <w:szCs w:val="28"/>
                <w:lang w:val="uk-UA"/>
              </w:rPr>
              <w:t>»</w:t>
            </w:r>
          </w:p>
        </w:tc>
      </w:tr>
      <w:tr w:rsidR="00B604DA" w:rsidRPr="00914790" w:rsidTr="0071603B">
        <w:trPr>
          <w:gridAfter w:val="1"/>
          <w:wAfter w:w="7" w:type="dxa"/>
        </w:trPr>
        <w:tc>
          <w:tcPr>
            <w:tcW w:w="706" w:type="dxa"/>
          </w:tcPr>
          <w:p w:rsidR="00B604DA" w:rsidRPr="005B6E04" w:rsidRDefault="00CB71E5"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8.</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914790" w:rsidP="00D527E9">
            <w:pPr>
              <w:spacing w:after="0"/>
              <w:jc w:val="both"/>
              <w:rPr>
                <w:rFonts w:ascii="Times New Roman" w:hAnsi="Times New Roman" w:cs="Times New Roman"/>
                <w:sz w:val="28"/>
                <w:szCs w:val="28"/>
                <w:lang w:val="uk-UA"/>
              </w:rPr>
            </w:pPr>
            <w:hyperlink r:id="rId182"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B604DA" w:rsidRPr="00E10E02" w:rsidTr="004E0AC6">
        <w:trPr>
          <w:gridAfter w:val="1"/>
          <w:wAfter w:w="7" w:type="dxa"/>
        </w:trPr>
        <w:tc>
          <w:tcPr>
            <w:tcW w:w="706" w:type="dxa"/>
          </w:tcPr>
          <w:p w:rsidR="00B604DA" w:rsidRPr="005B6E04" w:rsidRDefault="00CB71E5"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9.</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914790" w:rsidP="00D527E9">
            <w:pPr>
              <w:spacing w:after="0"/>
              <w:jc w:val="both"/>
              <w:rPr>
                <w:rFonts w:ascii="Times New Roman" w:hAnsi="Times New Roman" w:cs="Times New Roman"/>
                <w:sz w:val="28"/>
                <w:szCs w:val="28"/>
                <w:lang w:val="uk-UA"/>
              </w:rPr>
            </w:pPr>
            <w:hyperlink r:id="rId183"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w:t>
            </w:r>
            <w:r w:rsidRPr="00C75B1A">
              <w:rPr>
                <w:rFonts w:ascii="Times New Roman" w:hAnsi="Times New Roman" w:cs="Times New Roman"/>
                <w:sz w:val="28"/>
                <w:szCs w:val="28"/>
              </w:rPr>
              <w:lastRenderedPageBreak/>
              <w:t xml:space="preserve">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84" w:history="1">
              <w:r w:rsidR="00F701FD" w:rsidRPr="00C75B1A">
                <w:rPr>
                  <w:rFonts w:ascii="Times New Roman" w:eastAsia="Times New Roman" w:hAnsi="Times New Roman" w:cs="Times New Roman"/>
                  <w:sz w:val="28"/>
                  <w:szCs w:val="28"/>
                  <w:lang w:val="uk-UA" w:eastAsia="ru-RU"/>
                </w:rPr>
                <w:t xml:space="preserve">Призначення одноразової грошової/матеріальної </w:t>
              </w:r>
              <w:r w:rsidR="00F701FD" w:rsidRPr="00C75B1A">
                <w:rPr>
                  <w:rFonts w:ascii="Times New Roman" w:eastAsia="Times New Roman" w:hAnsi="Times New Roman" w:cs="Times New Roman"/>
                  <w:sz w:val="28"/>
                  <w:szCs w:val="28"/>
                  <w:lang w:val="uk-UA" w:eastAsia="ru-RU"/>
                </w:rPr>
                <w:lastRenderedPageBreak/>
                <w:t>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A07C3E" w:rsidRDefault="00F701FD" w:rsidP="00A07C3E">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lastRenderedPageBreak/>
              <w:t xml:space="preserve">Закон України </w:t>
            </w:r>
            <w:r w:rsidR="00A07C3E">
              <w:rPr>
                <w:rFonts w:ascii="Times New Roman" w:hAnsi="Times New Roman" w:cs="Times New Roman"/>
                <w:sz w:val="28"/>
                <w:szCs w:val="28"/>
                <w:lang w:val="uk-UA"/>
              </w:rPr>
              <w:lastRenderedPageBreak/>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A07C3E">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85"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914790"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86"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 </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A07C3E">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914790" w:rsidP="00D527E9">
            <w:pPr>
              <w:spacing w:after="0"/>
              <w:jc w:val="both"/>
              <w:rPr>
                <w:rFonts w:ascii="Times New Roman" w:hAnsi="Times New Roman" w:cs="Times New Roman"/>
                <w:sz w:val="28"/>
                <w:szCs w:val="28"/>
                <w:lang w:val="uk-UA"/>
              </w:rPr>
            </w:pPr>
            <w:hyperlink r:id="rId187"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 xml:space="preserve">іальна </w:t>
            </w:r>
            <w:r w:rsidRPr="00C75B1A">
              <w:rPr>
                <w:sz w:val="28"/>
                <w:szCs w:val="28"/>
              </w:rPr>
              <w:lastRenderedPageBreak/>
              <w:t>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3F4C4A" w:rsidRDefault="00F701FD" w:rsidP="00837C0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w:t>
            </w:r>
            <w:r w:rsidRPr="00C75B1A">
              <w:rPr>
                <w:sz w:val="28"/>
                <w:szCs w:val="28"/>
              </w:rPr>
              <w:lastRenderedPageBreak/>
              <w:t xml:space="preserve">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88"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Про житлово-комунальні послуги</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89"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 xml:space="preserve">іального захисту населення </w:t>
            </w:r>
            <w:r w:rsidRPr="00C75B1A">
              <w:rPr>
                <w:rFonts w:ascii="Times New Roman" w:hAnsi="Times New Roman" w:cs="Times New Roman"/>
                <w:sz w:val="28"/>
                <w:szCs w:val="28"/>
                <w:lang w:eastAsia="ru-RU"/>
              </w:rPr>
              <w:lastRenderedPageBreak/>
              <w:t>на 2017-2021 роки, затверджена рішенням Сумської обласної ради від 22.12.2016 (зі змінами)</w:t>
            </w:r>
          </w:p>
        </w:tc>
      </w:tr>
      <w:tr w:rsidR="00385A2D" w:rsidRPr="005B6E04"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90"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lastRenderedPageBreak/>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914790" w:rsidP="00D527E9">
            <w:pPr>
              <w:spacing w:after="0"/>
              <w:jc w:val="both"/>
              <w:rPr>
                <w:rFonts w:ascii="Times New Roman" w:hAnsi="Times New Roman" w:cs="Times New Roman"/>
                <w:sz w:val="28"/>
                <w:szCs w:val="28"/>
                <w:lang w:val="uk-UA"/>
              </w:rPr>
            </w:pPr>
            <w:hyperlink r:id="rId191"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914790"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92"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914790"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193" w:history="1">
              <w:r w:rsidR="005B5571" w:rsidRPr="004E0AC6">
                <w:rPr>
                  <w:rFonts w:ascii="Times New Roman" w:eastAsia="Times New Roman" w:hAnsi="Times New Roman" w:cs="Times New Roman"/>
                  <w:sz w:val="28"/>
                  <w:szCs w:val="28"/>
                  <w:lang w:eastAsia="ru-RU"/>
                </w:rPr>
                <w:t xml:space="preserve">Видача експлуатаційного дозволу для провадження </w:t>
              </w:r>
              <w:r w:rsidR="005B5571" w:rsidRPr="004E0AC6">
                <w:rPr>
                  <w:rFonts w:ascii="Times New Roman" w:eastAsia="Times New Roman" w:hAnsi="Times New Roman" w:cs="Times New Roman"/>
                  <w:sz w:val="28"/>
                  <w:szCs w:val="28"/>
                  <w:lang w:eastAsia="ru-RU"/>
                </w:rPr>
                <w:lastRenderedPageBreak/>
                <w:t>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lastRenderedPageBreak/>
              <w:t xml:space="preserve">Закон України </w:t>
            </w:r>
            <w:r w:rsidRPr="004E0AC6">
              <w:rPr>
                <w:sz w:val="28"/>
                <w:szCs w:val="28"/>
                <w:lang w:val="uk-UA"/>
              </w:rPr>
              <w:lastRenderedPageBreak/>
              <w:t>«Про ветеринарну медицину»</w:t>
            </w:r>
          </w:p>
        </w:tc>
      </w:tr>
      <w:tr w:rsidR="00385A2D" w:rsidRPr="001A3372" w:rsidTr="0071603B">
        <w:trPr>
          <w:gridAfter w:val="1"/>
          <w:wAfter w:w="7" w:type="dxa"/>
        </w:trPr>
        <w:tc>
          <w:tcPr>
            <w:tcW w:w="706" w:type="dxa"/>
          </w:tcPr>
          <w:p w:rsidR="00B70BDF" w:rsidRPr="009351F4" w:rsidRDefault="009351F4" w:rsidP="00CB71E5">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lastRenderedPageBreak/>
              <w:t>3</w:t>
            </w:r>
            <w:r w:rsidR="00CB71E5">
              <w:rPr>
                <w:rFonts w:ascii="Times New Roman" w:hAnsi="Times New Roman"/>
                <w:sz w:val="28"/>
                <w:szCs w:val="28"/>
              </w:rPr>
              <w:t>1</w:t>
            </w:r>
            <w:r w:rsidR="00B32D48">
              <w:rPr>
                <w:rFonts w:ascii="Times New Roman" w:hAnsi="Times New Roman"/>
                <w:sz w:val="28"/>
                <w:szCs w:val="28"/>
              </w:rPr>
              <w:t>1</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914790"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94"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914790" w:rsidTr="0071603B">
        <w:trPr>
          <w:gridAfter w:val="1"/>
          <w:wAfter w:w="7" w:type="dxa"/>
        </w:trPr>
        <w:tc>
          <w:tcPr>
            <w:tcW w:w="706" w:type="dxa"/>
          </w:tcPr>
          <w:p w:rsidR="00B70BDF"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914790" w:rsidP="00D55AD9">
            <w:pPr>
              <w:pStyle w:val="a5"/>
              <w:jc w:val="both"/>
              <w:rPr>
                <w:sz w:val="28"/>
                <w:szCs w:val="28"/>
                <w:lang w:val="uk-UA"/>
              </w:rPr>
            </w:pPr>
            <w:hyperlink r:id="rId195"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914790" w:rsidTr="0071603B">
        <w:trPr>
          <w:gridAfter w:val="1"/>
          <w:wAfter w:w="7" w:type="dxa"/>
        </w:trPr>
        <w:tc>
          <w:tcPr>
            <w:tcW w:w="706" w:type="dxa"/>
          </w:tcPr>
          <w:p w:rsidR="00B70BDF"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914790" w:rsidP="00D55AD9">
            <w:pPr>
              <w:pStyle w:val="a5"/>
              <w:jc w:val="both"/>
              <w:rPr>
                <w:sz w:val="28"/>
                <w:szCs w:val="28"/>
                <w:lang w:val="uk-UA"/>
              </w:rPr>
            </w:pPr>
            <w:hyperlink r:id="rId196"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914790"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197"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E94F93">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914790" w:rsidP="00E94F93">
            <w:pPr>
              <w:pStyle w:val="a5"/>
              <w:jc w:val="both"/>
              <w:rPr>
                <w:sz w:val="28"/>
                <w:szCs w:val="28"/>
              </w:rPr>
            </w:pPr>
            <w:hyperlink r:id="rId198"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914790" w:rsidP="00E94F93">
            <w:pPr>
              <w:shd w:val="clear" w:color="auto" w:fill="FFFFFF"/>
              <w:spacing w:after="0" w:line="240" w:lineRule="auto"/>
              <w:jc w:val="both"/>
              <w:rPr>
                <w:lang w:val="uk-UA"/>
              </w:rPr>
            </w:pPr>
            <w:hyperlink r:id="rId199"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914790"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0"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E94F93">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господарство, промислове рибальство та </w:t>
            </w:r>
            <w:r w:rsidRPr="004E0AC6">
              <w:rPr>
                <w:color w:val="000000"/>
                <w:sz w:val="28"/>
                <w:szCs w:val="28"/>
                <w:shd w:val="clear" w:color="auto" w:fill="FFFFFF"/>
              </w:rPr>
              <w:lastRenderedPageBreak/>
              <w:t>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2</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E94F93">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E94F93">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E94F93">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E94F93">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914790"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1"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E94F93">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914790"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2" w:history="1">
              <w:r w:rsidR="00C020D1" w:rsidRPr="004E0AC6">
                <w:rPr>
                  <w:rFonts w:ascii="Times New Roman" w:eastAsia="Times New Roman" w:hAnsi="Times New Roman" w:cs="Times New Roman"/>
                  <w:sz w:val="28"/>
                  <w:szCs w:val="28"/>
                  <w:lang w:eastAsia="ru-RU"/>
                </w:rPr>
                <w:t>Анулювання дозволу на викиди забруднюючих речовин в атмосферне повітря стаціонарними джерелами</w:t>
              </w:r>
            </w:hyperlink>
          </w:p>
          <w:p w:rsidR="00C020D1" w:rsidRPr="004E0AC6" w:rsidRDefault="00C020D1" w:rsidP="00E94F93">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E94F93">
            <w:pPr>
              <w:shd w:val="clear" w:color="auto" w:fill="FFFFFF"/>
              <w:spacing w:after="0" w:line="240" w:lineRule="auto"/>
              <w:jc w:val="both"/>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3A2BAD">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3</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E94F93" w:rsidRDefault="00A950A1" w:rsidP="00E94F93">
            <w:pPr>
              <w:spacing w:after="0"/>
              <w:jc w:val="both"/>
              <w:rPr>
                <w:rFonts w:ascii="Times New Roman" w:hAnsi="Times New Roman" w:cs="Times New Roman"/>
                <w:sz w:val="28"/>
                <w:szCs w:val="28"/>
              </w:rPr>
            </w:pPr>
            <w:r w:rsidRPr="00E94F93">
              <w:rPr>
                <w:rFonts w:ascii="Times New Roman" w:hAnsi="Times New Roman" w:cs="Times New Roman"/>
                <w:sz w:val="28"/>
                <w:szCs w:val="28"/>
              </w:rPr>
              <w:t xml:space="preserve">Надання </w:t>
            </w:r>
            <w:proofErr w:type="gramStart"/>
            <w:r w:rsidRPr="00E94F93">
              <w:rPr>
                <w:rFonts w:ascii="Times New Roman" w:hAnsi="Times New Roman" w:cs="Times New Roman"/>
                <w:sz w:val="28"/>
                <w:szCs w:val="28"/>
              </w:rPr>
              <w:t>спец</w:t>
            </w:r>
            <w:proofErr w:type="gramEnd"/>
            <w:r w:rsidRPr="00E94F93">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3A2BAD">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E94F93" w:rsidRDefault="00A950A1" w:rsidP="00E94F93">
            <w:pPr>
              <w:spacing w:after="0"/>
              <w:jc w:val="both"/>
              <w:rPr>
                <w:rFonts w:ascii="Times New Roman" w:hAnsi="Times New Roman" w:cs="Times New Roman"/>
                <w:sz w:val="28"/>
                <w:szCs w:val="28"/>
              </w:rPr>
            </w:pPr>
            <w:r w:rsidRPr="00E94F93">
              <w:rPr>
                <w:rFonts w:ascii="Times New Roman" w:hAnsi="Times New Roman" w:cs="Times New Roman"/>
                <w:sz w:val="28"/>
                <w:szCs w:val="28"/>
              </w:rPr>
              <w:t xml:space="preserve">Видача </w:t>
            </w:r>
            <w:proofErr w:type="gramStart"/>
            <w:r w:rsidRPr="00E94F93">
              <w:rPr>
                <w:rFonts w:ascii="Times New Roman" w:hAnsi="Times New Roman" w:cs="Times New Roman"/>
                <w:sz w:val="28"/>
                <w:szCs w:val="28"/>
              </w:rPr>
              <w:t>р</w:t>
            </w:r>
            <w:proofErr w:type="gramEnd"/>
            <w:r w:rsidRPr="00E94F93">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914790" w:rsidP="00D55AD9">
            <w:pPr>
              <w:pStyle w:val="a5"/>
              <w:jc w:val="both"/>
              <w:rPr>
                <w:sz w:val="28"/>
                <w:szCs w:val="28"/>
              </w:rPr>
            </w:pPr>
            <w:hyperlink r:id="rId203" w:history="1">
              <w:r w:rsidR="00A950A1" w:rsidRPr="00B604DA">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A950A1" w:rsidRPr="00B604DA">
                <w:rPr>
                  <w:rStyle w:val="af"/>
                  <w:color w:val="auto"/>
                  <w:sz w:val="28"/>
                  <w:szCs w:val="28"/>
                  <w:u w:val="none"/>
                  <w:shd w:val="clear" w:color="auto" w:fill="FFFFFF"/>
                </w:rPr>
                <w:t>у</w:t>
              </w:r>
              <w:proofErr w:type="gramEnd"/>
              <w:r w:rsidR="00A950A1" w:rsidRPr="00B604DA">
                <w:rPr>
                  <w:rStyle w:val="af"/>
                  <w:color w:val="auto"/>
                  <w:sz w:val="28"/>
                  <w:szCs w:val="28"/>
                  <w:u w:val="none"/>
                  <w:shd w:val="clear" w:color="auto" w:fill="FFFFFF"/>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D55AD9">
            <w:pPr>
              <w:pStyle w:val="a5"/>
              <w:jc w:val="both"/>
              <w:rPr>
                <w:sz w:val="28"/>
                <w:szCs w:val="28"/>
                <w:lang w:val="uk-UA"/>
              </w:rPr>
            </w:pPr>
            <w:r w:rsidRPr="004E0AC6">
              <w:rPr>
                <w:sz w:val="28"/>
                <w:szCs w:val="28"/>
                <w:lang w:val="uk-UA"/>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3A2BAD" w:rsidRDefault="00A950A1" w:rsidP="003A2BAD">
            <w:pPr>
              <w:spacing w:after="0"/>
              <w:jc w:val="both"/>
              <w:rPr>
                <w:rFonts w:ascii="Times New Roman" w:hAnsi="Times New Roman" w:cs="Times New Roman"/>
                <w:sz w:val="28"/>
                <w:szCs w:val="28"/>
              </w:rPr>
            </w:pPr>
            <w:r w:rsidRPr="003A2BAD">
              <w:rPr>
                <w:rFonts w:ascii="Times New Roman" w:hAnsi="Times New Roman" w:cs="Times New Roman"/>
                <w:sz w:val="28"/>
                <w:szCs w:val="28"/>
              </w:rPr>
              <w:t xml:space="preserve">Видача контрольної картки </w:t>
            </w:r>
            <w:proofErr w:type="gramStart"/>
            <w:r w:rsidRPr="003A2BAD">
              <w:rPr>
                <w:rFonts w:ascii="Times New Roman" w:hAnsi="Times New Roman" w:cs="Times New Roman"/>
                <w:sz w:val="28"/>
                <w:szCs w:val="28"/>
              </w:rPr>
              <w:t>обл</w:t>
            </w:r>
            <w:proofErr w:type="gramEnd"/>
            <w:r w:rsidRPr="003A2BAD">
              <w:rPr>
                <w:rFonts w:ascii="Times New Roman" w:hAnsi="Times New Roman" w:cs="Times New Roman"/>
                <w:sz w:val="28"/>
                <w:szCs w:val="28"/>
              </w:rPr>
              <w:t>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3A2BAD">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3A2BAD">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3A2BAD">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3A2BAD">
                  <w:pPr>
                    <w:spacing w:after="0" w:line="240" w:lineRule="auto"/>
                    <w:ind w:left="-149" w:firstLine="149"/>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204"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3A2BAD">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914790"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3A2BAD">
            <w:pPr>
              <w:spacing w:after="0"/>
              <w:jc w:val="both"/>
              <w:rPr>
                <w:rFonts w:ascii="Times New Roman" w:hAnsi="Times New Roman" w:cs="Times New Roman"/>
                <w:sz w:val="28"/>
                <w:szCs w:val="28"/>
                <w:lang w:val="uk-UA"/>
              </w:rPr>
            </w:pPr>
            <w:hyperlink r:id="rId205"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3A2BAD">
            <w:pPr>
              <w:spacing w:after="0"/>
              <w:jc w:val="both"/>
              <w:rPr>
                <w:rFonts w:ascii="Times New Roman" w:hAnsi="Times New Roman" w:cs="Times New Roman"/>
                <w:b/>
                <w:sz w:val="28"/>
                <w:szCs w:val="28"/>
                <w:lang w:val="uk-UA"/>
              </w:rPr>
            </w:pPr>
            <w:hyperlink r:id="rId206"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914790" w:rsidP="00D55AD9">
            <w:pPr>
              <w:pStyle w:val="a5"/>
              <w:jc w:val="both"/>
              <w:rPr>
                <w:b/>
                <w:sz w:val="28"/>
                <w:szCs w:val="28"/>
                <w:lang w:val="uk-UA"/>
              </w:rPr>
            </w:pPr>
            <w:hyperlink r:id="rId207"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914790" w:rsidP="00D55AD9">
            <w:pPr>
              <w:pStyle w:val="a5"/>
              <w:jc w:val="both"/>
              <w:rPr>
                <w:sz w:val="28"/>
                <w:szCs w:val="28"/>
              </w:rPr>
            </w:pPr>
            <w:hyperlink r:id="rId208"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914790" w:rsidP="00D55AD9">
            <w:pPr>
              <w:pStyle w:val="a5"/>
              <w:jc w:val="both"/>
              <w:rPr>
                <w:b/>
                <w:sz w:val="28"/>
                <w:szCs w:val="28"/>
                <w:lang w:val="uk-UA"/>
              </w:rPr>
            </w:pPr>
            <w:hyperlink r:id="rId209" w:history="1">
              <w:r w:rsidR="00A950A1" w:rsidRPr="00B604DA">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914790" w:rsidP="00D55AD9">
            <w:pPr>
              <w:pStyle w:val="a5"/>
              <w:jc w:val="both"/>
              <w:rPr>
                <w:b/>
                <w:sz w:val="28"/>
                <w:szCs w:val="28"/>
                <w:lang w:val="uk-UA"/>
              </w:rPr>
            </w:pPr>
            <w:hyperlink r:id="rId210"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 xml:space="preserve">Зняття з обліку великовантажних та інших технологічних транспортних засобів, що не підлягають експлуатації на вулично-дорожній </w:t>
            </w:r>
            <w:r w:rsidRPr="004E0AC6">
              <w:rPr>
                <w:sz w:val="28"/>
                <w:szCs w:val="28"/>
                <w:lang w:val="uk-UA"/>
              </w:rPr>
              <w:lastRenderedPageBreak/>
              <w:t>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4</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914790" w:rsidP="00E91DEF">
            <w:pPr>
              <w:pStyle w:val="a5"/>
              <w:jc w:val="both"/>
              <w:rPr>
                <w:sz w:val="28"/>
                <w:szCs w:val="28"/>
                <w:lang w:val="uk-UA"/>
              </w:rPr>
            </w:pPr>
            <w:hyperlink r:id="rId211"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E91DEF">
            <w:pPr>
              <w:shd w:val="clear" w:color="auto" w:fill="FFFFFF"/>
              <w:spacing w:before="100" w:beforeAutospacing="1" w:after="100" w:afterAutospacing="1" w:line="240" w:lineRule="auto"/>
              <w:rPr>
                <w:lang w:val="uk-UA"/>
              </w:rPr>
            </w:pPr>
            <w:hyperlink r:id="rId212"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914790"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E91DEF">
            <w:pPr>
              <w:shd w:val="clear" w:color="auto" w:fill="FFFFFF"/>
              <w:spacing w:before="100" w:beforeAutospacing="1" w:after="100" w:afterAutospacing="1" w:line="240" w:lineRule="auto"/>
              <w:rPr>
                <w:rFonts w:ascii="Times New Roman" w:hAnsi="Times New Roman" w:cs="Times New Roman"/>
                <w:lang w:val="uk-UA"/>
              </w:rPr>
            </w:pPr>
            <w:hyperlink r:id="rId213"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4"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914790"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5"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914790"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6"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914790"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7"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218"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219"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914790"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20"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A07C3E">
            <w:pPr>
              <w:pStyle w:val="a5"/>
              <w:ind w:left="159" w:right="142"/>
              <w:rPr>
                <w:sz w:val="28"/>
                <w:szCs w:val="28"/>
                <w:lang w:val="uk-UA"/>
              </w:rPr>
            </w:pPr>
            <w:r w:rsidRPr="001857F7">
              <w:rPr>
                <w:sz w:val="28"/>
                <w:szCs w:val="28"/>
                <w:shd w:val="clear" w:color="auto" w:fill="FFFFFF"/>
              </w:rPr>
              <w:t>Закон України </w:t>
            </w:r>
            <w:hyperlink r:id="rId221" w:tgtFrame="_blank" w:history="1">
              <w:r w:rsidR="00A07C3E">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A07C3E">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914790"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22"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914790"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3"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914790"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4" w:history="1">
              <w:r w:rsidR="00385A2D" w:rsidRPr="002D57EE">
                <w:rPr>
                  <w:rFonts w:ascii="Times New Roman" w:eastAsia="Times New Roman" w:hAnsi="Times New Roman" w:cs="Times New Roman"/>
                  <w:sz w:val="28"/>
                  <w:szCs w:val="28"/>
                  <w:lang w:eastAsia="ru-RU"/>
                </w:rPr>
                <w:t xml:space="preserve">Видача дозволу на ввезення видавничої продукції, </w:t>
              </w:r>
              <w:r w:rsidR="00385A2D" w:rsidRPr="002D57EE">
                <w:rPr>
                  <w:rFonts w:ascii="Times New Roman" w:eastAsia="Times New Roman" w:hAnsi="Times New Roman" w:cs="Times New Roman"/>
                  <w:sz w:val="28"/>
                  <w:szCs w:val="28"/>
                  <w:lang w:eastAsia="ru-RU"/>
                </w:rPr>
                <w:lastRenderedPageBreak/>
                <w:t>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914790"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59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914790"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25"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A2BAD" w:rsidRPr="00A662C0" w:rsidTr="004E0AC6">
        <w:trPr>
          <w:gridAfter w:val="1"/>
          <w:wAfter w:w="7" w:type="dxa"/>
        </w:trPr>
        <w:tc>
          <w:tcPr>
            <w:tcW w:w="706" w:type="dxa"/>
          </w:tcPr>
          <w:p w:rsidR="003A2BAD" w:rsidRDefault="003A2BA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360.</w:t>
            </w:r>
          </w:p>
        </w:tc>
        <w:tc>
          <w:tcPr>
            <w:tcW w:w="6463" w:type="dxa"/>
            <w:tcBorders>
              <w:top w:val="outset" w:sz="4" w:space="0" w:color="000000"/>
              <w:left w:val="outset" w:sz="4" w:space="0" w:color="000000"/>
              <w:bottom w:val="outset" w:sz="4" w:space="0" w:color="000000"/>
              <w:right w:val="outset" w:sz="4" w:space="0" w:color="000000"/>
            </w:tcBorders>
          </w:tcPr>
          <w:p w:rsidR="003A2BAD" w:rsidRPr="00680C57" w:rsidRDefault="003A2BAD" w:rsidP="00A07C3E">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 xml:space="preserve">Присвоєння спортивних розрядів спортсменам: </w:t>
            </w:r>
            <w:r w:rsidR="00A07C3E">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sidR="00A07C3E">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3A2BAD" w:rsidRPr="00A07C3E" w:rsidRDefault="003A2BAD" w:rsidP="00A07C3E">
            <w:pPr>
              <w:pStyle w:val="a5"/>
              <w:ind w:left="159" w:right="142"/>
              <w:jc w:val="both"/>
              <w:rPr>
                <w:sz w:val="28"/>
                <w:szCs w:val="28"/>
                <w:lang w:val="uk-UA"/>
              </w:rPr>
            </w:pPr>
            <w:r w:rsidRPr="00680C57">
              <w:rPr>
                <w:sz w:val="28"/>
                <w:szCs w:val="28"/>
                <w:shd w:val="clear" w:color="auto" w:fill="FFFFFF"/>
              </w:rPr>
              <w:t>Закон України </w:t>
            </w:r>
            <w:r w:rsidR="00A07C3E">
              <w:rPr>
                <w:sz w:val="28"/>
                <w:szCs w:val="28"/>
                <w:shd w:val="clear" w:color="auto" w:fill="FFFFFF"/>
                <w:lang w:val="uk-UA"/>
              </w:rPr>
              <w:t>«</w:t>
            </w:r>
            <w:r w:rsidRPr="00680C57">
              <w:rPr>
                <w:sz w:val="28"/>
                <w:szCs w:val="28"/>
                <w:shd w:val="clear" w:color="auto" w:fill="FFFFFF"/>
              </w:rPr>
              <w:t>Про фізичну культуру і спорт</w:t>
            </w:r>
            <w:r w:rsidR="00A07C3E">
              <w:rPr>
                <w:sz w:val="28"/>
                <w:szCs w:val="28"/>
                <w:shd w:val="clear" w:color="auto" w:fill="FFFFFF"/>
                <w:lang w:val="uk-UA"/>
              </w:rPr>
              <w:t>»</w:t>
            </w:r>
          </w:p>
        </w:tc>
      </w:tr>
      <w:tr w:rsidR="003A2BAD" w:rsidRPr="00A662C0" w:rsidTr="004E0AC6">
        <w:trPr>
          <w:gridAfter w:val="1"/>
          <w:wAfter w:w="7" w:type="dxa"/>
        </w:trPr>
        <w:tc>
          <w:tcPr>
            <w:tcW w:w="706" w:type="dxa"/>
          </w:tcPr>
          <w:p w:rsidR="003A2BAD" w:rsidRDefault="003A2BA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361.</w:t>
            </w:r>
          </w:p>
        </w:tc>
        <w:tc>
          <w:tcPr>
            <w:tcW w:w="6463" w:type="dxa"/>
            <w:tcBorders>
              <w:top w:val="outset" w:sz="4" w:space="0" w:color="000000"/>
              <w:left w:val="outset" w:sz="4" w:space="0" w:color="000000"/>
              <w:bottom w:val="outset" w:sz="4" w:space="0" w:color="000000"/>
              <w:right w:val="outset" w:sz="4" w:space="0" w:color="000000"/>
            </w:tcBorders>
          </w:tcPr>
          <w:p w:rsidR="003A2BAD" w:rsidRPr="00680C57" w:rsidRDefault="003A2BAD" w:rsidP="00BC7142">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3A2BAD" w:rsidRPr="00680C57" w:rsidRDefault="003A2BAD" w:rsidP="00BC7142">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EA3CA0" w:rsidRPr="005B6E04" w:rsidRDefault="00EA3CA0"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22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49" w:rsidRDefault="00E04749" w:rsidP="000F6C62">
      <w:pPr>
        <w:spacing w:after="0" w:line="240" w:lineRule="auto"/>
      </w:pPr>
      <w:r>
        <w:separator/>
      </w:r>
    </w:p>
  </w:endnote>
  <w:endnote w:type="continuationSeparator" w:id="0">
    <w:p w:rsidR="00E04749" w:rsidRDefault="00E04749"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49" w:rsidRDefault="00E04749" w:rsidP="000F6C62">
      <w:pPr>
        <w:spacing w:after="0" w:line="240" w:lineRule="auto"/>
      </w:pPr>
      <w:r>
        <w:separator/>
      </w:r>
    </w:p>
  </w:footnote>
  <w:footnote w:type="continuationSeparator" w:id="0">
    <w:p w:rsidR="00E04749" w:rsidRDefault="00E04749"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914790" w:rsidRPr="0087706B" w:rsidRDefault="00914790" w:rsidP="0087706B">
        <w:pPr>
          <w:pStyle w:val="ab"/>
          <w:jc w:val="right"/>
          <w:rPr>
            <w:lang w:val="uk-UA"/>
          </w:rPr>
        </w:pPr>
        <w:r>
          <w:rPr>
            <w:lang w:val="uk-UA"/>
          </w:rPr>
          <w:t>Продовження додатку</w:t>
        </w:r>
      </w:p>
      <w:p w:rsidR="00914790" w:rsidRDefault="00914790">
        <w:pPr>
          <w:pStyle w:val="ab"/>
          <w:jc w:val="center"/>
          <w:rPr>
            <w:lang w:val="uk-UA"/>
          </w:rPr>
        </w:pPr>
        <w:r>
          <w:fldChar w:fldCharType="begin"/>
        </w:r>
        <w:r>
          <w:instrText>PAGE   \* MERGEFORMAT</w:instrText>
        </w:r>
        <w:r>
          <w:fldChar w:fldCharType="separate"/>
        </w:r>
        <w:r w:rsidR="001C6885">
          <w:rPr>
            <w:noProof/>
          </w:rPr>
          <w:t>52</w:t>
        </w:r>
        <w:r>
          <w:fldChar w:fldCharType="end"/>
        </w:r>
      </w:p>
      <w:p w:rsidR="00914790" w:rsidRDefault="00914790" w:rsidP="0087706B">
        <w:pPr>
          <w:pStyle w:val="ab"/>
        </w:pPr>
      </w:p>
    </w:sdtContent>
  </w:sdt>
  <w:p w:rsidR="00914790" w:rsidRDefault="009147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60E"/>
    <w:rsid w:val="00022D5F"/>
    <w:rsid w:val="00022EB6"/>
    <w:rsid w:val="00023AA9"/>
    <w:rsid w:val="00024490"/>
    <w:rsid w:val="000274B5"/>
    <w:rsid w:val="00051859"/>
    <w:rsid w:val="00051AF0"/>
    <w:rsid w:val="00055E8F"/>
    <w:rsid w:val="000613D3"/>
    <w:rsid w:val="0006211F"/>
    <w:rsid w:val="000642A9"/>
    <w:rsid w:val="000703C6"/>
    <w:rsid w:val="000727F1"/>
    <w:rsid w:val="000735F3"/>
    <w:rsid w:val="00074243"/>
    <w:rsid w:val="00077BF6"/>
    <w:rsid w:val="00083C5B"/>
    <w:rsid w:val="00086ECD"/>
    <w:rsid w:val="00086EE0"/>
    <w:rsid w:val="00090849"/>
    <w:rsid w:val="000908BB"/>
    <w:rsid w:val="00091950"/>
    <w:rsid w:val="000924B3"/>
    <w:rsid w:val="000A65B2"/>
    <w:rsid w:val="000B11D1"/>
    <w:rsid w:val="000B34F7"/>
    <w:rsid w:val="000C2D9C"/>
    <w:rsid w:val="000D6DBE"/>
    <w:rsid w:val="000E080C"/>
    <w:rsid w:val="000E1DA8"/>
    <w:rsid w:val="000E7674"/>
    <w:rsid w:val="000F6182"/>
    <w:rsid w:val="000F6C62"/>
    <w:rsid w:val="000F7BA8"/>
    <w:rsid w:val="00104BF9"/>
    <w:rsid w:val="00105510"/>
    <w:rsid w:val="00110592"/>
    <w:rsid w:val="00113901"/>
    <w:rsid w:val="00117173"/>
    <w:rsid w:val="001203A5"/>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0461"/>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C6885"/>
    <w:rsid w:val="001D468D"/>
    <w:rsid w:val="001D56F4"/>
    <w:rsid w:val="001E09B2"/>
    <w:rsid w:val="001E0FE7"/>
    <w:rsid w:val="001E1955"/>
    <w:rsid w:val="001E3B58"/>
    <w:rsid w:val="001E4F8C"/>
    <w:rsid w:val="001F6CDE"/>
    <w:rsid w:val="00201CF6"/>
    <w:rsid w:val="00224442"/>
    <w:rsid w:val="002256C5"/>
    <w:rsid w:val="00225C80"/>
    <w:rsid w:val="00231A74"/>
    <w:rsid w:val="00235C37"/>
    <w:rsid w:val="00243134"/>
    <w:rsid w:val="002444E2"/>
    <w:rsid w:val="00257AD2"/>
    <w:rsid w:val="00263D6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4FAC"/>
    <w:rsid w:val="002C5E2C"/>
    <w:rsid w:val="002D025E"/>
    <w:rsid w:val="002D5476"/>
    <w:rsid w:val="002D57EE"/>
    <w:rsid w:val="002E3939"/>
    <w:rsid w:val="002E3947"/>
    <w:rsid w:val="002E7E76"/>
    <w:rsid w:val="002F0885"/>
    <w:rsid w:val="002F6624"/>
    <w:rsid w:val="002F74D5"/>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3E31"/>
    <w:rsid w:val="003645FB"/>
    <w:rsid w:val="00365737"/>
    <w:rsid w:val="00371FAB"/>
    <w:rsid w:val="00377C7F"/>
    <w:rsid w:val="00384221"/>
    <w:rsid w:val="00385A2D"/>
    <w:rsid w:val="00390287"/>
    <w:rsid w:val="00391146"/>
    <w:rsid w:val="0039798E"/>
    <w:rsid w:val="003A015D"/>
    <w:rsid w:val="003A11E2"/>
    <w:rsid w:val="003A17C1"/>
    <w:rsid w:val="003A2BAD"/>
    <w:rsid w:val="003B4A45"/>
    <w:rsid w:val="003B7D57"/>
    <w:rsid w:val="003C109A"/>
    <w:rsid w:val="003C2D9E"/>
    <w:rsid w:val="003C40D9"/>
    <w:rsid w:val="003D5A31"/>
    <w:rsid w:val="003D5C25"/>
    <w:rsid w:val="003E3E4B"/>
    <w:rsid w:val="003E45A7"/>
    <w:rsid w:val="003E483D"/>
    <w:rsid w:val="003F4767"/>
    <w:rsid w:val="003F4C4A"/>
    <w:rsid w:val="003F77FD"/>
    <w:rsid w:val="004124E5"/>
    <w:rsid w:val="00420BA3"/>
    <w:rsid w:val="004228D9"/>
    <w:rsid w:val="00422A5E"/>
    <w:rsid w:val="004250C0"/>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6A72"/>
    <w:rsid w:val="004C76C6"/>
    <w:rsid w:val="004D34CD"/>
    <w:rsid w:val="004E0427"/>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3570"/>
    <w:rsid w:val="00555B2C"/>
    <w:rsid w:val="00565F91"/>
    <w:rsid w:val="005759BC"/>
    <w:rsid w:val="00575E2D"/>
    <w:rsid w:val="005802C1"/>
    <w:rsid w:val="00592DFD"/>
    <w:rsid w:val="005A3B5B"/>
    <w:rsid w:val="005B3509"/>
    <w:rsid w:val="005B5571"/>
    <w:rsid w:val="005B5EAD"/>
    <w:rsid w:val="005B6E04"/>
    <w:rsid w:val="005B7BEB"/>
    <w:rsid w:val="005D5F95"/>
    <w:rsid w:val="005E0A61"/>
    <w:rsid w:val="005E4434"/>
    <w:rsid w:val="005F1991"/>
    <w:rsid w:val="005F21FD"/>
    <w:rsid w:val="005F3F73"/>
    <w:rsid w:val="005F425B"/>
    <w:rsid w:val="005F5F67"/>
    <w:rsid w:val="00605586"/>
    <w:rsid w:val="00607A52"/>
    <w:rsid w:val="00620FB0"/>
    <w:rsid w:val="00626084"/>
    <w:rsid w:val="0063393B"/>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46BF"/>
    <w:rsid w:val="006E625D"/>
    <w:rsid w:val="006F6926"/>
    <w:rsid w:val="00707C9F"/>
    <w:rsid w:val="00707D0B"/>
    <w:rsid w:val="00710151"/>
    <w:rsid w:val="00712B69"/>
    <w:rsid w:val="0071603B"/>
    <w:rsid w:val="00717296"/>
    <w:rsid w:val="00722783"/>
    <w:rsid w:val="007253AB"/>
    <w:rsid w:val="0072580D"/>
    <w:rsid w:val="007323DD"/>
    <w:rsid w:val="00735429"/>
    <w:rsid w:val="00735BDA"/>
    <w:rsid w:val="007461C9"/>
    <w:rsid w:val="00750EA5"/>
    <w:rsid w:val="007637A8"/>
    <w:rsid w:val="007810C5"/>
    <w:rsid w:val="00786667"/>
    <w:rsid w:val="0078724A"/>
    <w:rsid w:val="00790C5B"/>
    <w:rsid w:val="00796839"/>
    <w:rsid w:val="007A3F17"/>
    <w:rsid w:val="007A6B6F"/>
    <w:rsid w:val="007B4671"/>
    <w:rsid w:val="007D01AE"/>
    <w:rsid w:val="007D5257"/>
    <w:rsid w:val="007D5F2A"/>
    <w:rsid w:val="007D5F47"/>
    <w:rsid w:val="007D7883"/>
    <w:rsid w:val="007E02D5"/>
    <w:rsid w:val="007E0D1A"/>
    <w:rsid w:val="007E3C3A"/>
    <w:rsid w:val="007E496B"/>
    <w:rsid w:val="007F61FC"/>
    <w:rsid w:val="007F7D0E"/>
    <w:rsid w:val="0080634D"/>
    <w:rsid w:val="00813291"/>
    <w:rsid w:val="0081334C"/>
    <w:rsid w:val="00814BAE"/>
    <w:rsid w:val="00824196"/>
    <w:rsid w:val="008267C2"/>
    <w:rsid w:val="00834338"/>
    <w:rsid w:val="00835C99"/>
    <w:rsid w:val="00837C08"/>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90FE5"/>
    <w:rsid w:val="00891F06"/>
    <w:rsid w:val="00893693"/>
    <w:rsid w:val="00896658"/>
    <w:rsid w:val="008B3673"/>
    <w:rsid w:val="008B3A41"/>
    <w:rsid w:val="008B5449"/>
    <w:rsid w:val="008C4A75"/>
    <w:rsid w:val="008C61F4"/>
    <w:rsid w:val="008D4560"/>
    <w:rsid w:val="008F146A"/>
    <w:rsid w:val="008F182F"/>
    <w:rsid w:val="008F5647"/>
    <w:rsid w:val="008F689F"/>
    <w:rsid w:val="008F7EFA"/>
    <w:rsid w:val="009007E8"/>
    <w:rsid w:val="00901D30"/>
    <w:rsid w:val="00907404"/>
    <w:rsid w:val="0091157C"/>
    <w:rsid w:val="009117E8"/>
    <w:rsid w:val="00912048"/>
    <w:rsid w:val="009122D3"/>
    <w:rsid w:val="00914790"/>
    <w:rsid w:val="00914CC4"/>
    <w:rsid w:val="00921566"/>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C01F3"/>
    <w:rsid w:val="009C1FA7"/>
    <w:rsid w:val="009C6338"/>
    <w:rsid w:val="009D1122"/>
    <w:rsid w:val="009D4576"/>
    <w:rsid w:val="009D6D31"/>
    <w:rsid w:val="009F00C7"/>
    <w:rsid w:val="009F1203"/>
    <w:rsid w:val="009F36DD"/>
    <w:rsid w:val="009F6A91"/>
    <w:rsid w:val="00A00F24"/>
    <w:rsid w:val="00A01294"/>
    <w:rsid w:val="00A0489E"/>
    <w:rsid w:val="00A058C6"/>
    <w:rsid w:val="00A07864"/>
    <w:rsid w:val="00A07C3E"/>
    <w:rsid w:val="00A10A8F"/>
    <w:rsid w:val="00A221D2"/>
    <w:rsid w:val="00A22D5C"/>
    <w:rsid w:val="00A23A2C"/>
    <w:rsid w:val="00A265AA"/>
    <w:rsid w:val="00A30475"/>
    <w:rsid w:val="00A41247"/>
    <w:rsid w:val="00A444B4"/>
    <w:rsid w:val="00A46BA6"/>
    <w:rsid w:val="00A5360D"/>
    <w:rsid w:val="00A563C4"/>
    <w:rsid w:val="00A638D4"/>
    <w:rsid w:val="00A662C0"/>
    <w:rsid w:val="00A66559"/>
    <w:rsid w:val="00A729F3"/>
    <w:rsid w:val="00A763BD"/>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C7142"/>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E78"/>
    <w:rsid w:val="00C932BE"/>
    <w:rsid w:val="00C949F9"/>
    <w:rsid w:val="00CB472F"/>
    <w:rsid w:val="00CB71E5"/>
    <w:rsid w:val="00CB7917"/>
    <w:rsid w:val="00CC1025"/>
    <w:rsid w:val="00CC3E03"/>
    <w:rsid w:val="00CC76A1"/>
    <w:rsid w:val="00CD2B24"/>
    <w:rsid w:val="00CD3B88"/>
    <w:rsid w:val="00CD6BD1"/>
    <w:rsid w:val="00CD714E"/>
    <w:rsid w:val="00CE7C13"/>
    <w:rsid w:val="00CF156F"/>
    <w:rsid w:val="00CF4395"/>
    <w:rsid w:val="00CF4D98"/>
    <w:rsid w:val="00D0104B"/>
    <w:rsid w:val="00D02F6B"/>
    <w:rsid w:val="00D04210"/>
    <w:rsid w:val="00D04959"/>
    <w:rsid w:val="00D13D4D"/>
    <w:rsid w:val="00D1441E"/>
    <w:rsid w:val="00D144F1"/>
    <w:rsid w:val="00D2252B"/>
    <w:rsid w:val="00D251F3"/>
    <w:rsid w:val="00D273BB"/>
    <w:rsid w:val="00D3779B"/>
    <w:rsid w:val="00D40309"/>
    <w:rsid w:val="00D44127"/>
    <w:rsid w:val="00D465B7"/>
    <w:rsid w:val="00D471E7"/>
    <w:rsid w:val="00D52477"/>
    <w:rsid w:val="00D527E9"/>
    <w:rsid w:val="00D5400D"/>
    <w:rsid w:val="00D55AD9"/>
    <w:rsid w:val="00D56BAE"/>
    <w:rsid w:val="00D63406"/>
    <w:rsid w:val="00D65699"/>
    <w:rsid w:val="00D71073"/>
    <w:rsid w:val="00D714BB"/>
    <w:rsid w:val="00D74A98"/>
    <w:rsid w:val="00D755F8"/>
    <w:rsid w:val="00D8279A"/>
    <w:rsid w:val="00D87E76"/>
    <w:rsid w:val="00D95455"/>
    <w:rsid w:val="00D96DF5"/>
    <w:rsid w:val="00D976F0"/>
    <w:rsid w:val="00DA5681"/>
    <w:rsid w:val="00DB18A4"/>
    <w:rsid w:val="00DB59DF"/>
    <w:rsid w:val="00DC527F"/>
    <w:rsid w:val="00DD2914"/>
    <w:rsid w:val="00DD2D39"/>
    <w:rsid w:val="00DD34DE"/>
    <w:rsid w:val="00DD566A"/>
    <w:rsid w:val="00DD5DD7"/>
    <w:rsid w:val="00DD7CB1"/>
    <w:rsid w:val="00DE5940"/>
    <w:rsid w:val="00DE6CC2"/>
    <w:rsid w:val="00DE6FC3"/>
    <w:rsid w:val="00DF0702"/>
    <w:rsid w:val="00DF172A"/>
    <w:rsid w:val="00E0046F"/>
    <w:rsid w:val="00E04749"/>
    <w:rsid w:val="00E06F80"/>
    <w:rsid w:val="00E10E02"/>
    <w:rsid w:val="00E21A72"/>
    <w:rsid w:val="00E30DB6"/>
    <w:rsid w:val="00E35ECE"/>
    <w:rsid w:val="00E475A0"/>
    <w:rsid w:val="00E538FA"/>
    <w:rsid w:val="00E62BAE"/>
    <w:rsid w:val="00E6625B"/>
    <w:rsid w:val="00E71EC6"/>
    <w:rsid w:val="00E80955"/>
    <w:rsid w:val="00E8138B"/>
    <w:rsid w:val="00E83062"/>
    <w:rsid w:val="00E84DDF"/>
    <w:rsid w:val="00E91DEF"/>
    <w:rsid w:val="00E94F93"/>
    <w:rsid w:val="00EA39EB"/>
    <w:rsid w:val="00EA3CA0"/>
    <w:rsid w:val="00EA46AB"/>
    <w:rsid w:val="00ED0FD9"/>
    <w:rsid w:val="00ED18FF"/>
    <w:rsid w:val="00ED5235"/>
    <w:rsid w:val="00ED7C08"/>
    <w:rsid w:val="00EE0568"/>
    <w:rsid w:val="00EE5035"/>
    <w:rsid w:val="00EE7037"/>
    <w:rsid w:val="00EF1279"/>
    <w:rsid w:val="00EF2DB8"/>
    <w:rsid w:val="00F030A7"/>
    <w:rsid w:val="00F059A9"/>
    <w:rsid w:val="00F11597"/>
    <w:rsid w:val="00F17A7B"/>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84B47"/>
    <w:rsid w:val="00F916DD"/>
    <w:rsid w:val="00FA22A9"/>
    <w:rsid w:val="00FA3C34"/>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0FAF"/>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799725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94-&#1074;&#1088;" TargetMode="External"/><Relationship Id="rId21" Type="http://schemas.openxmlformats.org/officeDocument/2006/relationships/hyperlink" Target="https://zakon.rada.gov.ua/laws/show/755-15" TargetMode="External"/><Relationship Id="rId42" Type="http://schemas.openxmlformats.org/officeDocument/2006/relationships/hyperlink" Target="https://cnap.gov.ua/node/1039" TargetMode="External"/><Relationship Id="rId63" Type="http://schemas.openxmlformats.org/officeDocument/2006/relationships/hyperlink" Target="https://cnap.gov.ua/node/1462" TargetMode="External"/><Relationship Id="rId84" Type="http://schemas.openxmlformats.org/officeDocument/2006/relationships/hyperlink" Target="https://zakon.rada.gov.ua/laws/show/80/94-&#1074;&#1088;" TargetMode="External"/><Relationship Id="rId138" Type="http://schemas.openxmlformats.org/officeDocument/2006/relationships/hyperlink" Target="https://zakon.rada.gov.ua/laws/show/80/94-&#1074;&#1088;" TargetMode="External"/><Relationship Id="rId159" Type="http://schemas.openxmlformats.org/officeDocument/2006/relationships/hyperlink" Target="https://cnap.gov.ua/node/1709" TargetMode="External"/><Relationship Id="rId170" Type="http://schemas.openxmlformats.org/officeDocument/2006/relationships/hyperlink" Target="https://cnap.gov.ua/node/1721" TargetMode="External"/><Relationship Id="rId191" Type="http://schemas.openxmlformats.org/officeDocument/2006/relationships/hyperlink" Target="https://cnap.gov.ua/node/830" TargetMode="External"/><Relationship Id="rId205" Type="http://schemas.openxmlformats.org/officeDocument/2006/relationships/hyperlink" Target="http://cnap.gov.ua/node/698" TargetMode="External"/><Relationship Id="rId226" Type="http://schemas.openxmlformats.org/officeDocument/2006/relationships/header" Target="header1.xml"/><Relationship Id="rId107" Type="http://schemas.openxmlformats.org/officeDocument/2006/relationships/hyperlink" Target="https://zakon.rada.gov.ua/laws/show/851-15"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2365-14" TargetMode="External"/><Relationship Id="rId53" Type="http://schemas.openxmlformats.org/officeDocument/2006/relationships/hyperlink" Target="https://cnap.gov.ua/node/187" TargetMode="External"/><Relationship Id="rId74" Type="http://schemas.openxmlformats.org/officeDocument/2006/relationships/hyperlink" Target="https://cnap.gov.ua/node/1688" TargetMode="External"/><Relationship Id="rId128" Type="http://schemas.openxmlformats.org/officeDocument/2006/relationships/hyperlink" Target="https://zakon.rada.gov.ua/laws/show/2297-17" TargetMode="External"/><Relationship Id="rId149" Type="http://schemas.openxmlformats.org/officeDocument/2006/relationships/hyperlink" Target="https://zakon.rada.gov.ua/laws/show/2297-17" TargetMode="External"/><Relationship Id="rId5" Type="http://schemas.openxmlformats.org/officeDocument/2006/relationships/settings" Target="settings.xml"/><Relationship Id="rId95" Type="http://schemas.openxmlformats.org/officeDocument/2006/relationships/hyperlink" Target="https://zakon.rada.gov.ua/laws/show/2297-17" TargetMode="External"/><Relationship Id="rId160" Type="http://schemas.openxmlformats.org/officeDocument/2006/relationships/hyperlink" Target="https://cnap.gov.ua/node/1710" TargetMode="External"/><Relationship Id="rId181" Type="http://schemas.openxmlformats.org/officeDocument/2006/relationships/hyperlink" Target="https://cnap.gov.ua/node/1333" TargetMode="External"/><Relationship Id="rId216" Type="http://schemas.openxmlformats.org/officeDocument/2006/relationships/hyperlink" Target="https://cnap.gov.ua/node/1738" TargetMode="External"/><Relationship Id="rId22" Type="http://schemas.openxmlformats.org/officeDocument/2006/relationships/hyperlink" Target="https://zakon.rada.gov.ua/laws/show/4572-17" TargetMode="External"/><Relationship Id="rId43" Type="http://schemas.openxmlformats.org/officeDocument/2006/relationships/hyperlink" Target="https://cnap.gov.ua/node/1036" TargetMode="External"/><Relationship Id="rId64" Type="http://schemas.openxmlformats.org/officeDocument/2006/relationships/hyperlink" Target="https://cnap.gov.ua/node/1461" TargetMode="External"/><Relationship Id="rId118" Type="http://schemas.openxmlformats.org/officeDocument/2006/relationships/hyperlink" Target="https://zakon.rada.gov.ua/laws/show/80/94-&#1074;&#1088;" TargetMode="External"/><Relationship Id="rId139" Type="http://schemas.openxmlformats.org/officeDocument/2006/relationships/hyperlink" Target="https://zakon.rada.gov.ua/laws/show/80/94-&#1074;&#1088;" TargetMode="External"/><Relationship Id="rId85" Type="http://schemas.openxmlformats.org/officeDocument/2006/relationships/hyperlink" Target="https://zakon.rada.gov.ua/laws/show/80/94-&#1074;&#1088;" TargetMode="External"/><Relationship Id="rId150" Type="http://schemas.openxmlformats.org/officeDocument/2006/relationships/hyperlink" Target="https://cnap.gov.ua/node/1700" TargetMode="External"/><Relationship Id="rId171" Type="http://schemas.openxmlformats.org/officeDocument/2006/relationships/hyperlink" Target="https://cnap.gov.ua/node/1722" TargetMode="External"/><Relationship Id="rId192" Type="http://schemas.openxmlformats.org/officeDocument/2006/relationships/hyperlink" Target="https://cnap.gov.ua/node/1406" TargetMode="External"/><Relationship Id="rId206" Type="http://schemas.openxmlformats.org/officeDocument/2006/relationships/hyperlink" Target="http://cnap.gov.ua/node/698" TargetMode="External"/><Relationship Id="rId227" Type="http://schemas.openxmlformats.org/officeDocument/2006/relationships/fontTable" Target="fontTable.xml"/><Relationship Id="rId12" Type="http://schemas.openxmlformats.org/officeDocument/2006/relationships/hyperlink" Target="https://zakon.rada.gov.ua/laws/show/2402-14"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2297-17" TargetMode="External"/><Relationship Id="rId129" Type="http://schemas.openxmlformats.org/officeDocument/2006/relationships/hyperlink" Target="https://zakon.rada.gov.ua/laws/show/2297-17" TargetMode="External"/><Relationship Id="rId54" Type="http://schemas.openxmlformats.org/officeDocument/2006/relationships/hyperlink" Target="http://cnap.gov.ua/node/53" TargetMode="External"/><Relationship Id="rId75" Type="http://schemas.openxmlformats.org/officeDocument/2006/relationships/hyperlink" Target="https://cnap.gov.ua/node/1689" TargetMode="External"/><Relationship Id="rId96" Type="http://schemas.openxmlformats.org/officeDocument/2006/relationships/hyperlink" Target="https://zakon.rada.gov.ua/laws/show/2297-17" TargetMode="External"/><Relationship Id="rId140" Type="http://schemas.openxmlformats.org/officeDocument/2006/relationships/hyperlink" Target="https://zakon.rada.gov.ua/laws/show/851-15" TargetMode="External"/><Relationship Id="rId161" Type="http://schemas.openxmlformats.org/officeDocument/2006/relationships/hyperlink" Target="https://cnap.gov.ua/node/1711" TargetMode="External"/><Relationship Id="rId182" Type="http://schemas.openxmlformats.org/officeDocument/2006/relationships/hyperlink" Target="https://cnap.gov.ua/node/1332" TargetMode="External"/><Relationship Id="rId217" Type="http://schemas.openxmlformats.org/officeDocument/2006/relationships/hyperlink" Target="https://cnap.gov.ua/node/1739" TargetMode="External"/><Relationship Id="rId6" Type="http://schemas.openxmlformats.org/officeDocument/2006/relationships/webSettings" Target="webSettings.xm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80/94-&#1074;&#1088;" TargetMode="External"/><Relationship Id="rId44" Type="http://schemas.openxmlformats.org/officeDocument/2006/relationships/hyperlink" Target="https://cnap.gov.ua/node/1658" TargetMode="External"/><Relationship Id="rId65" Type="http://schemas.openxmlformats.org/officeDocument/2006/relationships/hyperlink" Target="http://cnap.gov.ua/node/47" TargetMode="External"/><Relationship Id="rId86" Type="http://schemas.openxmlformats.org/officeDocument/2006/relationships/hyperlink" Target="https://zakon.rada.gov.ua/laws/show/80/94-&#1074;&#1088;" TargetMode="External"/><Relationship Id="rId130" Type="http://schemas.openxmlformats.org/officeDocument/2006/relationships/hyperlink" Target="https://zakon.rada.gov.ua/laws/show/2297-17" TargetMode="External"/><Relationship Id="rId151" Type="http://schemas.openxmlformats.org/officeDocument/2006/relationships/hyperlink" Target="https://cnap.gov.ua/node/1701" TargetMode="External"/><Relationship Id="rId172" Type="http://schemas.openxmlformats.org/officeDocument/2006/relationships/hyperlink" Target="https://cnap.gov.ua/node/1723" TargetMode="External"/><Relationship Id="rId193" Type="http://schemas.openxmlformats.org/officeDocument/2006/relationships/hyperlink" Target="https://cnap.gov.ua/node/620" TargetMode="External"/><Relationship Id="rId207" Type="http://schemas.openxmlformats.org/officeDocument/2006/relationships/hyperlink" Target="http://cnap.gov.ua/node/277" TargetMode="External"/><Relationship Id="rId228" Type="http://schemas.openxmlformats.org/officeDocument/2006/relationships/theme" Target="theme/theme1.xml"/><Relationship Id="rId13" Type="http://schemas.openxmlformats.org/officeDocument/2006/relationships/hyperlink" Target="https://zakon.rada.gov.ua/laws/show/2168-19" TargetMode="External"/><Relationship Id="rId109" Type="http://schemas.openxmlformats.org/officeDocument/2006/relationships/hyperlink" Target="https://zakon.rada.gov.ua/laws/show/2297-17" TargetMode="External"/><Relationship Id="rId34" Type="http://schemas.openxmlformats.org/officeDocument/2006/relationships/hyperlink" Target="https://zakon.rada.gov.ua/laws/show/1045-14" TargetMode="External"/><Relationship Id="rId55" Type="http://schemas.openxmlformats.org/officeDocument/2006/relationships/hyperlink" Target="http://cnap.gov.ua/node/52" TargetMode="External"/><Relationship Id="rId76" Type="http://schemas.openxmlformats.org/officeDocument/2006/relationships/hyperlink" Target="https://cnap.gov.ua/node/1690" TargetMode="External"/><Relationship Id="rId97" Type="http://schemas.openxmlformats.org/officeDocument/2006/relationships/hyperlink" Target="https://zakon.rada.gov.ua/laws/show/2297-17" TargetMode="External"/><Relationship Id="rId120" Type="http://schemas.openxmlformats.org/officeDocument/2006/relationships/hyperlink" Target="https://zakon.rada.gov.ua/laws/show/80/94-&#1074;&#1088;" TargetMode="External"/><Relationship Id="rId141" Type="http://schemas.openxmlformats.org/officeDocument/2006/relationships/hyperlink" Target="https://zakon.rada.gov.ua/laws/show/851-15" TargetMode="External"/><Relationship Id="rId7" Type="http://schemas.openxmlformats.org/officeDocument/2006/relationships/footnotes" Target="footnotes.xml"/><Relationship Id="rId162" Type="http://schemas.openxmlformats.org/officeDocument/2006/relationships/hyperlink" Target="https://cnap.gov.ua/node/1712" TargetMode="External"/><Relationship Id="rId183" Type="http://schemas.openxmlformats.org/officeDocument/2006/relationships/hyperlink" Target="https://cnap.gov.ua/node/1331" TargetMode="External"/><Relationship Id="rId218" Type="http://schemas.openxmlformats.org/officeDocument/2006/relationships/hyperlink" Target="http://zakon1.rada.gov.ua/laws/show/3353-12" TargetMode="External"/><Relationship Id="rId24" Type="http://schemas.openxmlformats.org/officeDocument/2006/relationships/hyperlink" Target="https://zakon.rada.gov.ua/laws/show/554/97-%D0%B2%D1%80" TargetMode="External"/><Relationship Id="rId45" Type="http://schemas.openxmlformats.org/officeDocument/2006/relationships/hyperlink" Target="https://cnap.gov.ua/node/1654" TargetMode="External"/><Relationship Id="rId66" Type="http://schemas.openxmlformats.org/officeDocument/2006/relationships/hyperlink" Target="https://cnap.gov.ua/node/1273" TargetMode="External"/><Relationship Id="rId87" Type="http://schemas.openxmlformats.org/officeDocument/2006/relationships/hyperlink" Target="https://zakon.rada.gov.ua/laws/show/80/94-&#1074;&#1088;" TargetMode="External"/><Relationship Id="rId110" Type="http://schemas.openxmlformats.org/officeDocument/2006/relationships/hyperlink" Target="https://zakon.rada.gov.ua/laws/show/2297-17" TargetMode="External"/><Relationship Id="rId131" Type="http://schemas.openxmlformats.org/officeDocument/2006/relationships/hyperlink" Target="https://cnap.gov.ua/node/1699" TargetMode="External"/><Relationship Id="rId152" Type="http://schemas.openxmlformats.org/officeDocument/2006/relationships/hyperlink" Target="https://cnap.gov.ua/node/1702" TargetMode="External"/><Relationship Id="rId173" Type="http://schemas.openxmlformats.org/officeDocument/2006/relationships/hyperlink" Target="https://cnap.gov.ua/node/1724" TargetMode="External"/><Relationship Id="rId194" Type="http://schemas.openxmlformats.org/officeDocument/2006/relationships/hyperlink" Target="https://cnap.gov.ua/node/619" TargetMode="External"/><Relationship Id="rId208" Type="http://schemas.openxmlformats.org/officeDocument/2006/relationships/hyperlink" Target="http://cnap.gov.ua/node/277" TargetMode="External"/><Relationship Id="rId14" Type="http://schemas.openxmlformats.org/officeDocument/2006/relationships/hyperlink" Target="https://zakon.rada.gov.ua/laws/show/2755-17" TargetMode="External"/><Relationship Id="rId35" Type="http://schemas.openxmlformats.org/officeDocument/2006/relationships/hyperlink" Target="https://zakon.rada.gov.ua/laws/show/755-15" TargetMode="External"/><Relationship Id="rId56" Type="http://schemas.openxmlformats.org/officeDocument/2006/relationships/hyperlink" Target="https://cnap.gov.ua/node/1477" TargetMode="External"/><Relationship Id="rId77" Type="http://schemas.openxmlformats.org/officeDocument/2006/relationships/hyperlink" Target="https://cnap.gov.ua/node/1691" TargetMode="External"/><Relationship Id="rId100" Type="http://schemas.openxmlformats.org/officeDocument/2006/relationships/hyperlink" Target="https://cnap.gov.ua/node/1696" TargetMode="External"/><Relationship Id="rId8" Type="http://schemas.openxmlformats.org/officeDocument/2006/relationships/endnotes" Target="endnotes.xml"/><Relationship Id="rId98" Type="http://schemas.openxmlformats.org/officeDocument/2006/relationships/hyperlink" Target="https://zakon.rada.gov.ua/laws/show/2297-17" TargetMode="External"/><Relationship Id="rId121" Type="http://schemas.openxmlformats.org/officeDocument/2006/relationships/hyperlink" Target="https://zakon.rada.gov.ua/laws/show/851-15" TargetMode="External"/><Relationship Id="rId142" Type="http://schemas.openxmlformats.org/officeDocument/2006/relationships/hyperlink" Target="https://zakon.rada.gov.ua/laws/show/851-15" TargetMode="External"/><Relationship Id="rId163" Type="http://schemas.openxmlformats.org/officeDocument/2006/relationships/hyperlink" Target="https://cnap.gov.ua/node/1713" TargetMode="External"/><Relationship Id="rId184" Type="http://schemas.openxmlformats.org/officeDocument/2006/relationships/hyperlink" Target="https://cnap.gov.ua/node/1175" TargetMode="External"/><Relationship Id="rId219" Type="http://schemas.openxmlformats.org/officeDocument/2006/relationships/hyperlink" Target="http://zakon1.rada.gov.ua/laws/show/3353-12" TargetMode="External"/><Relationship Id="rId3" Type="http://schemas.openxmlformats.org/officeDocument/2006/relationships/styles" Target="styles.xml"/><Relationship Id="rId214" Type="http://schemas.openxmlformats.org/officeDocument/2006/relationships/hyperlink" Target="https://cnap.gov.ua/node/1737" TargetMode="External"/><Relationship Id="rId25" Type="http://schemas.openxmlformats.org/officeDocument/2006/relationships/hyperlink" Target="https://zakon.rada.gov.ua/laws/show/755-15" TargetMode="External"/><Relationship Id="rId46" Type="http://schemas.openxmlformats.org/officeDocument/2006/relationships/hyperlink" Target="https://cnap.gov.ua/node/1650" TargetMode="External"/><Relationship Id="rId67" Type="http://schemas.openxmlformats.org/officeDocument/2006/relationships/hyperlink" Target="https://cnap.gov.ua/node/282" TargetMode="External"/><Relationship Id="rId116" Type="http://schemas.openxmlformats.org/officeDocument/2006/relationships/hyperlink" Target="https://zakon.rada.gov.ua/laws/show/80/94-&#1074;&#1088;" TargetMode="External"/><Relationship Id="rId137" Type="http://schemas.openxmlformats.org/officeDocument/2006/relationships/hyperlink" Target="https://zakon.rada.gov.ua/laws/show/80/94-&#1074;&#1088;" TargetMode="External"/><Relationship Id="rId158" Type="http://schemas.openxmlformats.org/officeDocument/2006/relationships/hyperlink" Target="https://cnap.gov.ua/node/1708" TargetMode="External"/><Relationship Id="rId20" Type="http://schemas.openxmlformats.org/officeDocument/2006/relationships/hyperlink" Target="https://zakon.rada.gov.ua/laws/show/4572-17" TargetMode="External"/><Relationship Id="rId41" Type="http://schemas.openxmlformats.org/officeDocument/2006/relationships/hyperlink" Target="http://cnap.gov.ua/node/1040" TargetMode="External"/><Relationship Id="rId62" Type="http://schemas.openxmlformats.org/officeDocument/2006/relationships/hyperlink" Target="https://cnap.gov.ua/node/26" TargetMode="External"/><Relationship Id="rId83" Type="http://schemas.openxmlformats.org/officeDocument/2006/relationships/hyperlink" Target="https://zakon.rada.gov.ua/laws/show/80/94-&#1074;&#1088;" TargetMode="External"/><Relationship Id="rId88" Type="http://schemas.openxmlformats.org/officeDocument/2006/relationships/hyperlink" Target="https://zakon.rada.gov.ua/laws/show/80/94-&#1074;&#1088;" TargetMode="External"/><Relationship Id="rId111" Type="http://schemas.openxmlformats.org/officeDocument/2006/relationships/hyperlink" Target="https://zakon.rada.gov.ua/laws/show/2297-17"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cnap.gov.ua/node/1703" TargetMode="External"/><Relationship Id="rId174" Type="http://schemas.openxmlformats.org/officeDocument/2006/relationships/hyperlink" Target="https://cnap.gov.ua/node/1725" TargetMode="External"/><Relationship Id="rId179" Type="http://schemas.openxmlformats.org/officeDocument/2006/relationships/hyperlink" Target="https://cnap.gov.ua/node/1335" TargetMode="External"/><Relationship Id="rId195" Type="http://schemas.openxmlformats.org/officeDocument/2006/relationships/hyperlink" Target="https://cnap.gov.ua/node/1499" TargetMode="External"/><Relationship Id="rId209" Type="http://schemas.openxmlformats.org/officeDocument/2006/relationships/hyperlink" Target="http://cnap.gov.ua/node/259" TargetMode="External"/><Relationship Id="rId190" Type="http://schemas.openxmlformats.org/officeDocument/2006/relationships/hyperlink" Target="https://cnap.gov.ua/node/831" TargetMode="External"/><Relationship Id="rId204" Type="http://schemas.openxmlformats.org/officeDocument/2006/relationships/hyperlink" Target="http://cnap.gov.ua/node/103" TargetMode="External"/><Relationship Id="rId220" Type="http://schemas.openxmlformats.org/officeDocument/2006/relationships/hyperlink" Target="https://cnap.gov.ua/node/1635" TargetMode="External"/><Relationship Id="rId225" Type="http://schemas.openxmlformats.org/officeDocument/2006/relationships/hyperlink" Target="https://cnap.gov.ua/node/1637" TargetMode="External"/><Relationship Id="rId15" Type="http://schemas.openxmlformats.org/officeDocument/2006/relationships/hyperlink" Target="https://zakon.rada.gov.ua/laws/show/2402-14" TargetMode="External"/><Relationship Id="rId36" Type="http://schemas.openxmlformats.org/officeDocument/2006/relationships/hyperlink" Target="https://zakon.rada.gov.ua/laws/show/1045-14" TargetMode="External"/><Relationship Id="rId57" Type="http://schemas.openxmlformats.org/officeDocument/2006/relationships/hyperlink" Target="http://cnap.gov.ua/node/63" TargetMode="External"/><Relationship Id="rId106" Type="http://schemas.openxmlformats.org/officeDocument/2006/relationships/hyperlink" Target="https://zakon.rada.gov.ua/laws/show/851-15" TargetMode="External"/><Relationship Id="rId127" Type="http://schemas.openxmlformats.org/officeDocument/2006/relationships/hyperlink" Target="https://zakon.rada.gov.ua/laws/show/2297-17"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52" Type="http://schemas.openxmlformats.org/officeDocument/2006/relationships/hyperlink" Target="https://cnap.gov.ua/node/1486" TargetMode="External"/><Relationship Id="rId73" Type="http://schemas.openxmlformats.org/officeDocument/2006/relationships/hyperlink" Target="https://cnap.gov.ua/node/1686" TargetMode="External"/><Relationship Id="rId78" Type="http://schemas.openxmlformats.org/officeDocument/2006/relationships/hyperlink" Target="https://cnap.gov.ua/node/1692" TargetMode="External"/><Relationship Id="rId94" Type="http://schemas.openxmlformats.org/officeDocument/2006/relationships/hyperlink" Target="https://zakon.rada.gov.ua/laws/show/851-15" TargetMode="External"/><Relationship Id="rId99" Type="http://schemas.openxmlformats.org/officeDocument/2006/relationships/hyperlink" Target="https://cnap.gov.ua/node/1695" TargetMode="External"/><Relationship Id="rId101" Type="http://schemas.openxmlformats.org/officeDocument/2006/relationships/hyperlink" Target="https://cnap.gov.ua/node/1697" TargetMode="External"/><Relationship Id="rId122" Type="http://schemas.openxmlformats.org/officeDocument/2006/relationships/hyperlink" Target="https://zakon.rada.gov.ua/laws/show/851-15" TargetMode="External"/><Relationship Id="rId143" Type="http://schemas.openxmlformats.org/officeDocument/2006/relationships/hyperlink" Target="https://zakon.rada.gov.ua/laws/show/851-15" TargetMode="External"/><Relationship Id="rId148" Type="http://schemas.openxmlformats.org/officeDocument/2006/relationships/hyperlink" Target="https://zakon.rada.gov.ua/laws/show/2297-17" TargetMode="External"/><Relationship Id="rId164" Type="http://schemas.openxmlformats.org/officeDocument/2006/relationships/hyperlink" Target="https://cnap.gov.ua/node/1714" TargetMode="External"/><Relationship Id="rId169" Type="http://schemas.openxmlformats.org/officeDocument/2006/relationships/hyperlink" Target="https://cnap.gov.ua/node/1720" TargetMode="External"/><Relationship Id="rId185" Type="http://schemas.openxmlformats.org/officeDocument/2006/relationships/hyperlink" Target="https://cnap.gov.ua/node/1174"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80" Type="http://schemas.openxmlformats.org/officeDocument/2006/relationships/hyperlink" Target="https://cnap.gov.ua/node/1334" TargetMode="External"/><Relationship Id="rId210" Type="http://schemas.openxmlformats.org/officeDocument/2006/relationships/hyperlink" Target="http://cnap.gov.ua/node/259" TargetMode="External"/><Relationship Id="rId215" Type="http://schemas.openxmlformats.org/officeDocument/2006/relationships/hyperlink" Target="https://cnap.gov.ua/node/1740" TargetMode="External"/><Relationship Id="rId26" Type="http://schemas.openxmlformats.org/officeDocument/2006/relationships/hyperlink" Target="https://zakon.rada.gov.ua/laws/show/5026-17" TargetMode="External"/><Relationship Id="rId47" Type="http://schemas.openxmlformats.org/officeDocument/2006/relationships/hyperlink" Target="https://cnap.gov.ua/node/1650" TargetMode="External"/><Relationship Id="rId68" Type="http://schemas.openxmlformats.org/officeDocument/2006/relationships/hyperlink" Target="https://cnap.gov.ua/node/281" TargetMode="External"/><Relationship Id="rId89" Type="http://schemas.openxmlformats.org/officeDocument/2006/relationships/hyperlink" Target="https://zakon.rada.gov.ua/laws/show/851-15" TargetMode="External"/><Relationship Id="rId112" Type="http://schemas.openxmlformats.org/officeDocument/2006/relationships/hyperlink" Target="https://cnap.gov.ua/node/1698" TargetMode="External"/><Relationship Id="rId133" Type="http://schemas.openxmlformats.org/officeDocument/2006/relationships/hyperlink" Target="https://zakon.rada.gov.ua/laws/show/80/94-&#1074;&#1088;" TargetMode="External"/><Relationship Id="rId154" Type="http://schemas.openxmlformats.org/officeDocument/2006/relationships/hyperlink" Target="https://cnap.gov.ua/node/1704" TargetMode="External"/><Relationship Id="rId175" Type="http://schemas.openxmlformats.org/officeDocument/2006/relationships/hyperlink" Target="https://cnap.gov.ua/node/1726" TargetMode="External"/><Relationship Id="rId196" Type="http://schemas.openxmlformats.org/officeDocument/2006/relationships/hyperlink" Target="https://cnap.gov.ua/node/1500" TargetMode="External"/><Relationship Id="rId200" Type="http://schemas.openxmlformats.org/officeDocument/2006/relationships/hyperlink" Target="https://cnap.gov.ua/node/1630" TargetMode="External"/><Relationship Id="rId16" Type="http://schemas.openxmlformats.org/officeDocument/2006/relationships/hyperlink" Target="https://zakon.rada.gov.ua/laws/show/2235-14" TargetMode="External"/><Relationship Id="rId221" Type="http://schemas.openxmlformats.org/officeDocument/2006/relationships/hyperlink" Target="https://zakon.rada.gov.ua/laws/show/318/97-%D0%B2%D1%80" TargetMode="External"/><Relationship Id="rId37" Type="http://schemas.openxmlformats.org/officeDocument/2006/relationships/hyperlink" Target="https://zakon.rada.gov.ua/laws/show/755-15" TargetMode="External"/><Relationship Id="rId58" Type="http://schemas.openxmlformats.org/officeDocument/2006/relationships/hyperlink" Target="http://cnap.gov.ua/node/172" TargetMode="External"/><Relationship Id="rId79" Type="http://schemas.openxmlformats.org/officeDocument/2006/relationships/hyperlink" Target="https://cnap.gov.ua/node/1693" TargetMode="External"/><Relationship Id="rId102" Type="http://schemas.openxmlformats.org/officeDocument/2006/relationships/hyperlink" Target="https://zakon.rada.gov.ua/laws/show/851-15" TargetMode="External"/><Relationship Id="rId123" Type="http://schemas.openxmlformats.org/officeDocument/2006/relationships/hyperlink" Target="https://zakon.rada.gov.ua/laws/show/851-15" TargetMode="External"/><Relationship Id="rId144" Type="http://schemas.openxmlformats.org/officeDocument/2006/relationships/hyperlink" Target="https://zakon.rada.gov.ua/laws/show/851-15" TargetMode="External"/><Relationship Id="rId90" Type="http://schemas.openxmlformats.org/officeDocument/2006/relationships/hyperlink" Target="https://zakon.rada.gov.ua/laws/show/851-15" TargetMode="External"/><Relationship Id="rId165" Type="http://schemas.openxmlformats.org/officeDocument/2006/relationships/hyperlink" Target="https://cnap.gov.ua/node/1715" TargetMode="External"/><Relationship Id="rId186" Type="http://schemas.openxmlformats.org/officeDocument/2006/relationships/hyperlink" Target="https://cnap.gov.ua/node/836" TargetMode="External"/><Relationship Id="rId211" Type="http://schemas.openxmlformats.org/officeDocument/2006/relationships/hyperlink" Target="http://cnap.gov.ua/node/259" TargetMode="External"/><Relationship Id="rId27" Type="http://schemas.openxmlformats.org/officeDocument/2006/relationships/hyperlink" Target="https://zakon.rada.gov.ua/laws/show/755-15" TargetMode="External"/><Relationship Id="rId48" Type="http://schemas.openxmlformats.org/officeDocument/2006/relationships/hyperlink" Target="https://cnap.gov.ua/node/285" TargetMode="External"/><Relationship Id="rId69" Type="http://schemas.openxmlformats.org/officeDocument/2006/relationships/hyperlink" Target="https://cnap.gov.ua/node/280" TargetMode="External"/><Relationship Id="rId113" Type="http://schemas.openxmlformats.org/officeDocument/2006/relationships/hyperlink" Target="https://zakon.rada.gov.ua/laws/show/80/94-&#1074;&#1088;" TargetMode="External"/><Relationship Id="rId134" Type="http://schemas.openxmlformats.org/officeDocument/2006/relationships/hyperlink" Target="https://zakon.rada.gov.ua/laws/show/80/94-&#1074;&#1088;" TargetMode="External"/><Relationship Id="rId80" Type="http://schemas.openxmlformats.org/officeDocument/2006/relationships/hyperlink" Target="https://cnap.gov.ua/node/1694" TargetMode="External"/><Relationship Id="rId155" Type="http://schemas.openxmlformats.org/officeDocument/2006/relationships/hyperlink" Target="https://cnap.gov.ua/node/1705" TargetMode="External"/><Relationship Id="rId176" Type="http://schemas.openxmlformats.org/officeDocument/2006/relationships/hyperlink" Target="https://cnap.gov.ua/node/1727" TargetMode="External"/><Relationship Id="rId197" Type="http://schemas.openxmlformats.org/officeDocument/2006/relationships/hyperlink" Target="https://cnap.gov.ua/node/1632" TargetMode="External"/><Relationship Id="rId201" Type="http://schemas.openxmlformats.org/officeDocument/2006/relationships/hyperlink" Target="https://cnap.gov.ua/node/1592" TargetMode="External"/><Relationship Id="rId222" Type="http://schemas.openxmlformats.org/officeDocument/2006/relationships/hyperlink" Target="https://cnap.gov.ua/node/1638" TargetMode="External"/><Relationship Id="rId17" Type="http://schemas.openxmlformats.org/officeDocument/2006/relationships/hyperlink" Target="https://zakon.rada.gov.ua/laws/show/5492-17" TargetMode="External"/><Relationship Id="rId38" Type="http://schemas.openxmlformats.org/officeDocument/2006/relationships/hyperlink" Target="https://zakon.rada.gov.ua/laws/show/1045-14" TargetMode="External"/><Relationship Id="rId59" Type="http://schemas.openxmlformats.org/officeDocument/2006/relationships/hyperlink" Target="https://cnap.gov.ua/node/1271" TargetMode="External"/><Relationship Id="rId103" Type="http://schemas.openxmlformats.org/officeDocument/2006/relationships/hyperlink" Target="https://zakon.rada.gov.ua/laws/show/851-15" TargetMode="External"/><Relationship Id="rId124" Type="http://schemas.openxmlformats.org/officeDocument/2006/relationships/hyperlink" Target="https://zakon.rada.gov.ua/laws/show/851-15" TargetMode="External"/><Relationship Id="rId70" Type="http://schemas.openxmlformats.org/officeDocument/2006/relationships/hyperlink" Target="https://cnap.gov.ua/node/1600" TargetMode="External"/><Relationship Id="rId91" Type="http://schemas.openxmlformats.org/officeDocument/2006/relationships/hyperlink" Target="https://zakon.rada.gov.ua/laws/show/851-15" TargetMode="External"/><Relationship Id="rId145" Type="http://schemas.openxmlformats.org/officeDocument/2006/relationships/hyperlink" Target="https://zakon.rada.gov.ua/laws/show/851-15" TargetMode="External"/><Relationship Id="rId166" Type="http://schemas.openxmlformats.org/officeDocument/2006/relationships/hyperlink" Target="https://cnap.gov.ua/node/1717" TargetMode="External"/><Relationship Id="rId187" Type="http://schemas.openxmlformats.org/officeDocument/2006/relationships/hyperlink" Target="https://cnap.gov.ua/node/835" TargetMode="External"/><Relationship Id="rId1" Type="http://schemas.openxmlformats.org/officeDocument/2006/relationships/customXml" Target="../customXml/item1.xml"/><Relationship Id="rId212" Type="http://schemas.openxmlformats.org/officeDocument/2006/relationships/hyperlink" Target="https://cnap.gov.ua/node/1741" TargetMode="External"/><Relationship Id="rId28" Type="http://schemas.openxmlformats.org/officeDocument/2006/relationships/hyperlink" Target="https://zakon.rada.gov.ua/laws/show/5026-17" TargetMode="External"/><Relationship Id="rId49" Type="http://schemas.openxmlformats.org/officeDocument/2006/relationships/hyperlink" Target="https://cnap.gov.ua/node/180" TargetMode="External"/><Relationship Id="rId114" Type="http://schemas.openxmlformats.org/officeDocument/2006/relationships/hyperlink" Target="https://zakon.rada.gov.ua/laws/show/80/94-&#1074;&#1088;" TargetMode="External"/><Relationship Id="rId60" Type="http://schemas.openxmlformats.org/officeDocument/2006/relationships/hyperlink" Target="https://cnap.gov.ua/node/1270" TargetMode="External"/><Relationship Id="rId81" Type="http://schemas.openxmlformats.org/officeDocument/2006/relationships/hyperlink" Target="https://zakon.rada.gov.ua/laws/show/80/94-&#1074;&#1088;" TargetMode="External"/><Relationship Id="rId135" Type="http://schemas.openxmlformats.org/officeDocument/2006/relationships/hyperlink" Target="https://zakon.rada.gov.ua/laws/show/80/94-&#1074;&#1088;" TargetMode="External"/><Relationship Id="rId156" Type="http://schemas.openxmlformats.org/officeDocument/2006/relationships/hyperlink" Target="https://cnap.gov.ua/node/1706" TargetMode="External"/><Relationship Id="rId177" Type="http://schemas.openxmlformats.org/officeDocument/2006/relationships/hyperlink" Target="https://cnap.gov.ua/node/1728" TargetMode="External"/><Relationship Id="rId198" Type="http://schemas.openxmlformats.org/officeDocument/2006/relationships/hyperlink" Target="https://cnap.gov.ua/node/1629" TargetMode="External"/><Relationship Id="rId202" Type="http://schemas.openxmlformats.org/officeDocument/2006/relationships/hyperlink" Target="https://cnap.gov.ua/node/1591" TargetMode="External"/><Relationship Id="rId223" Type="http://schemas.openxmlformats.org/officeDocument/2006/relationships/hyperlink" Target="https://cnap.gov.ua/node/1639" TargetMode="External"/><Relationship Id="rId18" Type="http://schemas.openxmlformats.org/officeDocument/2006/relationships/hyperlink" Target="https://zakon.rada.gov.ua/laws/show/2811-12" TargetMode="External"/><Relationship Id="rId39" Type="http://schemas.openxmlformats.org/officeDocument/2006/relationships/hyperlink" Target="https://zakon.rada.gov.ua/laws/show/755-15" TargetMode="External"/><Relationship Id="rId50" Type="http://schemas.openxmlformats.org/officeDocument/2006/relationships/hyperlink" Target="https://cnap.gov.ua/node/1487" TargetMode="External"/><Relationship Id="rId104" Type="http://schemas.openxmlformats.org/officeDocument/2006/relationships/hyperlink" Target="https://zakon.rada.gov.ua/laws/show/851-15" TargetMode="External"/><Relationship Id="rId125" Type="http://schemas.openxmlformats.org/officeDocument/2006/relationships/hyperlink" Target="https://zakon.rada.gov.ua/laws/show/851-15" TargetMode="External"/><Relationship Id="rId146" Type="http://schemas.openxmlformats.org/officeDocument/2006/relationships/hyperlink" Target="https://zakon.rada.gov.ua/laws/show/2297-17" TargetMode="External"/><Relationship Id="rId167" Type="http://schemas.openxmlformats.org/officeDocument/2006/relationships/hyperlink" Target="https://cnap.gov.ua/node/1718" TargetMode="External"/><Relationship Id="rId188" Type="http://schemas.openxmlformats.org/officeDocument/2006/relationships/hyperlink" Target="https://cnap.gov.ua/node/833" TargetMode="External"/><Relationship Id="rId71" Type="http://schemas.openxmlformats.org/officeDocument/2006/relationships/hyperlink" Target="https://cnap.gov.ua/node/1603" TargetMode="External"/><Relationship Id="rId92" Type="http://schemas.openxmlformats.org/officeDocument/2006/relationships/hyperlink" Target="https://zakon.rada.gov.ua/laws/show/851-15" TargetMode="External"/><Relationship Id="rId213" Type="http://schemas.openxmlformats.org/officeDocument/2006/relationships/hyperlink" Target="https://cnap.gov.ua/node/1736"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40" Type="http://schemas.openxmlformats.org/officeDocument/2006/relationships/hyperlink" Target="https://zakon.rada.gov.ua/laws/show/280/97-%D0%B2%D1%80" TargetMode="External"/><Relationship Id="rId115" Type="http://schemas.openxmlformats.org/officeDocument/2006/relationships/hyperlink" Target="https://zakon.rada.gov.ua/laws/show/80/94-&#1074;&#1088;" TargetMode="External"/><Relationship Id="rId136" Type="http://schemas.openxmlformats.org/officeDocument/2006/relationships/hyperlink" Target="https://zakon.rada.gov.ua/laws/show/80/94-&#1074;&#1088;" TargetMode="External"/><Relationship Id="rId157" Type="http://schemas.openxmlformats.org/officeDocument/2006/relationships/hyperlink" Target="https://cnap.gov.ua/node/1707" TargetMode="External"/><Relationship Id="rId178" Type="http://schemas.openxmlformats.org/officeDocument/2006/relationships/hyperlink" Target="https://cnap.gov.ua/node/1336" TargetMode="External"/><Relationship Id="rId61" Type="http://schemas.openxmlformats.org/officeDocument/2006/relationships/hyperlink" Target="https://cnap.gov.ua/node/1269" TargetMode="External"/><Relationship Id="rId82" Type="http://schemas.openxmlformats.org/officeDocument/2006/relationships/hyperlink" Target="https://zakon.rada.gov.ua/laws/show/80/94-&#1074;&#1088;" TargetMode="External"/><Relationship Id="rId199" Type="http://schemas.openxmlformats.org/officeDocument/2006/relationships/hyperlink" Target="https://cnap.gov.ua/node/1633" TargetMode="External"/><Relationship Id="rId203" Type="http://schemas.openxmlformats.org/officeDocument/2006/relationships/hyperlink" Target="http://cnap.gov.ua/node/1254" TargetMode="External"/><Relationship Id="rId19" Type="http://schemas.openxmlformats.org/officeDocument/2006/relationships/hyperlink" Target="https://zakon.rada.gov.ua/laws/show/930-20" TargetMode="External"/><Relationship Id="rId224" Type="http://schemas.openxmlformats.org/officeDocument/2006/relationships/hyperlink" Target="https://cnap.gov.ua/node/1636" TargetMode="External"/><Relationship Id="rId30" Type="http://schemas.openxmlformats.org/officeDocument/2006/relationships/hyperlink" Target="https://zakon.rada.gov.ua/laws/show/2365-14" TargetMode="External"/><Relationship Id="rId105" Type="http://schemas.openxmlformats.org/officeDocument/2006/relationships/hyperlink" Target="https://zakon.rada.gov.ua/laws/show/851-15" TargetMode="External"/><Relationship Id="rId126" Type="http://schemas.openxmlformats.org/officeDocument/2006/relationships/hyperlink" Target="https://zakon.rada.gov.ua/laws/show/851-15" TargetMode="External"/><Relationship Id="rId147" Type="http://schemas.openxmlformats.org/officeDocument/2006/relationships/hyperlink" Target="https://zakon.rada.gov.ua/laws/show/2297-17" TargetMode="External"/><Relationship Id="rId168" Type="http://schemas.openxmlformats.org/officeDocument/2006/relationships/hyperlink" Target="https://cnap.gov.ua/node/1719" TargetMode="External"/><Relationship Id="rId51" Type="http://schemas.openxmlformats.org/officeDocument/2006/relationships/hyperlink" Target="https://cnap.gov.ua/node/181" TargetMode="External"/><Relationship Id="rId72" Type="http://schemas.openxmlformats.org/officeDocument/2006/relationships/hyperlink" Target="https://cnap.gov.ua/node/1685" TargetMode="External"/><Relationship Id="rId93" Type="http://schemas.openxmlformats.org/officeDocument/2006/relationships/hyperlink" Target="https://zakon.rada.gov.ua/laws/show/851-15" TargetMode="External"/><Relationship Id="rId189" Type="http://schemas.openxmlformats.org/officeDocument/2006/relationships/hyperlink" Target="https://cnap.gov.ua/node/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DAF3-F150-4186-93D3-0CF07839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52</Pages>
  <Words>12814</Words>
  <Characters>73041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40</cp:revision>
  <cp:lastPrinted>2021-11-26T08:23:00Z</cp:lastPrinted>
  <dcterms:created xsi:type="dcterms:W3CDTF">2021-11-02T07:26:00Z</dcterms:created>
  <dcterms:modified xsi:type="dcterms:W3CDTF">2021-11-26T10:59:00Z</dcterms:modified>
</cp:coreProperties>
</file>