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A295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A295E">
        <w:rPr>
          <w:sz w:val="28"/>
          <w:szCs w:val="28"/>
          <w:lang w:val="en-US"/>
        </w:rPr>
        <w:t>LXXV</w:t>
      </w:r>
      <w:r w:rsidR="00CA295E" w:rsidRPr="004A291E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295E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CA295E">
        <w:rPr>
          <w:sz w:val="28"/>
          <w:szCs w:val="28"/>
          <w:lang w:val="uk-UA"/>
        </w:rPr>
        <w:t xml:space="preserve"> 27 травня</w:t>
      </w:r>
      <w:r w:rsidR="00094E48">
        <w:rPr>
          <w:sz w:val="28"/>
          <w:szCs w:val="28"/>
          <w:lang w:val="uk-UA"/>
        </w:rPr>
        <w:t xml:space="preserve">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CA295E">
        <w:rPr>
          <w:sz w:val="28"/>
          <w:szCs w:val="28"/>
          <w:lang w:val="uk-UA"/>
        </w:rPr>
        <w:t>6953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D4B08" w:rsidRPr="00C0558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</w:t>
            </w:r>
            <w:r w:rsidR="006D2F4B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6D2F4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 w:rsidRPr="00DD4B08">
              <w:rPr>
                <w:sz w:val="28"/>
                <w:szCs w:val="28"/>
                <w:lang w:val="uk-UA"/>
              </w:rPr>
              <w:t xml:space="preserve">: м. Суми, </w:t>
            </w:r>
            <w:r w:rsidR="00DD4B08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51F76">
              <w:rPr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>, 40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05581">
              <w:rPr>
                <w:sz w:val="28"/>
                <w:szCs w:val="28"/>
                <w:lang w:val="uk-UA"/>
              </w:rPr>
              <w:t>Станченко</w:t>
            </w:r>
            <w:proofErr w:type="spellEnd"/>
            <w:r w:rsidR="00C05581">
              <w:rPr>
                <w:sz w:val="28"/>
                <w:szCs w:val="28"/>
                <w:lang w:val="uk-UA"/>
              </w:rPr>
              <w:t xml:space="preserve"> Валерії Олександрівні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6D2F4B" w:rsidRPr="00DD4B08" w:rsidRDefault="006D2F4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54046B">
        <w:rPr>
          <w:sz w:val="28"/>
          <w:szCs w:val="28"/>
          <w:lang w:val="uk-UA"/>
        </w:rPr>
        <w:t>09.04.2020</w:t>
      </w:r>
      <w:r w:rsidR="0051028F" w:rsidRPr="0051028F">
        <w:rPr>
          <w:sz w:val="28"/>
          <w:szCs w:val="28"/>
          <w:lang w:val="uk-UA"/>
        </w:rPr>
        <w:t xml:space="preserve"> </w:t>
      </w:r>
      <w:r w:rsidR="00742BAB" w:rsidRPr="0051028F">
        <w:rPr>
          <w:sz w:val="28"/>
          <w:szCs w:val="28"/>
          <w:lang w:val="uk-UA"/>
        </w:rPr>
        <w:t>№</w:t>
      </w:r>
      <w:r w:rsidR="0054046B">
        <w:rPr>
          <w:sz w:val="28"/>
          <w:szCs w:val="28"/>
          <w:lang w:val="uk-UA"/>
        </w:rPr>
        <w:t xml:space="preserve"> 189</w:t>
      </w:r>
      <w:r w:rsidR="006D46CC" w:rsidRPr="0051028F">
        <w:rPr>
          <w:sz w:val="28"/>
          <w:szCs w:val="28"/>
          <w:lang w:val="uk-UA"/>
        </w:rPr>
        <w:t xml:space="preserve"> </w:t>
      </w:r>
      <w:r w:rsidR="00876257">
        <w:rPr>
          <w:sz w:val="28"/>
          <w:szCs w:val="28"/>
          <w:lang w:val="uk-UA"/>
        </w:rPr>
        <w:t xml:space="preserve">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551F76">
        <w:rPr>
          <w:sz w:val="28"/>
          <w:szCs w:val="28"/>
          <w:lang w:val="uk-UA" w:eastAsia="x-none"/>
        </w:rPr>
        <w:t>, частини чотирнадцятої</w:t>
      </w:r>
      <w:r w:rsidR="00021713">
        <w:rPr>
          <w:sz w:val="28"/>
          <w:szCs w:val="28"/>
          <w:lang w:val="uk-UA" w:eastAsia="x-none"/>
        </w:rPr>
        <w:t xml:space="preserve">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05581">
        <w:rPr>
          <w:sz w:val="28"/>
          <w:szCs w:val="28"/>
          <w:lang w:val="uk-UA"/>
        </w:rPr>
        <w:t>132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C05581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</w:t>
      </w:r>
      <w:r w:rsidR="00551F76">
        <w:rPr>
          <w:sz w:val="28"/>
          <w:szCs w:val="28"/>
          <w:lang w:val="uk-UA"/>
        </w:rPr>
        <w:t>виконавчого комітету Сумської міської Р</w:t>
      </w:r>
      <w:r w:rsidR="00201B3B">
        <w:rPr>
          <w:sz w:val="28"/>
          <w:szCs w:val="28"/>
          <w:lang w:val="uk-UA"/>
        </w:rPr>
        <w:t xml:space="preserve">ади </w:t>
      </w:r>
      <w:r w:rsidR="00551F76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551F76">
        <w:rPr>
          <w:sz w:val="28"/>
          <w:szCs w:val="28"/>
          <w:lang w:val="uk-UA"/>
        </w:rPr>
        <w:t>17.02</w:t>
      </w:r>
      <w:r w:rsidR="00A42875" w:rsidRPr="004A197D">
        <w:rPr>
          <w:sz w:val="28"/>
          <w:szCs w:val="28"/>
          <w:lang w:val="uk-UA"/>
        </w:rPr>
        <w:t>.</w:t>
      </w:r>
      <w:r w:rsidR="00551F76">
        <w:rPr>
          <w:sz w:val="28"/>
          <w:szCs w:val="28"/>
          <w:lang w:val="uk-UA"/>
        </w:rPr>
        <w:t xml:space="preserve">1994               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51F76">
        <w:rPr>
          <w:sz w:val="28"/>
          <w:szCs w:val="28"/>
          <w:lang w:val="uk-UA"/>
        </w:rPr>
        <w:t>70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6D2F4B">
        <w:rPr>
          <w:sz w:val="28"/>
          <w:szCs w:val="28"/>
          <w:lang w:val="uk-UA"/>
        </w:rPr>
        <w:t>в приватну</w:t>
      </w:r>
      <w:r w:rsidR="00201B3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власність</w:t>
      </w:r>
      <w:r w:rsidR="00551F76">
        <w:rPr>
          <w:sz w:val="28"/>
          <w:szCs w:val="28"/>
          <w:lang w:val="uk-UA"/>
        </w:rPr>
        <w:t xml:space="preserve">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05581">
        <w:rPr>
          <w:sz w:val="28"/>
          <w:szCs w:val="28"/>
          <w:lang w:val="uk-UA"/>
        </w:rPr>
        <w:t>06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551F76">
        <w:rPr>
          <w:sz w:val="28"/>
          <w:szCs w:val="28"/>
          <w:lang w:val="uk-UA"/>
        </w:rPr>
        <w:t xml:space="preserve">, </w:t>
      </w:r>
      <w:r w:rsidR="006D2F4B">
        <w:rPr>
          <w:sz w:val="28"/>
          <w:szCs w:val="28"/>
          <w:lang w:val="uk-UA"/>
        </w:rPr>
        <w:t xml:space="preserve">                              </w:t>
      </w:r>
      <w:proofErr w:type="spellStart"/>
      <w:r w:rsidR="00C05581">
        <w:rPr>
          <w:sz w:val="28"/>
          <w:szCs w:val="28"/>
          <w:lang w:val="uk-UA"/>
        </w:rPr>
        <w:t>провул</w:t>
      </w:r>
      <w:proofErr w:type="spellEnd"/>
      <w:r w:rsidR="00C05581">
        <w:rPr>
          <w:sz w:val="28"/>
          <w:szCs w:val="28"/>
          <w:lang w:val="uk-UA"/>
        </w:rPr>
        <w:t xml:space="preserve">. </w:t>
      </w:r>
      <w:proofErr w:type="spellStart"/>
      <w:r w:rsidR="00C05581">
        <w:rPr>
          <w:sz w:val="28"/>
          <w:szCs w:val="28"/>
          <w:lang w:val="uk-UA"/>
        </w:rPr>
        <w:t>Карбишева</w:t>
      </w:r>
      <w:proofErr w:type="spellEnd"/>
      <w:r w:rsidR="00C05581">
        <w:rPr>
          <w:sz w:val="28"/>
          <w:szCs w:val="28"/>
          <w:lang w:val="uk-UA"/>
        </w:rPr>
        <w:t xml:space="preserve">, 40 </w:t>
      </w:r>
      <w:proofErr w:type="spellStart"/>
      <w:r w:rsidR="00C05581">
        <w:rPr>
          <w:sz w:val="28"/>
          <w:szCs w:val="28"/>
          <w:lang w:val="uk-UA"/>
        </w:rPr>
        <w:t>Ралка</w:t>
      </w:r>
      <w:proofErr w:type="spellEnd"/>
      <w:r w:rsidR="00C05581">
        <w:rPr>
          <w:sz w:val="28"/>
          <w:szCs w:val="28"/>
          <w:lang w:val="uk-UA"/>
        </w:rPr>
        <w:t xml:space="preserve"> Миколі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51F76">
        <w:rPr>
          <w:sz w:val="28"/>
          <w:szCs w:val="28"/>
          <w:lang w:val="uk-UA"/>
        </w:rPr>
        <w:t>ням</w:t>
      </w:r>
      <w:proofErr w:type="spellEnd"/>
      <w:r w:rsidR="00551F76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proofErr w:type="spellStart"/>
      <w:r w:rsidR="00C05581">
        <w:rPr>
          <w:bCs/>
          <w:sz w:val="28"/>
          <w:szCs w:val="28"/>
          <w:lang w:val="uk-UA"/>
        </w:rPr>
        <w:t>Станченко</w:t>
      </w:r>
      <w:proofErr w:type="spellEnd"/>
      <w:r w:rsidR="00C05581">
        <w:rPr>
          <w:bCs/>
          <w:sz w:val="28"/>
          <w:szCs w:val="28"/>
          <w:lang w:val="uk-UA"/>
        </w:rPr>
        <w:t xml:space="preserve"> Валерії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4A291E">
        <w:rPr>
          <w:sz w:val="28"/>
          <w:szCs w:val="28"/>
          <w:lang w:val="uk-UA" w:eastAsia="x-none"/>
        </w:rPr>
        <w:t>Станченко</w:t>
      </w:r>
      <w:proofErr w:type="spellEnd"/>
      <w:r w:rsidR="004A291E">
        <w:rPr>
          <w:sz w:val="28"/>
          <w:szCs w:val="28"/>
          <w:lang w:val="uk-UA" w:eastAsia="x-none"/>
        </w:rPr>
        <w:t xml:space="preserve"> Валерії Олександрівні</w:t>
      </w:r>
      <w:bookmarkStart w:id="0" w:name="_GoBack"/>
      <w:bookmarkEnd w:id="0"/>
      <w:r w:rsidR="0054046B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51028F">
        <w:rPr>
          <w:sz w:val="28"/>
          <w:szCs w:val="28"/>
          <w:lang w:val="uk-UA"/>
        </w:rPr>
        <w:t xml:space="preserve">м. Суми, </w:t>
      </w:r>
      <w:proofErr w:type="spellStart"/>
      <w:r w:rsidR="00C05581">
        <w:rPr>
          <w:sz w:val="28"/>
          <w:szCs w:val="28"/>
          <w:lang w:val="uk-UA"/>
        </w:rPr>
        <w:t>про</w:t>
      </w:r>
      <w:r w:rsidR="00551F76">
        <w:rPr>
          <w:sz w:val="28"/>
          <w:szCs w:val="28"/>
          <w:lang w:val="uk-UA"/>
        </w:rPr>
        <w:t>вул</w:t>
      </w:r>
      <w:proofErr w:type="spellEnd"/>
      <w:r w:rsidR="00551F76">
        <w:rPr>
          <w:sz w:val="28"/>
          <w:szCs w:val="28"/>
          <w:lang w:val="uk-UA"/>
        </w:rPr>
        <w:t>.</w:t>
      </w:r>
      <w:r w:rsidR="006D2F4B">
        <w:rPr>
          <w:sz w:val="28"/>
          <w:szCs w:val="28"/>
          <w:lang w:val="uk-UA"/>
        </w:rPr>
        <w:t xml:space="preserve"> </w:t>
      </w:r>
      <w:proofErr w:type="spellStart"/>
      <w:r w:rsidR="00C05581">
        <w:rPr>
          <w:sz w:val="28"/>
          <w:szCs w:val="28"/>
          <w:lang w:val="uk-UA"/>
        </w:rPr>
        <w:t>Карбишева</w:t>
      </w:r>
      <w:proofErr w:type="spellEnd"/>
      <w:r w:rsidR="00C05581">
        <w:rPr>
          <w:sz w:val="28"/>
          <w:szCs w:val="28"/>
          <w:lang w:val="uk-UA"/>
        </w:rPr>
        <w:t>, 40 площею 0,601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C05581">
        <w:rPr>
          <w:sz w:val="28"/>
          <w:szCs w:val="28"/>
          <w:lang w:val="uk-UA"/>
        </w:rPr>
        <w:t>5910136300:11:005:0009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CA29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291E"/>
    <w:rsid w:val="004A34C7"/>
    <w:rsid w:val="004D743D"/>
    <w:rsid w:val="004E77E5"/>
    <w:rsid w:val="005056F4"/>
    <w:rsid w:val="0051028F"/>
    <w:rsid w:val="005144F4"/>
    <w:rsid w:val="00516384"/>
    <w:rsid w:val="00516D82"/>
    <w:rsid w:val="0054046B"/>
    <w:rsid w:val="00551F76"/>
    <w:rsid w:val="00553FCA"/>
    <w:rsid w:val="005735C4"/>
    <w:rsid w:val="005B5E6F"/>
    <w:rsid w:val="005B6A6A"/>
    <w:rsid w:val="006524B1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A3099"/>
    <w:rsid w:val="00AB05AB"/>
    <w:rsid w:val="00AC6F77"/>
    <w:rsid w:val="00AC7BFE"/>
    <w:rsid w:val="00AE21D0"/>
    <w:rsid w:val="00B1746C"/>
    <w:rsid w:val="00BB1073"/>
    <w:rsid w:val="00BD5495"/>
    <w:rsid w:val="00C05581"/>
    <w:rsid w:val="00C24667"/>
    <w:rsid w:val="00C443E7"/>
    <w:rsid w:val="00CA295E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29E3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76E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08AD-9D67-494C-A5AA-0587DF8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2020-05-28T06:23:00Z</cp:lastPrinted>
  <dcterms:created xsi:type="dcterms:W3CDTF">2020-05-29T06:31:00Z</dcterms:created>
  <dcterms:modified xsi:type="dcterms:W3CDTF">2020-05-29T06:31:00Z</dcterms:modified>
</cp:coreProperties>
</file>