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CB672F">
        <w:rPr>
          <w:sz w:val="28"/>
          <w:szCs w:val="28"/>
          <w:lang w:val="en-US"/>
        </w:rPr>
        <w:t>LXIX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EC485C" w:rsidRPr="006603AD" w:rsidRDefault="00EC485C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</w:p>
    <w:p w:rsidR="001724B4" w:rsidRPr="00696F24" w:rsidRDefault="001724B4" w:rsidP="001724B4">
      <w:pPr>
        <w:jc w:val="both"/>
        <w:outlineLvl w:val="0"/>
        <w:rPr>
          <w:sz w:val="28"/>
          <w:lang w:val="uk-UA"/>
        </w:rPr>
      </w:pPr>
      <w:r w:rsidRPr="00696F24">
        <w:rPr>
          <w:sz w:val="28"/>
          <w:lang w:val="uk-UA"/>
        </w:rPr>
        <w:t xml:space="preserve">від </w:t>
      </w:r>
      <w:r w:rsidR="00B06CA0">
        <w:rPr>
          <w:sz w:val="28"/>
          <w:lang w:val="uk-UA"/>
        </w:rPr>
        <w:t>26</w:t>
      </w:r>
      <w:r>
        <w:rPr>
          <w:sz w:val="28"/>
          <w:lang w:val="uk-UA"/>
        </w:rPr>
        <w:t xml:space="preserve"> лютого 2020 року</w:t>
      </w:r>
      <w:r w:rsidRPr="00696F24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6598</w:t>
      </w:r>
      <w:r w:rsidRPr="00696F24">
        <w:rPr>
          <w:sz w:val="28"/>
          <w:lang w:val="uk-UA"/>
        </w:rPr>
        <w:t>-МР</w:t>
      </w:r>
    </w:p>
    <w:p w:rsidR="00C4700D" w:rsidRDefault="001724B4" w:rsidP="001724B4">
      <w:pPr>
        <w:jc w:val="both"/>
        <w:rPr>
          <w:sz w:val="28"/>
          <w:lang w:val="uk-UA"/>
        </w:rPr>
      </w:pPr>
      <w:r w:rsidRPr="00696F24">
        <w:rPr>
          <w:sz w:val="28"/>
          <w:lang w:val="uk-UA"/>
        </w:rPr>
        <w:t>м. Суми</w:t>
      </w:r>
    </w:p>
    <w:p w:rsidR="001724B4" w:rsidRPr="006603AD" w:rsidRDefault="001724B4" w:rsidP="001724B4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3F3EF3" w:rsidTr="001724B4">
        <w:trPr>
          <w:trHeight w:val="722"/>
        </w:trPr>
        <w:tc>
          <w:tcPr>
            <w:tcW w:w="4968" w:type="dxa"/>
          </w:tcPr>
          <w:p w:rsidR="00DE0233" w:rsidRPr="001724B4" w:rsidRDefault="00D91F0D" w:rsidP="00DE0233">
            <w:pPr>
              <w:jc w:val="both"/>
              <w:rPr>
                <w:sz w:val="28"/>
                <w:szCs w:val="28"/>
                <w:lang w:val="uk-UA"/>
              </w:rPr>
            </w:pPr>
            <w:r w:rsidRPr="001724B4">
              <w:rPr>
                <w:sz w:val="28"/>
                <w:szCs w:val="28"/>
                <w:lang w:val="uk-UA"/>
              </w:rPr>
              <w:t xml:space="preserve">Про звернення </w:t>
            </w:r>
            <w:r>
              <w:rPr>
                <w:sz w:val="28"/>
                <w:szCs w:val="28"/>
                <w:lang w:val="uk-UA"/>
              </w:rPr>
              <w:t>Сумської міської</w:t>
            </w:r>
            <w:r w:rsidRPr="001724B4">
              <w:rPr>
                <w:sz w:val="28"/>
                <w:szCs w:val="28"/>
                <w:lang w:val="uk-UA"/>
              </w:rPr>
              <w:t xml:space="preserve"> ради до Президента України, Кабінет</w:t>
            </w:r>
            <w:r w:rsidR="00CB672F" w:rsidRPr="001724B4">
              <w:rPr>
                <w:sz w:val="28"/>
                <w:szCs w:val="28"/>
                <w:lang w:val="uk-UA"/>
              </w:rPr>
              <w:t xml:space="preserve">у Міністрів України, Верховної </w:t>
            </w:r>
            <w:r w:rsidR="00CB672F">
              <w:rPr>
                <w:sz w:val="28"/>
                <w:szCs w:val="28"/>
                <w:lang w:val="uk-UA"/>
              </w:rPr>
              <w:t>Р</w:t>
            </w:r>
            <w:r w:rsidRPr="001724B4">
              <w:rPr>
                <w:sz w:val="28"/>
                <w:szCs w:val="28"/>
                <w:lang w:val="uk-UA"/>
              </w:rPr>
              <w:t xml:space="preserve">ади України щодо </w:t>
            </w:r>
            <w:r w:rsidR="00DE0233" w:rsidRPr="001724B4">
              <w:rPr>
                <w:sz w:val="28"/>
                <w:szCs w:val="28"/>
                <w:lang w:val="uk-UA"/>
              </w:rPr>
              <w:t>неприйнятн</w:t>
            </w:r>
            <w:r w:rsidR="00DE0233">
              <w:rPr>
                <w:sz w:val="28"/>
                <w:szCs w:val="28"/>
                <w:lang w:val="uk-UA"/>
              </w:rPr>
              <w:t>ості</w:t>
            </w:r>
            <w:r w:rsidR="00DE0233" w:rsidRPr="001724B4">
              <w:rPr>
                <w:sz w:val="28"/>
                <w:szCs w:val="28"/>
                <w:lang w:val="uk-UA"/>
              </w:rPr>
              <w:t xml:space="preserve"> великого розміру грошової застави</w:t>
            </w:r>
            <w:r w:rsidR="00DE0233">
              <w:rPr>
                <w:sz w:val="28"/>
                <w:szCs w:val="28"/>
                <w:lang w:val="uk-UA"/>
              </w:rPr>
              <w:t xml:space="preserve"> </w:t>
            </w:r>
            <w:r w:rsidR="00DE0233" w:rsidRPr="001724B4">
              <w:rPr>
                <w:sz w:val="28"/>
                <w:szCs w:val="28"/>
                <w:lang w:val="uk-UA"/>
              </w:rPr>
              <w:t>на місцевих виборах</w:t>
            </w:r>
          </w:p>
          <w:p w:rsidR="004574D4" w:rsidRPr="001724B4" w:rsidRDefault="004574D4" w:rsidP="008E5E82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C4700D" w:rsidRPr="00E4207B" w:rsidRDefault="005034AA" w:rsidP="00E4207B">
      <w:pPr>
        <w:pStyle w:val="28"/>
        <w:shd w:val="clear" w:color="auto" w:fill="auto"/>
        <w:spacing w:before="0" w:after="0" w:line="320" w:lineRule="exact"/>
        <w:ind w:left="20" w:right="20" w:firstLine="700"/>
        <w:jc w:val="both"/>
        <w:rPr>
          <w:szCs w:val="28"/>
          <w:lang w:val="uk-UA"/>
        </w:rPr>
      </w:pPr>
      <w:r w:rsidRPr="00CE5899">
        <w:rPr>
          <w:rFonts w:eastAsia="Times New Roman" w:cs="Times New Roman"/>
          <w:szCs w:val="28"/>
          <w:lang w:val="uk-UA" w:eastAsia="uk-UA"/>
        </w:rPr>
        <w:t>З метою усунення дискримінації щодо обласних та міських рад з кількістю виборців більше 90 тисяч</w:t>
      </w:r>
      <w:r w:rsidR="0048760B" w:rsidRPr="00E4207B">
        <w:rPr>
          <w:szCs w:val="28"/>
          <w:lang w:val="uk-UA"/>
        </w:rPr>
        <w:t xml:space="preserve">, </w:t>
      </w:r>
      <w:r w:rsidR="00C4700D" w:rsidRPr="00E4207B">
        <w:rPr>
          <w:szCs w:val="28"/>
          <w:lang w:val="uk-UA"/>
        </w:rPr>
        <w:t>керуючись</w:t>
      </w:r>
      <w:r w:rsidR="00C4700D" w:rsidRPr="006603AD">
        <w:rPr>
          <w:szCs w:val="28"/>
          <w:lang w:val="uk-UA"/>
        </w:rPr>
        <w:t xml:space="preserve"> </w:t>
      </w:r>
      <w:r w:rsidR="004574D4" w:rsidRPr="006603AD">
        <w:rPr>
          <w:szCs w:val="28"/>
          <w:lang w:val="uk-UA"/>
        </w:rPr>
        <w:t>статтею 25</w:t>
      </w:r>
      <w:r w:rsidR="00C4700D" w:rsidRPr="006603AD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6603AD">
        <w:rPr>
          <w:b/>
          <w:bCs/>
          <w:szCs w:val="28"/>
          <w:lang w:val="uk-UA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Pr="00D91F0D" w:rsidRDefault="00CE013D" w:rsidP="00DB04B1">
      <w:pPr>
        <w:ind w:firstLine="708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1. </w:t>
      </w:r>
      <w:r w:rsidR="00DB04B1">
        <w:rPr>
          <w:sz w:val="28"/>
          <w:szCs w:val="28"/>
          <w:lang w:val="uk-UA"/>
        </w:rPr>
        <w:t>Підтримати</w:t>
      </w:r>
      <w:r w:rsidR="00D91F0D" w:rsidRPr="00D91F0D">
        <w:rPr>
          <w:sz w:val="28"/>
          <w:szCs w:val="28"/>
          <w:lang w:val="uk-UA"/>
        </w:rPr>
        <w:t xml:space="preserve"> звернення </w:t>
      </w:r>
      <w:r w:rsidR="00DE0233">
        <w:rPr>
          <w:sz w:val="28"/>
          <w:szCs w:val="28"/>
          <w:lang w:val="uk-UA"/>
        </w:rPr>
        <w:t>Сумської міської</w:t>
      </w:r>
      <w:r w:rsidR="00DE0233" w:rsidRPr="00C45163">
        <w:rPr>
          <w:sz w:val="28"/>
          <w:szCs w:val="28"/>
          <w:lang w:val="uk-UA"/>
        </w:rPr>
        <w:t xml:space="preserve"> ради до Президента України, Кабінет</w:t>
      </w:r>
      <w:r w:rsidR="00FE125E">
        <w:rPr>
          <w:sz w:val="28"/>
          <w:szCs w:val="28"/>
          <w:lang w:val="uk-UA"/>
        </w:rPr>
        <w:t>у Міністрів України, Верховної Р</w:t>
      </w:r>
      <w:r w:rsidR="00DE0233" w:rsidRPr="00C45163">
        <w:rPr>
          <w:sz w:val="28"/>
          <w:szCs w:val="28"/>
          <w:lang w:val="uk-UA"/>
        </w:rPr>
        <w:t>ади України щодо неприйнятн</w:t>
      </w:r>
      <w:r w:rsidR="00DE0233">
        <w:rPr>
          <w:sz w:val="28"/>
          <w:szCs w:val="28"/>
          <w:lang w:val="uk-UA"/>
        </w:rPr>
        <w:t>ості</w:t>
      </w:r>
      <w:r w:rsidR="00DE0233" w:rsidRPr="00C45163">
        <w:rPr>
          <w:sz w:val="28"/>
          <w:szCs w:val="28"/>
          <w:lang w:val="uk-UA"/>
        </w:rPr>
        <w:t xml:space="preserve"> великого розміру грошової застави</w:t>
      </w:r>
      <w:r w:rsidR="00DE0233">
        <w:rPr>
          <w:sz w:val="28"/>
          <w:szCs w:val="28"/>
          <w:lang w:val="uk-UA"/>
        </w:rPr>
        <w:t xml:space="preserve"> </w:t>
      </w:r>
      <w:r w:rsidR="00DE0233" w:rsidRPr="00C45163">
        <w:rPr>
          <w:sz w:val="28"/>
          <w:szCs w:val="28"/>
          <w:lang w:val="uk-UA"/>
        </w:rPr>
        <w:t>на місцевих виборах</w:t>
      </w:r>
      <w:r w:rsidR="00D91F0D" w:rsidRPr="00D91F0D">
        <w:rPr>
          <w:sz w:val="28"/>
          <w:szCs w:val="28"/>
          <w:lang w:val="uk-UA"/>
        </w:rPr>
        <w:t xml:space="preserve">.  </w:t>
      </w:r>
    </w:p>
    <w:p w:rsidR="00CE013D" w:rsidRPr="00CE013D" w:rsidRDefault="00CE013D" w:rsidP="00CB672F">
      <w:pPr>
        <w:ind w:firstLine="709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2. </w:t>
      </w:r>
      <w:r w:rsidR="00DB04B1" w:rsidRPr="00D91F0D">
        <w:rPr>
          <w:sz w:val="28"/>
          <w:szCs w:val="28"/>
          <w:lang w:val="uk-UA"/>
        </w:rPr>
        <w:t xml:space="preserve">Направити звернення </w:t>
      </w:r>
      <w:r w:rsidR="00DE0233">
        <w:rPr>
          <w:sz w:val="28"/>
          <w:szCs w:val="28"/>
          <w:lang w:val="uk-UA"/>
        </w:rPr>
        <w:t>Сумської міської</w:t>
      </w:r>
      <w:r w:rsidR="00DE0233" w:rsidRPr="00C45163">
        <w:rPr>
          <w:sz w:val="28"/>
          <w:szCs w:val="28"/>
          <w:lang w:val="uk-UA"/>
        </w:rPr>
        <w:t xml:space="preserve"> ради до Президента України, Кабінет</w:t>
      </w:r>
      <w:r w:rsidR="00FE125E">
        <w:rPr>
          <w:sz w:val="28"/>
          <w:szCs w:val="28"/>
          <w:lang w:val="uk-UA"/>
        </w:rPr>
        <w:t>у Міністрів України, Верховної Р</w:t>
      </w:r>
      <w:r w:rsidR="00DE0233" w:rsidRPr="00C45163">
        <w:rPr>
          <w:sz w:val="28"/>
          <w:szCs w:val="28"/>
          <w:lang w:val="uk-UA"/>
        </w:rPr>
        <w:t>ади України щодо неприйнятн</w:t>
      </w:r>
      <w:r w:rsidR="00DE0233">
        <w:rPr>
          <w:sz w:val="28"/>
          <w:szCs w:val="28"/>
          <w:lang w:val="uk-UA"/>
        </w:rPr>
        <w:t>ості</w:t>
      </w:r>
      <w:r w:rsidR="00DE0233" w:rsidRPr="00C45163">
        <w:rPr>
          <w:sz w:val="28"/>
          <w:szCs w:val="28"/>
          <w:lang w:val="uk-UA"/>
        </w:rPr>
        <w:t xml:space="preserve"> великого розміру грошової застави</w:t>
      </w:r>
      <w:r w:rsidR="00DE0233">
        <w:rPr>
          <w:sz w:val="28"/>
          <w:szCs w:val="28"/>
          <w:lang w:val="uk-UA"/>
        </w:rPr>
        <w:t xml:space="preserve"> </w:t>
      </w:r>
      <w:r w:rsidR="00DE0233" w:rsidRPr="00C45163">
        <w:rPr>
          <w:sz w:val="28"/>
          <w:szCs w:val="28"/>
          <w:lang w:val="uk-UA"/>
        </w:rPr>
        <w:t>на місцевих виборах</w:t>
      </w:r>
      <w:r w:rsidR="00DB04B1" w:rsidRPr="00D91F0D">
        <w:rPr>
          <w:sz w:val="28"/>
          <w:szCs w:val="28"/>
          <w:lang w:val="uk-UA"/>
        </w:rPr>
        <w:t xml:space="preserve"> згідно з додатком до цього рішення.  </w:t>
      </w:r>
    </w:p>
    <w:p w:rsidR="005A7EBF" w:rsidRPr="00D91F0D" w:rsidRDefault="00CE013D" w:rsidP="00CB672F">
      <w:pPr>
        <w:ind w:firstLine="709"/>
        <w:jc w:val="both"/>
        <w:rPr>
          <w:sz w:val="28"/>
          <w:szCs w:val="28"/>
          <w:lang w:val="uk-UA"/>
        </w:rPr>
      </w:pPr>
      <w:r w:rsidRPr="00DB35C7">
        <w:rPr>
          <w:sz w:val="28"/>
          <w:szCs w:val="28"/>
        </w:rPr>
        <w:t xml:space="preserve">3. </w:t>
      </w:r>
      <w:proofErr w:type="spellStart"/>
      <w:r w:rsidRPr="00DB35C7">
        <w:rPr>
          <w:sz w:val="28"/>
          <w:szCs w:val="28"/>
        </w:rPr>
        <w:t>Організацію</w:t>
      </w:r>
      <w:proofErr w:type="spellEnd"/>
      <w:r w:rsidRPr="00DB35C7">
        <w:rPr>
          <w:sz w:val="28"/>
          <w:szCs w:val="28"/>
        </w:rPr>
        <w:t xml:space="preserve"> </w:t>
      </w:r>
      <w:r w:rsidR="004D612F" w:rsidRPr="00D91F0D">
        <w:rPr>
          <w:sz w:val="28"/>
          <w:szCs w:val="28"/>
          <w:lang w:val="uk-UA"/>
        </w:rPr>
        <w:t>виконання цього рішення покласти на</w:t>
      </w:r>
      <w:r w:rsidR="004D612F">
        <w:rPr>
          <w:sz w:val="28"/>
          <w:szCs w:val="28"/>
          <w:lang w:val="uk-UA"/>
        </w:rPr>
        <w:t xml:space="preserve"> </w:t>
      </w:r>
      <w:r w:rsidR="00EC485C">
        <w:rPr>
          <w:sz w:val="28"/>
          <w:szCs w:val="28"/>
          <w:lang w:val="uk-UA"/>
        </w:rPr>
        <w:t>секретаря Сумської міської ради.</w:t>
      </w:r>
    </w:p>
    <w:p w:rsidR="00D91F0D" w:rsidRPr="00D91F0D" w:rsidRDefault="00D91F0D" w:rsidP="008E5E82">
      <w:pPr>
        <w:jc w:val="both"/>
        <w:rPr>
          <w:sz w:val="28"/>
          <w:szCs w:val="28"/>
          <w:lang w:val="uk-UA"/>
        </w:rPr>
      </w:pPr>
    </w:p>
    <w:p w:rsidR="00CE013D" w:rsidRDefault="00CE013D" w:rsidP="00CE013D">
      <w:pPr>
        <w:rPr>
          <w:sz w:val="28"/>
          <w:szCs w:val="28"/>
        </w:rPr>
      </w:pPr>
    </w:p>
    <w:p w:rsidR="00CB672F" w:rsidRPr="00DB35C7" w:rsidRDefault="00CB672F" w:rsidP="00CE013D">
      <w:pPr>
        <w:rPr>
          <w:sz w:val="28"/>
          <w:szCs w:val="28"/>
        </w:rPr>
      </w:pPr>
    </w:p>
    <w:p w:rsidR="00CE013D" w:rsidRPr="004D612F" w:rsidRDefault="00CE013D" w:rsidP="00CE013D">
      <w:pPr>
        <w:rPr>
          <w:sz w:val="28"/>
          <w:szCs w:val="28"/>
          <w:lang w:val="uk-UA"/>
        </w:rPr>
      </w:pPr>
    </w:p>
    <w:p w:rsidR="00D87FB5" w:rsidRPr="00DB04B1" w:rsidRDefault="00CB672F" w:rsidP="00DB04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D42999">
        <w:rPr>
          <w:sz w:val="28"/>
          <w:szCs w:val="28"/>
          <w:lang w:val="uk-UA"/>
        </w:rPr>
        <w:tab/>
      </w:r>
      <w:r w:rsidR="00D42999">
        <w:rPr>
          <w:sz w:val="28"/>
          <w:szCs w:val="28"/>
          <w:lang w:val="uk-UA"/>
        </w:rPr>
        <w:tab/>
      </w:r>
      <w:r w:rsidR="00D42999">
        <w:rPr>
          <w:sz w:val="28"/>
          <w:szCs w:val="28"/>
          <w:lang w:val="uk-UA"/>
        </w:rPr>
        <w:tab/>
      </w:r>
      <w:r w:rsidR="00D42999">
        <w:rPr>
          <w:sz w:val="28"/>
          <w:szCs w:val="28"/>
          <w:lang w:val="uk-UA"/>
        </w:rPr>
        <w:tab/>
      </w:r>
      <w:r w:rsidR="00D42999">
        <w:rPr>
          <w:sz w:val="28"/>
          <w:szCs w:val="28"/>
          <w:lang w:val="uk-UA"/>
        </w:rPr>
        <w:tab/>
      </w:r>
      <w:r w:rsidR="00D429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Баранов</w:t>
      </w:r>
    </w:p>
    <w:p w:rsidR="001E617A" w:rsidRDefault="001E617A" w:rsidP="003F3897">
      <w:pPr>
        <w:jc w:val="both"/>
        <w:rPr>
          <w:lang w:val="uk-UA"/>
        </w:rPr>
      </w:pP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DB04B1">
        <w:rPr>
          <w:lang w:val="uk-UA"/>
        </w:rPr>
        <w:t>Левченко Ю.О.</w:t>
      </w:r>
    </w:p>
    <w:p w:rsidR="00CB672F" w:rsidRDefault="00CB672F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37DD2" w:rsidRPr="006603AD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lastRenderedPageBreak/>
        <w:t>Додаток</w:t>
      </w:r>
    </w:p>
    <w:p w:rsidR="00C37DD2" w:rsidRPr="006603AD" w:rsidRDefault="00C37DD2" w:rsidP="00120813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C37DD2" w:rsidRPr="006603AD" w:rsidRDefault="00120813" w:rsidP="00331166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31166" w:rsidRPr="00331166">
        <w:rPr>
          <w:sz w:val="28"/>
          <w:szCs w:val="28"/>
          <w:lang w:val="uk-UA"/>
        </w:rPr>
        <w:t xml:space="preserve">Про звернення </w:t>
      </w:r>
      <w:r w:rsidR="007E0ED6">
        <w:rPr>
          <w:sz w:val="28"/>
          <w:szCs w:val="28"/>
          <w:lang w:val="uk-UA"/>
        </w:rPr>
        <w:t>Сумської міської</w:t>
      </w:r>
      <w:r w:rsidR="007E0ED6" w:rsidRPr="00C45163">
        <w:rPr>
          <w:sz w:val="28"/>
          <w:szCs w:val="28"/>
          <w:lang w:val="uk-UA"/>
        </w:rPr>
        <w:t xml:space="preserve"> ради до Президента України, Кабінету </w:t>
      </w:r>
      <w:r w:rsidR="00E1573B">
        <w:rPr>
          <w:sz w:val="28"/>
          <w:szCs w:val="28"/>
          <w:lang w:val="uk-UA"/>
        </w:rPr>
        <w:t>Міністрів України, Верховної Р</w:t>
      </w:r>
      <w:r w:rsidR="007E0ED6" w:rsidRPr="00C45163">
        <w:rPr>
          <w:sz w:val="28"/>
          <w:szCs w:val="28"/>
          <w:lang w:val="uk-UA"/>
        </w:rPr>
        <w:t>ади України щодо неприйнятн</w:t>
      </w:r>
      <w:r w:rsidR="007E0ED6">
        <w:rPr>
          <w:sz w:val="28"/>
          <w:szCs w:val="28"/>
          <w:lang w:val="uk-UA"/>
        </w:rPr>
        <w:t>ості</w:t>
      </w:r>
      <w:r w:rsidR="007E0ED6" w:rsidRPr="00C45163">
        <w:rPr>
          <w:sz w:val="28"/>
          <w:szCs w:val="28"/>
          <w:lang w:val="uk-UA"/>
        </w:rPr>
        <w:t xml:space="preserve"> великого розміру грошової застави</w:t>
      </w:r>
      <w:r w:rsidR="007E0ED6">
        <w:rPr>
          <w:sz w:val="28"/>
          <w:szCs w:val="28"/>
          <w:lang w:val="uk-UA"/>
        </w:rPr>
        <w:t xml:space="preserve"> </w:t>
      </w:r>
      <w:r w:rsidR="007E0ED6" w:rsidRPr="00C45163">
        <w:rPr>
          <w:sz w:val="28"/>
          <w:szCs w:val="28"/>
          <w:lang w:val="uk-UA"/>
        </w:rPr>
        <w:t>на місцевих виборах</w:t>
      </w:r>
      <w:r w:rsidR="00C37DD2" w:rsidRPr="006603AD">
        <w:rPr>
          <w:sz w:val="28"/>
          <w:szCs w:val="28"/>
          <w:lang w:val="uk-UA"/>
        </w:rPr>
        <w:t>»</w:t>
      </w:r>
      <w:r w:rsidR="00331166">
        <w:rPr>
          <w:sz w:val="28"/>
          <w:szCs w:val="28"/>
          <w:lang w:val="uk-UA"/>
        </w:rPr>
        <w:t xml:space="preserve"> </w:t>
      </w:r>
    </w:p>
    <w:p w:rsidR="00C37DD2" w:rsidRPr="006603AD" w:rsidRDefault="00331166" w:rsidP="003F3897">
      <w:pPr>
        <w:widowControl w:val="0"/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1573B">
        <w:rPr>
          <w:sz w:val="28"/>
          <w:szCs w:val="28"/>
          <w:lang w:val="uk-UA"/>
        </w:rPr>
        <w:t xml:space="preserve">26 лютого 2020 року </w:t>
      </w:r>
      <w:r w:rsidR="00C37DD2" w:rsidRPr="006603AD">
        <w:rPr>
          <w:sz w:val="28"/>
          <w:szCs w:val="28"/>
          <w:lang w:val="uk-UA"/>
        </w:rPr>
        <w:t>№</w:t>
      </w:r>
      <w:r w:rsidR="00E1573B">
        <w:rPr>
          <w:sz w:val="28"/>
          <w:szCs w:val="28"/>
          <w:lang w:val="uk-UA"/>
        </w:rPr>
        <w:t xml:space="preserve"> 6598</w:t>
      </w:r>
      <w:r w:rsidR="00C37DD2" w:rsidRPr="006603AD">
        <w:rPr>
          <w:sz w:val="28"/>
          <w:szCs w:val="28"/>
          <w:lang w:val="uk-UA"/>
        </w:rPr>
        <w:t>-МР</w:t>
      </w:r>
    </w:p>
    <w:p w:rsidR="0053489D" w:rsidRPr="00CB672F" w:rsidRDefault="0053489D" w:rsidP="00A33360">
      <w:pPr>
        <w:jc w:val="center"/>
        <w:rPr>
          <w:b/>
          <w:caps/>
          <w:sz w:val="28"/>
          <w:szCs w:val="28"/>
          <w:lang w:val="uk-UA"/>
        </w:rPr>
      </w:pPr>
    </w:p>
    <w:p w:rsidR="00A33360" w:rsidRPr="00CB672F" w:rsidRDefault="00A33360" w:rsidP="00A33360">
      <w:pPr>
        <w:jc w:val="center"/>
        <w:rPr>
          <w:b/>
          <w:caps/>
          <w:sz w:val="28"/>
          <w:szCs w:val="28"/>
          <w:lang w:val="uk-UA"/>
        </w:rPr>
      </w:pPr>
      <w:r w:rsidRPr="00CB672F">
        <w:rPr>
          <w:b/>
          <w:caps/>
          <w:sz w:val="28"/>
          <w:szCs w:val="28"/>
          <w:lang w:val="uk-UA"/>
        </w:rPr>
        <w:t>Звернення</w:t>
      </w:r>
    </w:p>
    <w:p w:rsidR="003804D0" w:rsidRPr="008036BD" w:rsidRDefault="008036BD" w:rsidP="008036BD">
      <w:pPr>
        <w:pStyle w:val="27"/>
        <w:shd w:val="clear" w:color="auto" w:fill="auto"/>
        <w:spacing w:after="279" w:line="307" w:lineRule="exact"/>
        <w:ind w:left="140" w:right="180"/>
        <w:jc w:val="center"/>
        <w:rPr>
          <w:lang w:val="uk-UA"/>
        </w:rPr>
      </w:pPr>
      <w:r w:rsidRPr="00CB672F">
        <w:rPr>
          <w:rStyle w:val="31"/>
          <w:color w:val="000000"/>
          <w:lang w:val="uk-UA"/>
        </w:rPr>
        <w:t xml:space="preserve">до </w:t>
      </w:r>
      <w:r w:rsidR="007E0ED6" w:rsidRPr="00CB672F">
        <w:rPr>
          <w:lang w:val="uk-UA"/>
        </w:rPr>
        <w:t>Президента України, Кабінет</w:t>
      </w:r>
      <w:r w:rsidR="00FE125E">
        <w:rPr>
          <w:lang w:val="uk-UA"/>
        </w:rPr>
        <w:t>у Міністрів України, Верховної Р</w:t>
      </w:r>
      <w:r w:rsidR="007E0ED6" w:rsidRPr="00CB672F">
        <w:rPr>
          <w:lang w:val="uk-UA"/>
        </w:rPr>
        <w:t>ади України щодо неприйнятн</w:t>
      </w:r>
      <w:r w:rsidR="007E0ED6">
        <w:rPr>
          <w:lang w:val="uk-UA"/>
        </w:rPr>
        <w:t>ості</w:t>
      </w:r>
      <w:r w:rsidR="007E0ED6" w:rsidRPr="00CB672F">
        <w:rPr>
          <w:lang w:val="uk-UA"/>
        </w:rPr>
        <w:t xml:space="preserve"> великого розміру грошової застави</w:t>
      </w:r>
      <w:r w:rsidR="007E0ED6">
        <w:rPr>
          <w:lang w:val="uk-UA"/>
        </w:rPr>
        <w:t xml:space="preserve"> </w:t>
      </w:r>
      <w:r w:rsidR="007E0ED6" w:rsidRPr="00CB672F">
        <w:rPr>
          <w:lang w:val="uk-UA"/>
        </w:rPr>
        <w:t>на місцевих виборах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У 2019 </w:t>
      </w:r>
      <w:proofErr w:type="spellStart"/>
      <w:r w:rsidRPr="003A1801">
        <w:rPr>
          <w:sz w:val="28"/>
          <w:szCs w:val="28"/>
          <w:lang w:eastAsia="uk-UA"/>
        </w:rPr>
        <w:t>році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Верховна</w:t>
      </w:r>
      <w:proofErr w:type="spellEnd"/>
      <w:r w:rsidRPr="003A1801">
        <w:rPr>
          <w:sz w:val="28"/>
          <w:szCs w:val="28"/>
          <w:lang w:eastAsia="uk-UA"/>
        </w:rPr>
        <w:t xml:space="preserve"> Рада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ухвалила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Виборчий</w:t>
      </w:r>
      <w:proofErr w:type="spellEnd"/>
      <w:r w:rsidRPr="003A1801">
        <w:rPr>
          <w:sz w:val="28"/>
          <w:szCs w:val="28"/>
          <w:lang w:eastAsia="uk-UA"/>
        </w:rPr>
        <w:t xml:space="preserve"> кодекс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r w:rsidR="00FE125E">
        <w:rPr>
          <w:sz w:val="28"/>
          <w:szCs w:val="28"/>
          <w:lang w:val="uk-UA" w:eastAsia="uk-UA"/>
        </w:rPr>
        <w:t>і</w:t>
      </w:r>
      <w:r w:rsidRPr="003A1801">
        <w:rPr>
          <w:sz w:val="28"/>
          <w:szCs w:val="28"/>
          <w:lang w:eastAsia="uk-UA"/>
        </w:rPr>
        <w:t xml:space="preserve">з </w:t>
      </w:r>
      <w:proofErr w:type="spellStart"/>
      <w:r w:rsidRPr="003A1801">
        <w:rPr>
          <w:sz w:val="28"/>
          <w:szCs w:val="28"/>
          <w:lang w:eastAsia="uk-UA"/>
        </w:rPr>
        <w:t>зауваженнями</w:t>
      </w:r>
      <w:proofErr w:type="spellEnd"/>
      <w:r w:rsidRPr="003A1801">
        <w:rPr>
          <w:sz w:val="28"/>
          <w:szCs w:val="28"/>
          <w:lang w:eastAsia="uk-UA"/>
        </w:rPr>
        <w:t xml:space="preserve"> Президента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який</w:t>
      </w:r>
      <w:proofErr w:type="spellEnd"/>
      <w:r w:rsidRPr="003A1801">
        <w:rPr>
          <w:sz w:val="28"/>
          <w:szCs w:val="28"/>
          <w:lang w:eastAsia="uk-UA"/>
        </w:rPr>
        <w:t xml:space="preserve"> набрав </w:t>
      </w:r>
      <w:proofErr w:type="spellStart"/>
      <w:r w:rsidRPr="003A1801">
        <w:rPr>
          <w:sz w:val="28"/>
          <w:szCs w:val="28"/>
          <w:lang w:eastAsia="uk-UA"/>
        </w:rPr>
        <w:t>чинності</w:t>
      </w:r>
      <w:proofErr w:type="spellEnd"/>
      <w:r w:rsidRPr="003A1801">
        <w:rPr>
          <w:sz w:val="28"/>
          <w:szCs w:val="28"/>
          <w:lang w:eastAsia="uk-UA"/>
        </w:rPr>
        <w:t xml:space="preserve"> 1 </w:t>
      </w:r>
      <w:proofErr w:type="spellStart"/>
      <w:r w:rsidRPr="003A1801">
        <w:rPr>
          <w:sz w:val="28"/>
          <w:szCs w:val="28"/>
          <w:lang w:eastAsia="uk-UA"/>
        </w:rPr>
        <w:t>січня</w:t>
      </w:r>
      <w:proofErr w:type="spellEnd"/>
      <w:r w:rsidRPr="003A1801">
        <w:rPr>
          <w:sz w:val="28"/>
          <w:szCs w:val="28"/>
          <w:lang w:eastAsia="uk-UA"/>
        </w:rPr>
        <w:t xml:space="preserve"> 2020 року.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Конституція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гарантує</w:t>
      </w:r>
      <w:proofErr w:type="spellEnd"/>
      <w:r w:rsidRPr="003A1801">
        <w:rPr>
          <w:sz w:val="28"/>
          <w:szCs w:val="28"/>
          <w:lang w:eastAsia="uk-UA"/>
        </w:rPr>
        <w:t xml:space="preserve"> право </w:t>
      </w:r>
      <w:proofErr w:type="spellStart"/>
      <w:r w:rsidRPr="003A1801">
        <w:rPr>
          <w:sz w:val="28"/>
          <w:szCs w:val="28"/>
          <w:lang w:eastAsia="uk-UA"/>
        </w:rPr>
        <w:t>громадян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бути </w:t>
      </w:r>
      <w:proofErr w:type="spellStart"/>
      <w:r w:rsidRPr="003A1801">
        <w:rPr>
          <w:sz w:val="28"/>
          <w:szCs w:val="28"/>
          <w:lang w:eastAsia="uk-UA"/>
        </w:rPr>
        <w:t>обраними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органів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державної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влади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місцевого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самоврядування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Грошова</w:t>
      </w:r>
      <w:proofErr w:type="spellEnd"/>
      <w:r w:rsidRPr="003A1801">
        <w:rPr>
          <w:sz w:val="28"/>
          <w:szCs w:val="28"/>
          <w:lang w:eastAsia="uk-UA"/>
        </w:rPr>
        <w:t xml:space="preserve"> застава на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своєрідним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підтвердженням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серйозності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намірів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учасників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процесу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обмеженням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чи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усуненням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зловживання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громадянином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виборчим</w:t>
      </w:r>
      <w:proofErr w:type="spellEnd"/>
      <w:r w:rsidRPr="003A1801">
        <w:rPr>
          <w:sz w:val="28"/>
          <w:szCs w:val="28"/>
          <w:lang w:eastAsia="uk-UA"/>
        </w:rPr>
        <w:t xml:space="preserve"> правом, </w:t>
      </w:r>
      <w:proofErr w:type="spellStart"/>
      <w:r w:rsidRPr="003A1801">
        <w:rPr>
          <w:sz w:val="28"/>
          <w:szCs w:val="28"/>
          <w:lang w:eastAsia="uk-UA"/>
        </w:rPr>
        <w:t>передусім</w:t>
      </w:r>
      <w:proofErr w:type="spellEnd"/>
      <w:r w:rsidRPr="003A1801">
        <w:rPr>
          <w:sz w:val="28"/>
          <w:szCs w:val="28"/>
          <w:lang w:eastAsia="uk-UA"/>
        </w:rPr>
        <w:t xml:space="preserve"> за </w:t>
      </w:r>
      <w:proofErr w:type="spellStart"/>
      <w:r w:rsidRPr="003A1801">
        <w:rPr>
          <w:sz w:val="28"/>
          <w:szCs w:val="28"/>
          <w:lang w:eastAsia="uk-UA"/>
        </w:rPr>
        <w:t>рахунок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платників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податків</w:t>
      </w:r>
      <w:proofErr w:type="spellEnd"/>
      <w:r w:rsidRPr="003A1801">
        <w:rPr>
          <w:sz w:val="28"/>
          <w:szCs w:val="28"/>
          <w:lang w:eastAsia="uk-UA"/>
        </w:rPr>
        <w:t xml:space="preserve">, та є </w:t>
      </w:r>
      <w:proofErr w:type="spellStart"/>
      <w:r w:rsidRPr="003A1801">
        <w:rPr>
          <w:sz w:val="28"/>
          <w:szCs w:val="28"/>
          <w:lang w:eastAsia="uk-UA"/>
        </w:rPr>
        <w:t>превентивним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механізмом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зменшити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вплив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вибори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технічних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реєструють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щоб</w:t>
      </w:r>
      <w:proofErr w:type="spellEnd"/>
      <w:r w:rsidRPr="003A1801">
        <w:rPr>
          <w:sz w:val="28"/>
          <w:szCs w:val="28"/>
          <w:lang w:eastAsia="uk-UA"/>
        </w:rPr>
        <w:t xml:space="preserve"> «</w:t>
      </w:r>
      <w:proofErr w:type="spellStart"/>
      <w:r w:rsidRPr="003A1801">
        <w:rPr>
          <w:sz w:val="28"/>
          <w:szCs w:val="28"/>
          <w:lang w:eastAsia="uk-UA"/>
        </w:rPr>
        <w:t>відтягнути</w:t>
      </w:r>
      <w:proofErr w:type="spellEnd"/>
      <w:r w:rsidRPr="003A1801">
        <w:rPr>
          <w:sz w:val="28"/>
          <w:szCs w:val="28"/>
          <w:lang w:eastAsia="uk-UA"/>
        </w:rPr>
        <w:t xml:space="preserve">» голоси </w:t>
      </w:r>
      <w:proofErr w:type="spellStart"/>
      <w:r w:rsidRPr="003A1801">
        <w:rPr>
          <w:sz w:val="28"/>
          <w:szCs w:val="28"/>
          <w:lang w:eastAsia="uk-UA"/>
        </w:rPr>
        <w:t>чи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взяти</w:t>
      </w:r>
      <w:proofErr w:type="spellEnd"/>
      <w:r w:rsidRPr="003A1801">
        <w:rPr>
          <w:sz w:val="28"/>
          <w:szCs w:val="28"/>
          <w:lang w:eastAsia="uk-UA"/>
        </w:rPr>
        <w:t xml:space="preserve"> участь у </w:t>
      </w:r>
      <w:proofErr w:type="spellStart"/>
      <w:r w:rsidRPr="003A1801">
        <w:rPr>
          <w:sz w:val="28"/>
          <w:szCs w:val="28"/>
          <w:lang w:eastAsia="uk-UA"/>
        </w:rPr>
        <w:t>розподілі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місць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виборчих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комісіях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Розцінюємо</w:t>
      </w:r>
      <w:proofErr w:type="spellEnd"/>
      <w:r w:rsidRPr="003A1801">
        <w:rPr>
          <w:sz w:val="28"/>
          <w:szCs w:val="28"/>
          <w:lang w:eastAsia="uk-UA"/>
        </w:rPr>
        <w:t xml:space="preserve">, як </w:t>
      </w:r>
      <w:proofErr w:type="spellStart"/>
      <w:r w:rsidRPr="003A1801">
        <w:rPr>
          <w:sz w:val="28"/>
          <w:szCs w:val="28"/>
          <w:lang w:eastAsia="uk-UA"/>
        </w:rPr>
        <w:t>цілком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позитивну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новацію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скасування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місцеві</w:t>
      </w:r>
      <w:proofErr w:type="spellEnd"/>
      <w:r w:rsidRPr="003A1801">
        <w:rPr>
          <w:sz w:val="28"/>
          <w:szCs w:val="28"/>
          <w:lang w:eastAsia="uk-UA"/>
        </w:rPr>
        <w:t xml:space="preserve"> ради та на посади </w:t>
      </w:r>
      <w:proofErr w:type="spellStart"/>
      <w:r w:rsidRPr="003A1801">
        <w:rPr>
          <w:sz w:val="28"/>
          <w:szCs w:val="28"/>
          <w:lang w:eastAsia="uk-UA"/>
        </w:rPr>
        <w:t>сільських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селищних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міських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голів</w:t>
      </w:r>
      <w:proofErr w:type="spellEnd"/>
      <w:r w:rsidRPr="003A1801">
        <w:rPr>
          <w:sz w:val="28"/>
          <w:szCs w:val="28"/>
          <w:lang w:eastAsia="uk-UA"/>
        </w:rPr>
        <w:t xml:space="preserve"> (з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до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). </w:t>
      </w:r>
      <w:proofErr w:type="spellStart"/>
      <w:r w:rsidRPr="003A1801">
        <w:rPr>
          <w:sz w:val="28"/>
          <w:szCs w:val="28"/>
          <w:lang w:eastAsia="uk-UA"/>
        </w:rPr>
        <w:t>Проте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неприйнятним</w:t>
      </w:r>
      <w:proofErr w:type="spellEnd"/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збільшення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міські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містах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понад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виборчих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списків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рад (</w:t>
      </w:r>
      <w:proofErr w:type="spellStart"/>
      <w:r w:rsidRPr="003A1801">
        <w:rPr>
          <w:sz w:val="28"/>
          <w:szCs w:val="28"/>
          <w:lang w:eastAsia="uk-UA"/>
        </w:rPr>
        <w:t>обласних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міських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) </w:t>
      </w:r>
      <w:proofErr w:type="spellStart"/>
      <w:r w:rsidRPr="003A1801">
        <w:rPr>
          <w:sz w:val="28"/>
          <w:szCs w:val="28"/>
          <w:lang w:eastAsia="uk-UA"/>
        </w:rPr>
        <w:t>майже</w:t>
      </w:r>
      <w:proofErr w:type="spellEnd"/>
      <w:r w:rsidRPr="003A1801">
        <w:rPr>
          <w:sz w:val="28"/>
          <w:szCs w:val="28"/>
          <w:lang w:eastAsia="uk-UA"/>
        </w:rPr>
        <w:t xml:space="preserve"> у 40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порівняно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місцевою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виборчою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кампанією</w:t>
      </w:r>
      <w:proofErr w:type="spellEnd"/>
      <w:r w:rsidRPr="003A1801">
        <w:rPr>
          <w:sz w:val="28"/>
          <w:szCs w:val="28"/>
          <w:lang w:eastAsia="uk-UA"/>
        </w:rPr>
        <w:t xml:space="preserve"> 2015 року. </w:t>
      </w:r>
      <w:proofErr w:type="spellStart"/>
      <w:r w:rsidRPr="003A1801">
        <w:rPr>
          <w:sz w:val="28"/>
          <w:szCs w:val="28"/>
          <w:lang w:eastAsia="uk-UA"/>
        </w:rPr>
        <w:t>Це</w:t>
      </w:r>
      <w:proofErr w:type="spellEnd"/>
      <w:r w:rsidRPr="003A1801">
        <w:rPr>
          <w:sz w:val="28"/>
          <w:szCs w:val="28"/>
          <w:lang w:eastAsia="uk-UA"/>
        </w:rPr>
        <w:t xml:space="preserve"> особливо </w:t>
      </w:r>
      <w:proofErr w:type="spellStart"/>
      <w:r w:rsidRPr="003A1801">
        <w:rPr>
          <w:sz w:val="28"/>
          <w:szCs w:val="28"/>
          <w:lang w:eastAsia="uk-UA"/>
        </w:rPr>
        <w:t>обурливо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оскільки</w:t>
      </w:r>
      <w:proofErr w:type="spellEnd"/>
      <w:r w:rsidRPr="003A1801">
        <w:rPr>
          <w:sz w:val="28"/>
          <w:szCs w:val="28"/>
          <w:lang w:eastAsia="uk-UA"/>
        </w:rPr>
        <w:t xml:space="preserve"> не </w:t>
      </w:r>
      <w:proofErr w:type="spellStart"/>
      <w:r w:rsidRPr="003A1801">
        <w:rPr>
          <w:sz w:val="28"/>
          <w:szCs w:val="28"/>
          <w:lang w:eastAsia="uk-UA"/>
        </w:rPr>
        <w:t>відбулося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суттєвих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змін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розмірах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грошових</w:t>
      </w:r>
      <w:proofErr w:type="spellEnd"/>
      <w:r w:rsidRPr="003A1801">
        <w:rPr>
          <w:sz w:val="28"/>
          <w:szCs w:val="28"/>
          <w:lang w:eastAsia="uk-UA"/>
        </w:rPr>
        <w:t xml:space="preserve"> застав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Президенти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виборчих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списків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Верховної</w:t>
      </w:r>
      <w:proofErr w:type="spellEnd"/>
      <w:r w:rsidRPr="003A1801">
        <w:rPr>
          <w:sz w:val="28"/>
          <w:szCs w:val="28"/>
          <w:lang w:eastAsia="uk-UA"/>
        </w:rPr>
        <w:t xml:space="preserve"> Ради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порівняно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розмірами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були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встановлені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чинними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ухвалення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кодексу законами.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Часткове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збільшення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можна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пояснити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зростанням</w:t>
      </w:r>
      <w:proofErr w:type="spellEnd"/>
      <w:r w:rsidRPr="003A1801">
        <w:rPr>
          <w:sz w:val="28"/>
          <w:szCs w:val="28"/>
          <w:lang w:eastAsia="uk-UA"/>
        </w:rPr>
        <w:t xml:space="preserve"> з 2015</w:t>
      </w:r>
      <w:r w:rsidR="00E1573B">
        <w:rPr>
          <w:sz w:val="28"/>
          <w:szCs w:val="28"/>
          <w:lang w:val="uk-UA" w:eastAsia="uk-UA"/>
        </w:rPr>
        <w:t> </w:t>
      </w:r>
      <w:r w:rsidRPr="003A1801">
        <w:rPr>
          <w:sz w:val="28"/>
          <w:szCs w:val="28"/>
          <w:lang w:eastAsia="uk-UA"/>
        </w:rPr>
        <w:t xml:space="preserve">року </w:t>
      </w:r>
      <w:proofErr w:type="spellStart"/>
      <w:r w:rsidRPr="003A1801">
        <w:rPr>
          <w:sz w:val="28"/>
          <w:szCs w:val="28"/>
          <w:lang w:eastAsia="uk-UA"/>
        </w:rPr>
        <w:t>мінімальної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заробітної</w:t>
      </w:r>
      <w:proofErr w:type="spellEnd"/>
      <w:r w:rsidRPr="003A1801">
        <w:rPr>
          <w:sz w:val="28"/>
          <w:szCs w:val="28"/>
          <w:lang w:eastAsia="uk-UA"/>
        </w:rPr>
        <w:t xml:space="preserve"> плати, до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якої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прив’язана</w:t>
      </w:r>
      <w:proofErr w:type="spellEnd"/>
      <w:r w:rsidRPr="003A1801">
        <w:rPr>
          <w:sz w:val="28"/>
          <w:szCs w:val="28"/>
          <w:lang w:eastAsia="uk-UA"/>
        </w:rPr>
        <w:t xml:space="preserve"> формула </w:t>
      </w:r>
      <w:proofErr w:type="spellStart"/>
      <w:r w:rsidRPr="003A1801">
        <w:rPr>
          <w:sz w:val="28"/>
          <w:szCs w:val="28"/>
          <w:lang w:eastAsia="uk-UA"/>
        </w:rPr>
        <w:t>розрахунку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, але </w:t>
      </w:r>
      <w:proofErr w:type="spellStart"/>
      <w:r w:rsidRPr="003A1801">
        <w:rPr>
          <w:sz w:val="28"/>
          <w:szCs w:val="28"/>
          <w:lang w:eastAsia="uk-UA"/>
        </w:rPr>
        <w:t>нічим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необґрунтоване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збільшення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у 10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(4 </w:t>
      </w:r>
      <w:proofErr w:type="spellStart"/>
      <w:r w:rsidRPr="003A1801">
        <w:rPr>
          <w:sz w:val="28"/>
          <w:szCs w:val="28"/>
          <w:lang w:eastAsia="uk-UA"/>
        </w:rPr>
        <w:t>мінімальні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заробітні</w:t>
      </w:r>
      <w:proofErr w:type="spellEnd"/>
      <w:r w:rsidRPr="003A1801">
        <w:rPr>
          <w:sz w:val="28"/>
          <w:szCs w:val="28"/>
          <w:lang w:eastAsia="uk-UA"/>
        </w:rPr>
        <w:t xml:space="preserve"> плати на </w:t>
      </w:r>
      <w:proofErr w:type="spellStart"/>
      <w:r w:rsidRPr="003A1801">
        <w:rPr>
          <w:sz w:val="28"/>
          <w:szCs w:val="28"/>
          <w:lang w:eastAsia="uk-UA"/>
        </w:rPr>
        <w:t>кожні</w:t>
      </w:r>
      <w:proofErr w:type="spellEnd"/>
      <w:r w:rsidRPr="003A1801">
        <w:rPr>
          <w:sz w:val="28"/>
          <w:szCs w:val="28"/>
          <w:lang w:eastAsia="uk-UA"/>
        </w:rPr>
        <w:t xml:space="preserve"> 10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порівняно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попередньою</w:t>
      </w:r>
      <w:proofErr w:type="spellEnd"/>
      <w:r w:rsidRPr="003A1801">
        <w:rPr>
          <w:sz w:val="28"/>
          <w:szCs w:val="28"/>
          <w:lang w:eastAsia="uk-UA"/>
        </w:rPr>
        <w:t xml:space="preserve"> формулою 4 </w:t>
      </w:r>
      <w:proofErr w:type="spellStart"/>
      <w:r w:rsidRPr="003A1801">
        <w:rPr>
          <w:sz w:val="28"/>
          <w:szCs w:val="28"/>
          <w:lang w:eastAsia="uk-UA"/>
        </w:rPr>
        <w:t>мінімальні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заробітні</w:t>
      </w:r>
      <w:proofErr w:type="spellEnd"/>
      <w:r w:rsidRPr="003A1801">
        <w:rPr>
          <w:sz w:val="28"/>
          <w:szCs w:val="28"/>
          <w:lang w:eastAsia="uk-UA"/>
        </w:rPr>
        <w:t xml:space="preserve"> плати на </w:t>
      </w:r>
      <w:proofErr w:type="spellStart"/>
      <w:r w:rsidRPr="003A1801">
        <w:rPr>
          <w:sz w:val="28"/>
          <w:szCs w:val="28"/>
          <w:lang w:eastAsia="uk-UA"/>
        </w:rPr>
        <w:t>кожні</w:t>
      </w:r>
      <w:proofErr w:type="spellEnd"/>
      <w:r w:rsidRPr="003A1801">
        <w:rPr>
          <w:sz w:val="28"/>
          <w:szCs w:val="28"/>
          <w:lang w:eastAsia="uk-UA"/>
        </w:rPr>
        <w:t xml:space="preserve"> 100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) є </w:t>
      </w:r>
      <w:proofErr w:type="spellStart"/>
      <w:r w:rsidRPr="003A1801">
        <w:rPr>
          <w:sz w:val="28"/>
          <w:szCs w:val="28"/>
          <w:lang w:eastAsia="uk-UA"/>
        </w:rPr>
        <w:t>надмірно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високим</w:t>
      </w:r>
      <w:proofErr w:type="spellEnd"/>
      <w:r w:rsidRPr="003A1801">
        <w:rPr>
          <w:sz w:val="28"/>
          <w:szCs w:val="28"/>
          <w:lang w:eastAsia="uk-UA"/>
        </w:rPr>
        <w:t xml:space="preserve">, як </w:t>
      </w:r>
      <w:proofErr w:type="spellStart"/>
      <w:r w:rsidRPr="003A1801">
        <w:rPr>
          <w:sz w:val="28"/>
          <w:szCs w:val="28"/>
          <w:lang w:eastAsia="uk-UA"/>
        </w:rPr>
        <w:t>наслідок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брати</w:t>
      </w:r>
      <w:proofErr w:type="spellEnd"/>
      <w:r w:rsidRPr="003A1801">
        <w:rPr>
          <w:sz w:val="28"/>
          <w:szCs w:val="28"/>
          <w:lang w:eastAsia="uk-UA"/>
        </w:rPr>
        <w:t xml:space="preserve"> участь у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можуть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тільки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ті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партії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громадяни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володіють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достатньо</w:t>
      </w:r>
      <w:proofErr w:type="spellEnd"/>
      <w:r w:rsidRPr="003A1801">
        <w:rPr>
          <w:sz w:val="28"/>
          <w:szCs w:val="28"/>
          <w:lang w:eastAsia="uk-UA"/>
        </w:rPr>
        <w:t xml:space="preserve"> великими </w:t>
      </w:r>
      <w:proofErr w:type="spellStart"/>
      <w:r w:rsidRPr="003A1801">
        <w:rPr>
          <w:sz w:val="28"/>
          <w:szCs w:val="28"/>
          <w:lang w:eastAsia="uk-UA"/>
        </w:rPr>
        <w:t>грошовими</w:t>
      </w:r>
      <w:proofErr w:type="spellEnd"/>
      <w:r w:rsidRPr="003A1801">
        <w:rPr>
          <w:sz w:val="28"/>
          <w:szCs w:val="28"/>
          <w:lang w:eastAsia="uk-UA"/>
        </w:rPr>
        <w:t xml:space="preserve"> коштами.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Так,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gramStart"/>
      <w:r w:rsidRPr="003A1801">
        <w:rPr>
          <w:sz w:val="28"/>
          <w:szCs w:val="28"/>
          <w:lang w:eastAsia="uk-UA"/>
        </w:rPr>
        <w:t>на посаду</w:t>
      </w:r>
      <w:proofErr w:type="gram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м. </w:t>
      </w:r>
      <w:proofErr w:type="spellStart"/>
      <w:r w:rsidRPr="003A1801">
        <w:rPr>
          <w:sz w:val="28"/>
          <w:szCs w:val="28"/>
          <w:lang w:eastAsia="uk-UA"/>
        </w:rPr>
        <w:t>Києва</w:t>
      </w:r>
      <w:proofErr w:type="spellEnd"/>
      <w:r w:rsidRPr="003A1801">
        <w:rPr>
          <w:sz w:val="28"/>
          <w:szCs w:val="28"/>
          <w:lang w:eastAsia="uk-UA"/>
        </w:rPr>
        <w:t xml:space="preserve"> становить 4005807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перевищує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навіть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на посаду Президента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та у 375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– </w:t>
      </w:r>
      <w:proofErr w:type="spellStart"/>
      <w:r w:rsidRPr="003A1801">
        <w:rPr>
          <w:sz w:val="28"/>
          <w:szCs w:val="28"/>
          <w:lang w:eastAsia="uk-UA"/>
        </w:rPr>
        <w:t>середньомісячну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заробітну</w:t>
      </w:r>
      <w:proofErr w:type="spellEnd"/>
      <w:r w:rsidRPr="003A1801">
        <w:rPr>
          <w:sz w:val="28"/>
          <w:szCs w:val="28"/>
          <w:lang w:eastAsia="uk-UA"/>
        </w:rPr>
        <w:t xml:space="preserve"> плату.</w:t>
      </w:r>
      <w:r w:rsidRPr="003A1801">
        <w:rPr>
          <w:lang w:eastAsia="uk-UA"/>
        </w:rPr>
        <w:t xml:space="preserve"> 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lastRenderedPageBreak/>
        <w:t>Відповідно</w:t>
      </w:r>
      <w:proofErr w:type="spellEnd"/>
      <w:r w:rsidRPr="003A1801">
        <w:rPr>
          <w:sz w:val="28"/>
          <w:szCs w:val="28"/>
          <w:lang w:eastAsia="uk-UA"/>
        </w:rPr>
        <w:t xml:space="preserve"> до норм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кодексу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громадянина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кандидатом </w:t>
      </w:r>
      <w:proofErr w:type="gramStart"/>
      <w:r w:rsidRPr="003A1801">
        <w:rPr>
          <w:sz w:val="28"/>
          <w:szCs w:val="28"/>
          <w:lang w:eastAsia="uk-UA"/>
        </w:rPr>
        <w:t>на посаду</w:t>
      </w:r>
      <w:proofErr w:type="gramEnd"/>
      <w:r w:rsidRPr="003A1801">
        <w:rPr>
          <w:sz w:val="28"/>
          <w:szCs w:val="28"/>
          <w:lang w:eastAsia="uk-UA"/>
        </w:rPr>
        <w:t xml:space="preserve"> Президента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становить 3069950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списку </w:t>
      </w:r>
      <w:proofErr w:type="spellStart"/>
      <w:r w:rsidRPr="003A1801">
        <w:rPr>
          <w:sz w:val="28"/>
          <w:szCs w:val="28"/>
          <w:lang w:eastAsia="uk-UA"/>
        </w:rPr>
        <w:t>політичної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партії</w:t>
      </w:r>
      <w:proofErr w:type="spellEnd"/>
      <w:r w:rsidRPr="003A1801">
        <w:rPr>
          <w:sz w:val="28"/>
          <w:szCs w:val="28"/>
          <w:lang w:eastAsia="uk-UA"/>
        </w:rPr>
        <w:t xml:space="preserve"> – 4723000 грн.</w:t>
      </w:r>
    </w:p>
    <w:p w:rsidR="007E0ED6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партійного</w:t>
      </w:r>
      <w:proofErr w:type="spellEnd"/>
      <w:r w:rsidRPr="003A1801">
        <w:rPr>
          <w:sz w:val="28"/>
          <w:szCs w:val="28"/>
          <w:lang w:eastAsia="uk-UA"/>
        </w:rPr>
        <w:t xml:space="preserve"> списку в </w:t>
      </w:r>
      <w:proofErr w:type="spellStart"/>
      <w:r w:rsidRPr="003A1801">
        <w:rPr>
          <w:sz w:val="28"/>
          <w:szCs w:val="28"/>
          <w:lang w:eastAsia="uk-UA"/>
        </w:rPr>
        <w:t>обласні</w:t>
      </w:r>
      <w:proofErr w:type="spellEnd"/>
      <w:r w:rsidRPr="003A1801">
        <w:rPr>
          <w:sz w:val="28"/>
          <w:szCs w:val="28"/>
          <w:lang w:eastAsia="uk-UA"/>
        </w:rPr>
        <w:t xml:space="preserve"> ради</w:t>
      </w:r>
      <w:r>
        <w:rPr>
          <w:sz w:val="28"/>
          <w:szCs w:val="28"/>
          <w:lang w:eastAsia="uk-UA"/>
        </w:rPr>
        <w:t xml:space="preserve"> (млн. </w:t>
      </w:r>
      <w:proofErr w:type="spellStart"/>
      <w:r>
        <w:rPr>
          <w:sz w:val="28"/>
          <w:szCs w:val="28"/>
          <w:lang w:eastAsia="uk-UA"/>
        </w:rPr>
        <w:t>грн</w:t>
      </w:r>
      <w:proofErr w:type="spellEnd"/>
      <w:r>
        <w:rPr>
          <w:sz w:val="28"/>
          <w:szCs w:val="28"/>
          <w:lang w:eastAsia="uk-UA"/>
        </w:rPr>
        <w:t>)</w:t>
      </w:r>
      <w:r w:rsidRPr="003A1801">
        <w:rPr>
          <w:sz w:val="28"/>
          <w:szCs w:val="28"/>
          <w:lang w:eastAsia="uk-UA"/>
        </w:rPr>
        <w:t>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3190"/>
        <w:gridCol w:w="3191"/>
      </w:tblGrid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Дніпропетровська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 xml:space="preserve">4,67 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Харківська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3,84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Львівська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3,59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Одеська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3,31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Київська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2,76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Запорізька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2,53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Вінницька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2,30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Полтавська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2,08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Івано-Франківська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1,96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Хмельницька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1,87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Черкаська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1,81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Житомирська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1,79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Закарпатська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1,76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Чернігівська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1,70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Миколаївська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1,62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Сумська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1,61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Рівненська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1,59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Херсонська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1,53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Тернопільська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1,51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Волинська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1,42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Кіровоградська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1,36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Чернівецька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1,28</w:t>
            </w:r>
          </w:p>
        </w:tc>
      </w:tr>
    </w:tbl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партійного</w:t>
      </w:r>
      <w:proofErr w:type="spellEnd"/>
      <w:r w:rsidRPr="003A1801">
        <w:rPr>
          <w:sz w:val="28"/>
          <w:szCs w:val="28"/>
          <w:lang w:eastAsia="uk-UA"/>
        </w:rPr>
        <w:t xml:space="preserve"> списку в </w:t>
      </w:r>
      <w:proofErr w:type="spellStart"/>
      <w:r w:rsidRPr="003A1801">
        <w:rPr>
          <w:sz w:val="28"/>
          <w:szCs w:val="28"/>
          <w:lang w:eastAsia="uk-UA"/>
        </w:rPr>
        <w:t>містах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r w:rsidRPr="003A1801">
        <w:rPr>
          <w:sz w:val="28"/>
          <w:szCs w:val="28"/>
          <w:lang w:eastAsia="uk-UA"/>
        </w:rPr>
        <w:br/>
        <w:t xml:space="preserve">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і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>
        <w:rPr>
          <w:sz w:val="28"/>
          <w:szCs w:val="28"/>
          <w:lang w:eastAsia="uk-UA"/>
        </w:rPr>
        <w:t xml:space="preserve"> (тис. </w:t>
      </w:r>
      <w:proofErr w:type="spellStart"/>
      <w:r>
        <w:rPr>
          <w:sz w:val="28"/>
          <w:szCs w:val="28"/>
          <w:lang w:eastAsia="uk-UA"/>
        </w:rPr>
        <w:t>грн</w:t>
      </w:r>
      <w:proofErr w:type="spellEnd"/>
      <w:r>
        <w:rPr>
          <w:sz w:val="28"/>
          <w:szCs w:val="28"/>
          <w:lang w:eastAsia="uk-UA"/>
        </w:rPr>
        <w:t>):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90"/>
        <w:gridCol w:w="3191"/>
      </w:tblGrid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4005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1965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Дніпро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1398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Одеса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1304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1077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Львів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1077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Кривий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  <w:proofErr w:type="spellStart"/>
            <w:r w:rsidRPr="003A1801">
              <w:rPr>
                <w:sz w:val="28"/>
                <w:szCs w:val="28"/>
              </w:rPr>
              <w:t>Ріг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926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661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Маріуполь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586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Вінниця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529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Херсон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472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 xml:space="preserve">Полтава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416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Суми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416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14.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397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15.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397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Житомир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378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17.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Хмельницький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378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18.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Кам</w:t>
            </w:r>
            <w:proofErr w:type="spellEnd"/>
            <w:r w:rsidRPr="003A180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A1801">
              <w:rPr>
                <w:sz w:val="28"/>
                <w:szCs w:val="28"/>
              </w:rPr>
              <w:t>янське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340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19.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Івано-Франківськ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340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20.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Кропивницький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340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21.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340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22.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Рівне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321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23.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Тернопіль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321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24.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Кременчук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302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25.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Луцьк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283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26.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Краматорськ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264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27.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Біла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  <w:proofErr w:type="spellStart"/>
            <w:r w:rsidRPr="003A1801">
              <w:rPr>
                <w:sz w:val="28"/>
                <w:szCs w:val="28"/>
              </w:rPr>
              <w:t>Церква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264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28.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Мелітополь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208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29.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Нікополь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170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30.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Ужгород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170</w:t>
            </w:r>
          </w:p>
        </w:tc>
      </w:tr>
    </w:tbl>
    <w:p w:rsidR="00AD33E4" w:rsidRDefault="00AD33E4" w:rsidP="007E0ED6">
      <w:pPr>
        <w:ind w:firstLine="720"/>
        <w:jc w:val="both"/>
        <w:rPr>
          <w:sz w:val="28"/>
          <w:szCs w:val="28"/>
          <w:lang w:eastAsia="uk-UA"/>
        </w:rPr>
      </w:pP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Відповідно</w:t>
      </w:r>
      <w:proofErr w:type="spellEnd"/>
      <w:r w:rsidRPr="003A1801">
        <w:rPr>
          <w:sz w:val="28"/>
          <w:szCs w:val="28"/>
          <w:lang w:eastAsia="uk-UA"/>
        </w:rPr>
        <w:t xml:space="preserve"> до норм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кодексу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gramStart"/>
      <w:r w:rsidRPr="003A1801">
        <w:rPr>
          <w:sz w:val="28"/>
          <w:szCs w:val="28"/>
          <w:lang w:eastAsia="uk-UA"/>
        </w:rPr>
        <w:t>на посаду</w:t>
      </w:r>
      <w:proofErr w:type="gram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ідентичною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партійного</w:t>
      </w:r>
      <w:proofErr w:type="spellEnd"/>
      <w:r w:rsidRPr="003A1801">
        <w:rPr>
          <w:sz w:val="28"/>
          <w:szCs w:val="28"/>
          <w:lang w:eastAsia="uk-UA"/>
        </w:rPr>
        <w:t xml:space="preserve"> списку в </w:t>
      </w:r>
      <w:proofErr w:type="spellStart"/>
      <w:r w:rsidRPr="003A1801">
        <w:rPr>
          <w:sz w:val="28"/>
          <w:szCs w:val="28"/>
          <w:lang w:eastAsia="uk-UA"/>
        </w:rPr>
        <w:t>містах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і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Враховуючи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вказаний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механізм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витрати</w:t>
      </w:r>
      <w:proofErr w:type="spellEnd"/>
      <w:r w:rsidRPr="003A1801">
        <w:rPr>
          <w:sz w:val="28"/>
          <w:szCs w:val="28"/>
          <w:lang w:eastAsia="uk-UA"/>
        </w:rPr>
        <w:t xml:space="preserve"> на одного </w:t>
      </w:r>
      <w:proofErr w:type="spellStart"/>
      <w:r w:rsidRPr="003A1801">
        <w:rPr>
          <w:sz w:val="28"/>
          <w:szCs w:val="28"/>
          <w:lang w:eastAsia="uk-UA"/>
        </w:rPr>
        <w:t>виборця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виборів</w:t>
      </w:r>
      <w:proofErr w:type="spellEnd"/>
      <w:r w:rsidRPr="003A1801">
        <w:rPr>
          <w:sz w:val="28"/>
          <w:szCs w:val="28"/>
          <w:lang w:eastAsia="uk-UA"/>
        </w:rPr>
        <w:t xml:space="preserve"> Президента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ставлять</w:t>
      </w:r>
      <w:proofErr w:type="spellEnd"/>
      <w:r w:rsidRPr="003A1801">
        <w:rPr>
          <w:sz w:val="28"/>
          <w:szCs w:val="28"/>
          <w:lang w:eastAsia="uk-UA"/>
        </w:rPr>
        <w:t xml:space="preserve"> 0,09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для </w:t>
      </w:r>
      <w:proofErr w:type="spellStart"/>
      <w:r w:rsidRPr="003A1801">
        <w:rPr>
          <w:sz w:val="28"/>
          <w:szCs w:val="28"/>
          <w:lang w:eastAsia="uk-UA"/>
        </w:rPr>
        <w:t>виборів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народних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депутатів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– 0,13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а для </w:t>
      </w:r>
      <w:proofErr w:type="spellStart"/>
      <w:r w:rsidRPr="003A1801">
        <w:rPr>
          <w:sz w:val="28"/>
          <w:szCs w:val="28"/>
          <w:lang w:eastAsia="uk-UA"/>
        </w:rPr>
        <w:t>виборів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Київського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– 1,88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Львівського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– 1,89 грн.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Неприйнятним</w:t>
      </w:r>
      <w:proofErr w:type="spellEnd"/>
      <w:r w:rsidRPr="003A1801">
        <w:rPr>
          <w:sz w:val="28"/>
          <w:szCs w:val="28"/>
          <w:lang w:eastAsia="uk-UA"/>
        </w:rPr>
        <w:t xml:space="preserve"> є те,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загальнонаціональних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виборів</w:t>
      </w:r>
      <w:proofErr w:type="spellEnd"/>
      <w:r w:rsidRPr="003A1801">
        <w:rPr>
          <w:sz w:val="28"/>
          <w:szCs w:val="28"/>
          <w:lang w:eastAsia="uk-UA"/>
        </w:rPr>
        <w:t xml:space="preserve"> (з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) </w:t>
      </w:r>
      <w:proofErr w:type="spellStart"/>
      <w:r w:rsidRPr="003A1801">
        <w:rPr>
          <w:sz w:val="28"/>
          <w:szCs w:val="28"/>
          <w:lang w:eastAsia="uk-UA"/>
        </w:rPr>
        <w:t>застосовуються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різні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принципи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розрахунку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. І </w:t>
      </w:r>
      <w:proofErr w:type="spellStart"/>
      <w:r w:rsidRPr="003A1801">
        <w:rPr>
          <w:sz w:val="28"/>
          <w:szCs w:val="28"/>
          <w:lang w:eastAsia="uk-UA"/>
        </w:rPr>
        <w:t>ці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принципи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дискримінаційні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щодо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зазначених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рад, в </w:t>
      </w:r>
      <w:proofErr w:type="spellStart"/>
      <w:r w:rsidRPr="003A1801">
        <w:rPr>
          <w:sz w:val="28"/>
          <w:szCs w:val="28"/>
          <w:lang w:eastAsia="uk-UA"/>
        </w:rPr>
        <w:t>яких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розрахунку</w:t>
      </w:r>
      <w:proofErr w:type="spellEnd"/>
      <w:r w:rsidRPr="003A1801">
        <w:rPr>
          <w:sz w:val="28"/>
          <w:szCs w:val="28"/>
          <w:lang w:eastAsia="uk-UA"/>
        </w:rPr>
        <w:t xml:space="preserve"> на одного </w:t>
      </w:r>
      <w:proofErr w:type="spellStart"/>
      <w:r w:rsidRPr="003A1801">
        <w:rPr>
          <w:sz w:val="28"/>
          <w:szCs w:val="28"/>
          <w:lang w:eastAsia="uk-UA"/>
        </w:rPr>
        <w:t>виборця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майже</w:t>
      </w:r>
      <w:proofErr w:type="spellEnd"/>
      <w:r w:rsidRPr="003A1801">
        <w:rPr>
          <w:sz w:val="28"/>
          <w:szCs w:val="28"/>
          <w:lang w:eastAsia="uk-UA"/>
        </w:rPr>
        <w:t xml:space="preserve"> в </w:t>
      </w:r>
      <w:proofErr w:type="spellStart"/>
      <w:r w:rsidRPr="003A1801">
        <w:rPr>
          <w:sz w:val="28"/>
          <w:szCs w:val="28"/>
          <w:lang w:eastAsia="uk-UA"/>
        </w:rPr>
        <w:t>п'ятнадцять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ніж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парламентських</w:t>
      </w:r>
      <w:proofErr w:type="spellEnd"/>
      <w:r w:rsidRPr="003A1801">
        <w:rPr>
          <w:sz w:val="28"/>
          <w:szCs w:val="28"/>
          <w:lang w:eastAsia="uk-UA"/>
        </w:rPr>
        <w:t xml:space="preserve">, і в </w:t>
      </w:r>
      <w:proofErr w:type="spellStart"/>
      <w:r w:rsidRPr="003A1801">
        <w:rPr>
          <w:sz w:val="28"/>
          <w:szCs w:val="28"/>
          <w:lang w:eastAsia="uk-UA"/>
        </w:rPr>
        <w:t>понад</w:t>
      </w:r>
      <w:proofErr w:type="spellEnd"/>
      <w:r w:rsidRPr="003A1801">
        <w:rPr>
          <w:sz w:val="28"/>
          <w:szCs w:val="28"/>
          <w:lang w:eastAsia="uk-UA"/>
        </w:rPr>
        <w:t xml:space="preserve"> 20</w:t>
      </w:r>
      <w:r w:rsidR="00E1573B">
        <w:rPr>
          <w:sz w:val="28"/>
          <w:szCs w:val="28"/>
          <w:lang w:val="uk-UA" w:eastAsia="uk-UA"/>
        </w:rPr>
        <w:t> 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ніж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президентських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Так, сума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непомірною</w:t>
      </w:r>
      <w:proofErr w:type="spellEnd"/>
      <w:r w:rsidRPr="003A1801">
        <w:rPr>
          <w:sz w:val="28"/>
          <w:szCs w:val="28"/>
          <w:lang w:eastAsia="uk-UA"/>
        </w:rPr>
        <w:t xml:space="preserve"> і </w:t>
      </w:r>
      <w:proofErr w:type="spellStart"/>
      <w:r w:rsidRPr="003A1801">
        <w:rPr>
          <w:sz w:val="28"/>
          <w:szCs w:val="28"/>
          <w:lang w:eastAsia="uk-UA"/>
        </w:rPr>
        <w:t>перевищує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gramStart"/>
      <w:r w:rsidRPr="003A1801">
        <w:rPr>
          <w:sz w:val="28"/>
          <w:szCs w:val="28"/>
          <w:lang w:eastAsia="uk-UA"/>
        </w:rPr>
        <w:t>в рази</w:t>
      </w:r>
      <w:proofErr w:type="gram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середній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річний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дохід</w:t>
      </w:r>
      <w:proofErr w:type="spellEnd"/>
      <w:r w:rsidRPr="003A1801">
        <w:rPr>
          <w:sz w:val="28"/>
          <w:szCs w:val="28"/>
          <w:lang w:eastAsia="uk-UA"/>
        </w:rPr>
        <w:t xml:space="preserve"> в </w:t>
      </w:r>
      <w:proofErr w:type="spellStart"/>
      <w:r w:rsidRPr="003A1801">
        <w:rPr>
          <w:sz w:val="28"/>
          <w:szCs w:val="28"/>
          <w:lang w:eastAsia="uk-UA"/>
        </w:rPr>
        <w:t>Україні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який</w:t>
      </w:r>
      <w:proofErr w:type="spellEnd"/>
      <w:r w:rsidRPr="003A1801">
        <w:rPr>
          <w:sz w:val="28"/>
          <w:szCs w:val="28"/>
          <w:lang w:eastAsia="uk-UA"/>
        </w:rPr>
        <w:t xml:space="preserve"> становив у 2019 </w:t>
      </w:r>
      <w:proofErr w:type="spellStart"/>
      <w:r w:rsidRPr="003A1801">
        <w:rPr>
          <w:sz w:val="28"/>
          <w:szCs w:val="28"/>
          <w:lang w:eastAsia="uk-UA"/>
        </w:rPr>
        <w:t>році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близько</w:t>
      </w:r>
      <w:proofErr w:type="spellEnd"/>
      <w:r w:rsidRPr="003A1801">
        <w:rPr>
          <w:sz w:val="28"/>
          <w:szCs w:val="28"/>
          <w:lang w:eastAsia="uk-UA"/>
        </w:rPr>
        <w:t xml:space="preserve"> 125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гривень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Конст</w:t>
      </w:r>
      <w:r w:rsidR="005E4582">
        <w:rPr>
          <w:sz w:val="28"/>
          <w:szCs w:val="28"/>
          <w:lang w:eastAsia="uk-UA"/>
        </w:rPr>
        <w:t>итуційний</w:t>
      </w:r>
      <w:proofErr w:type="spellEnd"/>
      <w:r w:rsidR="005E4582">
        <w:rPr>
          <w:sz w:val="28"/>
          <w:szCs w:val="28"/>
          <w:lang w:eastAsia="uk-UA"/>
        </w:rPr>
        <w:t xml:space="preserve"> </w:t>
      </w:r>
      <w:r w:rsidR="005E4582">
        <w:rPr>
          <w:sz w:val="28"/>
          <w:szCs w:val="28"/>
          <w:lang w:val="uk-UA" w:eastAsia="uk-UA"/>
        </w:rPr>
        <w:t>С</w:t>
      </w:r>
      <w:r w:rsidR="00FE125E">
        <w:rPr>
          <w:sz w:val="28"/>
          <w:szCs w:val="28"/>
          <w:lang w:eastAsia="uk-UA"/>
        </w:rPr>
        <w:t xml:space="preserve">уд </w:t>
      </w:r>
      <w:proofErr w:type="spellStart"/>
      <w:r w:rsidR="00FE125E">
        <w:rPr>
          <w:sz w:val="28"/>
          <w:szCs w:val="28"/>
          <w:lang w:eastAsia="uk-UA"/>
        </w:rPr>
        <w:t>України</w:t>
      </w:r>
      <w:proofErr w:type="spellEnd"/>
      <w:r w:rsidR="00FE125E">
        <w:rPr>
          <w:sz w:val="28"/>
          <w:szCs w:val="28"/>
          <w:lang w:eastAsia="uk-UA"/>
        </w:rPr>
        <w:t xml:space="preserve"> у </w:t>
      </w:r>
      <w:proofErr w:type="spellStart"/>
      <w:r w:rsidR="00FE125E">
        <w:rPr>
          <w:sz w:val="28"/>
          <w:szCs w:val="28"/>
          <w:lang w:eastAsia="uk-UA"/>
        </w:rPr>
        <w:t>своєму</w:t>
      </w:r>
      <w:proofErr w:type="spellEnd"/>
      <w:r w:rsidR="00FE125E">
        <w:rPr>
          <w:sz w:val="28"/>
          <w:szCs w:val="28"/>
          <w:lang w:eastAsia="uk-UA"/>
        </w:rPr>
        <w:t xml:space="preserve"> </w:t>
      </w:r>
      <w:proofErr w:type="spellStart"/>
      <w:r w:rsidR="00FE125E">
        <w:rPr>
          <w:sz w:val="28"/>
          <w:szCs w:val="28"/>
          <w:lang w:eastAsia="uk-UA"/>
        </w:rPr>
        <w:t>рішенні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30 </w:t>
      </w:r>
      <w:proofErr w:type="spellStart"/>
      <w:r w:rsidRPr="003A1801">
        <w:rPr>
          <w:sz w:val="28"/>
          <w:szCs w:val="28"/>
          <w:lang w:eastAsia="uk-UA"/>
        </w:rPr>
        <w:t>січня</w:t>
      </w:r>
      <w:proofErr w:type="spellEnd"/>
      <w:r w:rsidRPr="003A1801">
        <w:rPr>
          <w:sz w:val="28"/>
          <w:szCs w:val="28"/>
          <w:lang w:eastAsia="uk-UA"/>
        </w:rPr>
        <w:t xml:space="preserve"> 2002 року № 2</w:t>
      </w:r>
      <w:r w:rsidRPr="003A1801">
        <w:rPr>
          <w:sz w:val="28"/>
          <w:szCs w:val="28"/>
          <w:lang w:eastAsia="uk-UA"/>
        </w:rPr>
        <w:noBreakHyphen/>
        <w:t xml:space="preserve">рп/2002 </w:t>
      </w:r>
      <w:proofErr w:type="spellStart"/>
      <w:r w:rsidRPr="003A1801">
        <w:rPr>
          <w:sz w:val="28"/>
          <w:szCs w:val="28"/>
          <w:lang w:eastAsia="uk-UA"/>
        </w:rPr>
        <w:t>констатував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майнової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встановлюється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залежно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майнової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спроможності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більшості</w:t>
      </w:r>
      <w:proofErr w:type="spellEnd"/>
      <w:r w:rsidRPr="003A1801">
        <w:rPr>
          <w:sz w:val="28"/>
          <w:szCs w:val="28"/>
          <w:lang w:eastAsia="uk-UA"/>
        </w:rPr>
        <w:t xml:space="preserve"> населення </w:t>
      </w:r>
      <w:proofErr w:type="spellStart"/>
      <w:r w:rsidRPr="003A1801">
        <w:rPr>
          <w:sz w:val="28"/>
          <w:szCs w:val="28"/>
          <w:lang w:eastAsia="uk-UA"/>
        </w:rPr>
        <w:t>країни</w:t>
      </w:r>
      <w:proofErr w:type="spellEnd"/>
      <w:r w:rsidRPr="003A1801">
        <w:rPr>
          <w:sz w:val="28"/>
          <w:szCs w:val="28"/>
          <w:lang w:eastAsia="uk-UA"/>
        </w:rPr>
        <w:t xml:space="preserve">. </w:t>
      </w:r>
      <w:proofErr w:type="spellStart"/>
      <w:r w:rsidRPr="003A1801">
        <w:rPr>
          <w:sz w:val="28"/>
          <w:szCs w:val="28"/>
          <w:lang w:eastAsia="uk-UA"/>
        </w:rPr>
        <w:t>Порушення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цієї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вимоги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може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суттєво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обмежити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кількість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претендентів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представницькі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мандати</w:t>
      </w:r>
      <w:proofErr w:type="spellEnd"/>
      <w:r w:rsidRPr="003A1801">
        <w:rPr>
          <w:sz w:val="28"/>
          <w:szCs w:val="28"/>
          <w:lang w:eastAsia="uk-UA"/>
        </w:rPr>
        <w:t xml:space="preserve">, особливо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фінансово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малозабезпечених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депутати</w:t>
      </w:r>
      <w:proofErr w:type="spellEnd"/>
      <w:r w:rsidRPr="003A1801">
        <w:rPr>
          <w:sz w:val="28"/>
          <w:szCs w:val="28"/>
          <w:lang w:eastAsia="uk-UA"/>
        </w:rPr>
        <w:t xml:space="preserve">. 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Відповідно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міжнародних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європейських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стандартів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надмірно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висока</w:t>
      </w:r>
      <w:proofErr w:type="spellEnd"/>
      <w:r w:rsidRPr="003A1801">
        <w:rPr>
          <w:sz w:val="28"/>
          <w:szCs w:val="28"/>
          <w:lang w:eastAsia="uk-UA"/>
        </w:rPr>
        <w:t xml:space="preserve"> сума </w:t>
      </w:r>
      <w:proofErr w:type="spellStart"/>
      <w:r w:rsidRPr="003A1801">
        <w:rPr>
          <w:sz w:val="28"/>
          <w:szCs w:val="28"/>
          <w:lang w:eastAsia="uk-UA"/>
        </w:rPr>
        <w:t>виборчої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є проблемою. </w:t>
      </w:r>
      <w:proofErr w:type="spellStart"/>
      <w:r w:rsidRPr="003A1801">
        <w:rPr>
          <w:sz w:val="28"/>
          <w:szCs w:val="28"/>
          <w:lang w:eastAsia="uk-UA"/>
        </w:rPr>
        <w:t>Усталеним</w:t>
      </w:r>
      <w:proofErr w:type="spellEnd"/>
      <w:r w:rsidRPr="003A1801">
        <w:rPr>
          <w:sz w:val="28"/>
          <w:szCs w:val="28"/>
          <w:lang w:eastAsia="uk-UA"/>
        </w:rPr>
        <w:t xml:space="preserve"> принципом є те,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незаконна </w:t>
      </w:r>
      <w:proofErr w:type="spellStart"/>
      <w:r w:rsidRPr="003A1801">
        <w:rPr>
          <w:sz w:val="28"/>
          <w:szCs w:val="28"/>
          <w:lang w:eastAsia="uk-UA"/>
        </w:rPr>
        <w:t>дискримінація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включає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дискримінацію</w:t>
      </w:r>
      <w:proofErr w:type="spellEnd"/>
      <w:r w:rsidRPr="003A1801">
        <w:rPr>
          <w:sz w:val="28"/>
          <w:szCs w:val="28"/>
          <w:lang w:eastAsia="uk-UA"/>
        </w:rPr>
        <w:t xml:space="preserve"> особи на </w:t>
      </w:r>
      <w:proofErr w:type="spellStart"/>
      <w:r w:rsidRPr="003A1801">
        <w:rPr>
          <w:sz w:val="28"/>
          <w:szCs w:val="28"/>
          <w:lang w:eastAsia="uk-UA"/>
        </w:rPr>
        <w:t>підставі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її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соціального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або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майнового</w:t>
      </w:r>
      <w:proofErr w:type="spellEnd"/>
      <w:r w:rsidRPr="003A1801">
        <w:rPr>
          <w:sz w:val="28"/>
          <w:szCs w:val="28"/>
          <w:lang w:eastAsia="uk-UA"/>
        </w:rPr>
        <w:t xml:space="preserve"> статусу. </w:t>
      </w:r>
      <w:proofErr w:type="spellStart"/>
      <w:r w:rsidRPr="003A1801">
        <w:rPr>
          <w:sz w:val="28"/>
          <w:szCs w:val="28"/>
          <w:lang w:eastAsia="uk-UA"/>
        </w:rPr>
        <w:t>Відповідно</w:t>
      </w:r>
      <w:proofErr w:type="spellEnd"/>
      <w:r w:rsidRPr="003A1801">
        <w:rPr>
          <w:sz w:val="28"/>
          <w:szCs w:val="28"/>
          <w:lang w:eastAsia="uk-UA"/>
        </w:rPr>
        <w:t xml:space="preserve"> сума </w:t>
      </w:r>
      <w:proofErr w:type="spellStart"/>
      <w:r w:rsidRPr="003A1801">
        <w:rPr>
          <w:sz w:val="28"/>
          <w:szCs w:val="28"/>
          <w:lang w:eastAsia="uk-UA"/>
        </w:rPr>
        <w:t>виборчої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повинна </w:t>
      </w:r>
      <w:proofErr w:type="spellStart"/>
      <w:r w:rsidRPr="003A1801">
        <w:rPr>
          <w:sz w:val="28"/>
          <w:szCs w:val="28"/>
          <w:lang w:eastAsia="uk-UA"/>
        </w:rPr>
        <w:t>визначатися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дуже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обережно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щоб</w:t>
      </w:r>
      <w:proofErr w:type="spellEnd"/>
      <w:r w:rsidRPr="003A1801">
        <w:rPr>
          <w:sz w:val="28"/>
          <w:szCs w:val="28"/>
          <w:lang w:eastAsia="uk-UA"/>
        </w:rPr>
        <w:t xml:space="preserve"> не </w:t>
      </w:r>
      <w:proofErr w:type="spellStart"/>
      <w:r w:rsidRPr="003A1801">
        <w:rPr>
          <w:sz w:val="28"/>
          <w:szCs w:val="28"/>
          <w:lang w:eastAsia="uk-UA"/>
        </w:rPr>
        <w:t>спричинити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перепон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висунення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кандидатури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серйозного</w:t>
      </w:r>
      <w:proofErr w:type="spellEnd"/>
      <w:r w:rsidRPr="003A1801">
        <w:rPr>
          <w:sz w:val="28"/>
          <w:szCs w:val="28"/>
          <w:lang w:eastAsia="uk-UA"/>
        </w:rPr>
        <w:t xml:space="preserve"> кандидата, </w:t>
      </w:r>
      <w:proofErr w:type="spellStart"/>
      <w:r w:rsidRPr="003A1801">
        <w:rPr>
          <w:sz w:val="28"/>
          <w:szCs w:val="28"/>
          <w:lang w:eastAsia="uk-UA"/>
        </w:rPr>
        <w:t>який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даний</w:t>
      </w:r>
      <w:proofErr w:type="spellEnd"/>
      <w:r w:rsidRPr="003A1801">
        <w:rPr>
          <w:sz w:val="28"/>
          <w:szCs w:val="28"/>
          <w:lang w:eastAsia="uk-UA"/>
        </w:rPr>
        <w:t xml:space="preserve"> момент </w:t>
      </w:r>
      <w:proofErr w:type="spellStart"/>
      <w:r w:rsidRPr="003A1801">
        <w:rPr>
          <w:sz w:val="28"/>
          <w:szCs w:val="28"/>
          <w:lang w:eastAsia="uk-UA"/>
        </w:rPr>
        <w:t>знаходиться</w:t>
      </w:r>
      <w:proofErr w:type="spellEnd"/>
      <w:r w:rsidRPr="003A1801">
        <w:rPr>
          <w:sz w:val="28"/>
          <w:szCs w:val="28"/>
          <w:lang w:eastAsia="uk-UA"/>
        </w:rPr>
        <w:t xml:space="preserve"> в </w:t>
      </w:r>
      <w:proofErr w:type="spellStart"/>
      <w:r w:rsidRPr="003A1801">
        <w:rPr>
          <w:sz w:val="28"/>
          <w:szCs w:val="28"/>
          <w:lang w:eastAsia="uk-UA"/>
        </w:rPr>
        <w:t>несприятливому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економічному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становищі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lastRenderedPageBreak/>
        <w:t>Європейський</w:t>
      </w:r>
      <w:proofErr w:type="spellEnd"/>
      <w:r w:rsidRPr="003A1801">
        <w:rPr>
          <w:sz w:val="28"/>
          <w:szCs w:val="28"/>
          <w:lang w:eastAsia="uk-UA"/>
        </w:rPr>
        <w:t xml:space="preserve"> суд з прав </w:t>
      </w:r>
      <w:proofErr w:type="spellStart"/>
      <w:r w:rsidRPr="003A1801">
        <w:rPr>
          <w:sz w:val="28"/>
          <w:szCs w:val="28"/>
          <w:lang w:eastAsia="uk-UA"/>
        </w:rPr>
        <w:t>людини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справі</w:t>
      </w:r>
      <w:proofErr w:type="spellEnd"/>
      <w:r w:rsidRPr="003A1801">
        <w:rPr>
          <w:sz w:val="28"/>
          <w:szCs w:val="28"/>
          <w:lang w:eastAsia="uk-UA"/>
        </w:rPr>
        <w:t xml:space="preserve"> «</w:t>
      </w:r>
      <w:proofErr w:type="spellStart"/>
      <w:r w:rsidRPr="003A1801">
        <w:rPr>
          <w:sz w:val="28"/>
          <w:szCs w:val="28"/>
          <w:lang w:eastAsia="uk-UA"/>
        </w:rPr>
        <w:t>Суховецький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проти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» </w:t>
      </w:r>
      <w:proofErr w:type="spellStart"/>
      <w:r w:rsidRPr="003A1801">
        <w:rPr>
          <w:sz w:val="28"/>
          <w:szCs w:val="28"/>
          <w:lang w:eastAsia="uk-UA"/>
        </w:rPr>
        <w:t>відзначив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необхідність</w:t>
      </w:r>
      <w:proofErr w:type="spellEnd"/>
      <w:r w:rsidRPr="003A1801">
        <w:rPr>
          <w:sz w:val="28"/>
          <w:szCs w:val="28"/>
          <w:lang w:eastAsia="uk-UA"/>
        </w:rPr>
        <w:t xml:space="preserve"> «</w:t>
      </w:r>
      <w:proofErr w:type="spellStart"/>
      <w:r w:rsidRPr="003A1801">
        <w:rPr>
          <w:sz w:val="28"/>
          <w:szCs w:val="28"/>
          <w:lang w:eastAsia="uk-UA"/>
        </w:rPr>
        <w:t>встановлення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делікатного</w:t>
      </w:r>
      <w:proofErr w:type="spellEnd"/>
      <w:r w:rsidRPr="003A1801">
        <w:rPr>
          <w:sz w:val="28"/>
          <w:szCs w:val="28"/>
          <w:lang w:eastAsia="uk-UA"/>
        </w:rPr>
        <w:t xml:space="preserve"> балансу </w:t>
      </w:r>
      <w:proofErr w:type="spellStart"/>
      <w:r w:rsidRPr="003A1801">
        <w:rPr>
          <w:sz w:val="28"/>
          <w:szCs w:val="28"/>
          <w:lang w:eastAsia="uk-UA"/>
        </w:rPr>
        <w:t>між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конфліктуючими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інтересами</w:t>
      </w:r>
      <w:proofErr w:type="spellEnd"/>
      <w:r w:rsidRPr="003A1801">
        <w:rPr>
          <w:sz w:val="28"/>
          <w:szCs w:val="28"/>
          <w:lang w:eastAsia="uk-UA"/>
        </w:rPr>
        <w:t xml:space="preserve">: з одного боку, </w:t>
      </w:r>
      <w:proofErr w:type="spellStart"/>
      <w:r w:rsidRPr="003A1801">
        <w:rPr>
          <w:sz w:val="28"/>
          <w:szCs w:val="28"/>
          <w:lang w:eastAsia="uk-UA"/>
        </w:rPr>
        <w:t>утримання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участі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легковажних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; а з </w:t>
      </w:r>
      <w:proofErr w:type="spellStart"/>
      <w:r w:rsidRPr="003A1801">
        <w:rPr>
          <w:sz w:val="28"/>
          <w:szCs w:val="28"/>
          <w:lang w:eastAsia="uk-UA"/>
        </w:rPr>
        <w:t>іншого</w:t>
      </w:r>
      <w:proofErr w:type="spellEnd"/>
      <w:r w:rsidRPr="003A1801">
        <w:rPr>
          <w:sz w:val="28"/>
          <w:szCs w:val="28"/>
          <w:lang w:eastAsia="uk-UA"/>
        </w:rPr>
        <w:t xml:space="preserve"> – </w:t>
      </w:r>
      <w:proofErr w:type="spellStart"/>
      <w:r w:rsidRPr="003A1801">
        <w:rPr>
          <w:sz w:val="28"/>
          <w:szCs w:val="28"/>
          <w:lang w:eastAsia="uk-UA"/>
        </w:rPr>
        <w:t>можливість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серйозних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включаючи</w:t>
      </w:r>
      <w:proofErr w:type="spellEnd"/>
      <w:r w:rsidRPr="003A1801">
        <w:rPr>
          <w:sz w:val="28"/>
          <w:szCs w:val="28"/>
          <w:lang w:eastAsia="uk-UA"/>
        </w:rPr>
        <w:t xml:space="preserve"> тих, </w:t>
      </w:r>
      <w:proofErr w:type="spellStart"/>
      <w:r w:rsidRPr="003A1801">
        <w:rPr>
          <w:sz w:val="28"/>
          <w:szCs w:val="28"/>
          <w:lang w:eastAsia="uk-UA"/>
        </w:rPr>
        <w:t>хто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може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знаходитись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скрутному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економічному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становищі</w:t>
      </w:r>
      <w:proofErr w:type="spellEnd"/>
      <w:r w:rsidRPr="003A1801">
        <w:rPr>
          <w:sz w:val="28"/>
          <w:szCs w:val="28"/>
          <w:lang w:eastAsia="uk-UA"/>
        </w:rPr>
        <w:t xml:space="preserve">», </w:t>
      </w:r>
      <w:proofErr w:type="spellStart"/>
      <w:r w:rsidRPr="003A1801">
        <w:rPr>
          <w:sz w:val="28"/>
          <w:szCs w:val="28"/>
          <w:lang w:eastAsia="uk-UA"/>
        </w:rPr>
        <w:t>тим</w:t>
      </w:r>
      <w:proofErr w:type="spellEnd"/>
      <w:r w:rsidRPr="003A1801">
        <w:rPr>
          <w:sz w:val="28"/>
          <w:szCs w:val="28"/>
          <w:lang w:eastAsia="uk-UA"/>
        </w:rPr>
        <w:t xml:space="preserve"> самим привернувши </w:t>
      </w:r>
      <w:proofErr w:type="spellStart"/>
      <w:r w:rsidRPr="003A1801">
        <w:rPr>
          <w:sz w:val="28"/>
          <w:szCs w:val="28"/>
          <w:lang w:eastAsia="uk-UA"/>
        </w:rPr>
        <w:t>увагу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неприпустимості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дискримінації</w:t>
      </w:r>
      <w:proofErr w:type="spellEnd"/>
      <w:r w:rsidRPr="003A1801">
        <w:rPr>
          <w:sz w:val="28"/>
          <w:szCs w:val="28"/>
          <w:lang w:eastAsia="uk-UA"/>
        </w:rPr>
        <w:t xml:space="preserve"> за </w:t>
      </w:r>
      <w:proofErr w:type="spellStart"/>
      <w:r w:rsidRPr="003A1801">
        <w:rPr>
          <w:sz w:val="28"/>
          <w:szCs w:val="28"/>
          <w:lang w:eastAsia="uk-UA"/>
        </w:rPr>
        <w:t>майновим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критерієм</w:t>
      </w:r>
      <w:proofErr w:type="spellEnd"/>
      <w:r w:rsidRPr="003A1801">
        <w:rPr>
          <w:sz w:val="28"/>
          <w:szCs w:val="28"/>
          <w:lang w:eastAsia="uk-UA"/>
        </w:rPr>
        <w:t xml:space="preserve"> через </w:t>
      </w:r>
      <w:proofErr w:type="spellStart"/>
      <w:r w:rsidRPr="003A1801">
        <w:rPr>
          <w:sz w:val="28"/>
          <w:szCs w:val="28"/>
          <w:lang w:eastAsia="uk-UA"/>
        </w:rPr>
        <w:t>встановлення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надмірно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високого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Таким чином, </w:t>
      </w:r>
      <w:proofErr w:type="spellStart"/>
      <w:r w:rsidRPr="003A1801">
        <w:rPr>
          <w:sz w:val="28"/>
          <w:szCs w:val="28"/>
          <w:lang w:eastAsia="uk-UA"/>
        </w:rPr>
        <w:t>механізм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встановлений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новим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Виборчим</w:t>
      </w:r>
      <w:proofErr w:type="spellEnd"/>
      <w:r w:rsidRPr="003A1801">
        <w:rPr>
          <w:sz w:val="28"/>
          <w:szCs w:val="28"/>
          <w:lang w:eastAsia="uk-UA"/>
        </w:rPr>
        <w:t xml:space="preserve"> кодексом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міські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містах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понад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виборчих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списків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рад (</w:t>
      </w:r>
      <w:proofErr w:type="spellStart"/>
      <w:r w:rsidRPr="003A1801">
        <w:rPr>
          <w:sz w:val="28"/>
          <w:szCs w:val="28"/>
          <w:lang w:eastAsia="uk-UA"/>
        </w:rPr>
        <w:t>обласних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міських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>)</w:t>
      </w:r>
      <w:r>
        <w:rPr>
          <w:sz w:val="28"/>
          <w:szCs w:val="28"/>
          <w:lang w:eastAsia="uk-UA"/>
        </w:rPr>
        <w:t>,</w:t>
      </w:r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дискримінаційним</w:t>
      </w:r>
      <w:proofErr w:type="spellEnd"/>
      <w:r w:rsidRPr="003A1801">
        <w:rPr>
          <w:sz w:val="28"/>
          <w:szCs w:val="28"/>
          <w:lang w:eastAsia="uk-UA"/>
        </w:rPr>
        <w:t xml:space="preserve">, та таким,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порушує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основоположні</w:t>
      </w:r>
      <w:proofErr w:type="spellEnd"/>
      <w:r w:rsidRPr="003A1801">
        <w:rPr>
          <w:sz w:val="28"/>
          <w:szCs w:val="28"/>
          <w:lang w:eastAsia="uk-UA"/>
        </w:rPr>
        <w:t xml:space="preserve"> права </w:t>
      </w:r>
      <w:proofErr w:type="spellStart"/>
      <w:r w:rsidRPr="003A1801">
        <w:rPr>
          <w:sz w:val="28"/>
          <w:szCs w:val="28"/>
          <w:lang w:eastAsia="uk-UA"/>
        </w:rPr>
        <w:t>громадян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– право бути кандидатом на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З метою </w:t>
      </w:r>
      <w:proofErr w:type="spellStart"/>
      <w:r w:rsidRPr="003A1801">
        <w:rPr>
          <w:sz w:val="28"/>
          <w:szCs w:val="28"/>
          <w:lang w:eastAsia="uk-UA"/>
        </w:rPr>
        <w:t>усунення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дискримінації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щодо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обласних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міських</w:t>
      </w:r>
      <w:proofErr w:type="spellEnd"/>
      <w:r w:rsidRPr="003A1801">
        <w:rPr>
          <w:sz w:val="28"/>
          <w:szCs w:val="28"/>
          <w:lang w:eastAsia="uk-UA"/>
        </w:rPr>
        <w:t xml:space="preserve"> рад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просимо внести </w:t>
      </w:r>
      <w:proofErr w:type="spellStart"/>
      <w:r w:rsidRPr="003A1801">
        <w:rPr>
          <w:sz w:val="28"/>
          <w:szCs w:val="28"/>
          <w:lang w:eastAsia="uk-UA"/>
        </w:rPr>
        <w:t>зміни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Виборчий</w:t>
      </w:r>
      <w:proofErr w:type="spellEnd"/>
      <w:r w:rsidRPr="003A1801">
        <w:rPr>
          <w:sz w:val="28"/>
          <w:szCs w:val="28"/>
          <w:lang w:eastAsia="uk-UA"/>
        </w:rPr>
        <w:t xml:space="preserve"> кодекс, </w:t>
      </w:r>
      <w:proofErr w:type="spellStart"/>
      <w:r w:rsidRPr="003A1801">
        <w:rPr>
          <w:sz w:val="28"/>
          <w:szCs w:val="28"/>
          <w:lang w:eastAsia="uk-UA"/>
        </w:rPr>
        <w:t>якими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уніфікувати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підхід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зменшивши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її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зазначених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рад з </w:t>
      </w:r>
      <w:proofErr w:type="spellStart"/>
      <w:r w:rsidRPr="003A1801">
        <w:rPr>
          <w:sz w:val="28"/>
          <w:szCs w:val="28"/>
          <w:lang w:eastAsia="uk-UA"/>
        </w:rPr>
        <w:t>розрахунку</w:t>
      </w:r>
      <w:proofErr w:type="spellEnd"/>
      <w:r w:rsidRPr="003A1801">
        <w:rPr>
          <w:sz w:val="28"/>
          <w:szCs w:val="28"/>
          <w:lang w:eastAsia="uk-UA"/>
        </w:rPr>
        <w:t xml:space="preserve"> 4 </w:t>
      </w:r>
      <w:proofErr w:type="spellStart"/>
      <w:r w:rsidRPr="003A1801">
        <w:rPr>
          <w:sz w:val="28"/>
          <w:szCs w:val="28"/>
          <w:lang w:eastAsia="uk-UA"/>
        </w:rPr>
        <w:t>мінімальні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заробітні</w:t>
      </w:r>
      <w:proofErr w:type="spellEnd"/>
      <w:r w:rsidRPr="003A1801">
        <w:rPr>
          <w:sz w:val="28"/>
          <w:szCs w:val="28"/>
          <w:lang w:eastAsia="uk-UA"/>
        </w:rPr>
        <w:t xml:space="preserve"> плати за </w:t>
      </w:r>
      <w:proofErr w:type="spellStart"/>
      <w:r w:rsidRPr="003A1801">
        <w:rPr>
          <w:sz w:val="28"/>
          <w:szCs w:val="28"/>
          <w:lang w:eastAsia="uk-UA"/>
        </w:rPr>
        <w:t>кожних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7647E7" w:rsidRDefault="007647E7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7647E7" w:rsidRDefault="007647E7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7647E7" w:rsidRDefault="007647E7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1E617A" w:rsidP="00803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</w:t>
      </w:r>
      <w:r w:rsidR="001724B4">
        <w:rPr>
          <w:sz w:val="28"/>
          <w:szCs w:val="28"/>
          <w:lang w:val="uk-UA"/>
        </w:rPr>
        <w:t>тар Сумської міської ради</w:t>
      </w:r>
      <w:r w:rsidR="00D966E4" w:rsidRPr="006603AD">
        <w:rPr>
          <w:sz w:val="28"/>
          <w:szCs w:val="28"/>
          <w:lang w:val="uk-UA"/>
        </w:rPr>
        <w:tab/>
      </w:r>
      <w:r w:rsidR="00D966E4" w:rsidRPr="006603AD">
        <w:rPr>
          <w:sz w:val="28"/>
          <w:szCs w:val="28"/>
          <w:lang w:val="uk-UA"/>
        </w:rPr>
        <w:tab/>
      </w:r>
      <w:r w:rsidR="00D966E4" w:rsidRPr="006603AD">
        <w:rPr>
          <w:sz w:val="28"/>
          <w:szCs w:val="28"/>
          <w:lang w:val="uk-UA"/>
        </w:rPr>
        <w:tab/>
      </w:r>
      <w:r w:rsidR="00D966E4" w:rsidRPr="006603AD">
        <w:rPr>
          <w:sz w:val="28"/>
          <w:szCs w:val="28"/>
          <w:lang w:val="uk-UA"/>
        </w:rPr>
        <w:tab/>
      </w:r>
      <w:r w:rsidR="00D966E4" w:rsidRPr="006603AD">
        <w:rPr>
          <w:sz w:val="28"/>
          <w:szCs w:val="28"/>
          <w:lang w:val="uk-UA"/>
        </w:rPr>
        <w:tab/>
      </w:r>
      <w:r w:rsidR="00D966E4" w:rsidRPr="006603AD">
        <w:rPr>
          <w:sz w:val="28"/>
          <w:szCs w:val="28"/>
          <w:lang w:val="uk-UA"/>
        </w:rPr>
        <w:tab/>
      </w:r>
      <w:r w:rsidR="001724B4">
        <w:rPr>
          <w:sz w:val="28"/>
          <w:szCs w:val="28"/>
          <w:lang w:val="uk-UA"/>
        </w:rPr>
        <w:t>А.В. Баранов</w:t>
      </w:r>
    </w:p>
    <w:p w:rsidR="008036BD" w:rsidRDefault="008036BD" w:rsidP="008036BD"/>
    <w:p w:rsidR="001724B4" w:rsidRPr="006603AD" w:rsidRDefault="001724B4" w:rsidP="001724B4">
      <w:pPr>
        <w:jc w:val="both"/>
        <w:rPr>
          <w:lang w:val="uk-UA"/>
        </w:rPr>
      </w:pPr>
      <w:r w:rsidRPr="006603AD">
        <w:rPr>
          <w:lang w:val="uk-UA"/>
        </w:rPr>
        <w:t xml:space="preserve">Виконавець: </w:t>
      </w:r>
      <w:r>
        <w:rPr>
          <w:lang w:val="uk-UA"/>
        </w:rPr>
        <w:t>Левченко Ю.О.</w:t>
      </w:r>
    </w:p>
    <w:p w:rsidR="00CE5899" w:rsidRPr="009463DB" w:rsidRDefault="00CE5899" w:rsidP="009463DB">
      <w:pPr>
        <w:spacing w:after="160" w:line="259" w:lineRule="auto"/>
        <w:rPr>
          <w:sz w:val="28"/>
          <w:szCs w:val="28"/>
        </w:rPr>
      </w:pPr>
      <w:bookmarkStart w:id="2" w:name="_GoBack"/>
      <w:bookmarkEnd w:id="2"/>
    </w:p>
    <w:sectPr w:rsidR="00CE5899" w:rsidRPr="009463DB" w:rsidSect="00D429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A6F06"/>
    <w:multiLevelType w:val="multilevel"/>
    <w:tmpl w:val="CF6C0A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8F3388"/>
    <w:multiLevelType w:val="hybridMultilevel"/>
    <w:tmpl w:val="B22E2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054F1"/>
    <w:multiLevelType w:val="hybridMultilevel"/>
    <w:tmpl w:val="2D081840"/>
    <w:lvl w:ilvl="0" w:tplc="FD22A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1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576E1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3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7"/>
  </w:num>
  <w:num w:numId="2">
    <w:abstractNumId w:val="26"/>
  </w:num>
  <w:num w:numId="3">
    <w:abstractNumId w:val="3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9"/>
  </w:num>
  <w:num w:numId="9">
    <w:abstractNumId w:val="24"/>
  </w:num>
  <w:num w:numId="10">
    <w:abstractNumId w:val="5"/>
  </w:num>
  <w:num w:numId="11">
    <w:abstractNumId w:val="17"/>
  </w:num>
  <w:num w:numId="12">
    <w:abstractNumId w:val="0"/>
  </w:num>
  <w:num w:numId="13">
    <w:abstractNumId w:val="35"/>
  </w:num>
  <w:num w:numId="14">
    <w:abstractNumId w:val="27"/>
  </w:num>
  <w:num w:numId="15">
    <w:abstractNumId w:val="11"/>
  </w:num>
  <w:num w:numId="16">
    <w:abstractNumId w:val="15"/>
  </w:num>
  <w:num w:numId="17">
    <w:abstractNumId w:val="19"/>
  </w:num>
  <w:num w:numId="18">
    <w:abstractNumId w:val="34"/>
  </w:num>
  <w:num w:numId="19">
    <w:abstractNumId w:val="1"/>
  </w:num>
  <w:num w:numId="20">
    <w:abstractNumId w:val="2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9"/>
  </w:num>
  <w:num w:numId="26">
    <w:abstractNumId w:val="4"/>
  </w:num>
  <w:num w:numId="27">
    <w:abstractNumId w:val="31"/>
  </w:num>
  <w:num w:numId="28">
    <w:abstractNumId w:val="20"/>
  </w:num>
  <w:num w:numId="29">
    <w:abstractNumId w:val="7"/>
  </w:num>
  <w:num w:numId="30">
    <w:abstractNumId w:val="14"/>
  </w:num>
  <w:num w:numId="31">
    <w:abstractNumId w:val="8"/>
  </w:num>
  <w:num w:numId="32">
    <w:abstractNumId w:val="18"/>
  </w:num>
  <w:num w:numId="33">
    <w:abstractNumId w:val="25"/>
  </w:num>
  <w:num w:numId="34">
    <w:abstractNumId w:val="32"/>
  </w:num>
  <w:num w:numId="35">
    <w:abstractNumId w:val="21"/>
  </w:num>
  <w:num w:numId="36">
    <w:abstractNumId w:val="36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B7C2F"/>
    <w:rsid w:val="000C0B08"/>
    <w:rsid w:val="000C3ABA"/>
    <w:rsid w:val="000C4FEF"/>
    <w:rsid w:val="000C6E7A"/>
    <w:rsid w:val="000D11B2"/>
    <w:rsid w:val="000D791A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1BD3"/>
    <w:rsid w:val="0012211B"/>
    <w:rsid w:val="001229E3"/>
    <w:rsid w:val="00122FA2"/>
    <w:rsid w:val="00124C15"/>
    <w:rsid w:val="001310BB"/>
    <w:rsid w:val="00132509"/>
    <w:rsid w:val="001337EE"/>
    <w:rsid w:val="00157082"/>
    <w:rsid w:val="001638DF"/>
    <w:rsid w:val="0016607F"/>
    <w:rsid w:val="001720B7"/>
    <w:rsid w:val="001724B4"/>
    <w:rsid w:val="00176220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E617A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D39A0"/>
    <w:rsid w:val="002D4953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1166"/>
    <w:rsid w:val="003371CB"/>
    <w:rsid w:val="00341DB2"/>
    <w:rsid w:val="00343546"/>
    <w:rsid w:val="0034381D"/>
    <w:rsid w:val="00350DBB"/>
    <w:rsid w:val="00353B8E"/>
    <w:rsid w:val="00353CF7"/>
    <w:rsid w:val="00356E21"/>
    <w:rsid w:val="00357F2F"/>
    <w:rsid w:val="00360EE5"/>
    <w:rsid w:val="00366F9D"/>
    <w:rsid w:val="00371D9A"/>
    <w:rsid w:val="00376EE3"/>
    <w:rsid w:val="003804D0"/>
    <w:rsid w:val="00380EA1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EF3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361D"/>
    <w:rsid w:val="00477B55"/>
    <w:rsid w:val="004822D3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D612F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34AA"/>
    <w:rsid w:val="00505F85"/>
    <w:rsid w:val="0050715F"/>
    <w:rsid w:val="005077D3"/>
    <w:rsid w:val="005226DE"/>
    <w:rsid w:val="00522FAA"/>
    <w:rsid w:val="00526992"/>
    <w:rsid w:val="00533219"/>
    <w:rsid w:val="00534497"/>
    <w:rsid w:val="0053489D"/>
    <w:rsid w:val="00536D87"/>
    <w:rsid w:val="005370E1"/>
    <w:rsid w:val="00541DC4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A7EBF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4582"/>
    <w:rsid w:val="005E57EA"/>
    <w:rsid w:val="005F121A"/>
    <w:rsid w:val="00600D4A"/>
    <w:rsid w:val="00601255"/>
    <w:rsid w:val="00601265"/>
    <w:rsid w:val="00602C12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7E7"/>
    <w:rsid w:val="00764D23"/>
    <w:rsid w:val="007677A2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A7926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0ED6"/>
    <w:rsid w:val="007E2FEF"/>
    <w:rsid w:val="007F69F0"/>
    <w:rsid w:val="008036BD"/>
    <w:rsid w:val="00804866"/>
    <w:rsid w:val="00805B94"/>
    <w:rsid w:val="0081478F"/>
    <w:rsid w:val="00835281"/>
    <w:rsid w:val="00835DA2"/>
    <w:rsid w:val="0083790D"/>
    <w:rsid w:val="00840DE9"/>
    <w:rsid w:val="00844DB0"/>
    <w:rsid w:val="0085641E"/>
    <w:rsid w:val="00861B93"/>
    <w:rsid w:val="00863BEE"/>
    <w:rsid w:val="00863F21"/>
    <w:rsid w:val="00865658"/>
    <w:rsid w:val="00866C1A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5E82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463DB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665B"/>
    <w:rsid w:val="009B3441"/>
    <w:rsid w:val="009B37EA"/>
    <w:rsid w:val="009B69F7"/>
    <w:rsid w:val="009B7074"/>
    <w:rsid w:val="009C06C2"/>
    <w:rsid w:val="009C0CF1"/>
    <w:rsid w:val="009C72BC"/>
    <w:rsid w:val="009C7419"/>
    <w:rsid w:val="009D0B8B"/>
    <w:rsid w:val="009D3820"/>
    <w:rsid w:val="009D611F"/>
    <w:rsid w:val="009E3657"/>
    <w:rsid w:val="009E6800"/>
    <w:rsid w:val="009F59FB"/>
    <w:rsid w:val="00A00A5C"/>
    <w:rsid w:val="00A0466A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A1B4E"/>
    <w:rsid w:val="00AB05A0"/>
    <w:rsid w:val="00AB1DD8"/>
    <w:rsid w:val="00AC14D0"/>
    <w:rsid w:val="00AC5621"/>
    <w:rsid w:val="00AC6582"/>
    <w:rsid w:val="00AD16E7"/>
    <w:rsid w:val="00AD2418"/>
    <w:rsid w:val="00AD33E4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06CA0"/>
    <w:rsid w:val="00B269EE"/>
    <w:rsid w:val="00B30509"/>
    <w:rsid w:val="00B33D72"/>
    <w:rsid w:val="00B375C7"/>
    <w:rsid w:val="00B4181C"/>
    <w:rsid w:val="00B42A12"/>
    <w:rsid w:val="00B43947"/>
    <w:rsid w:val="00B52119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1199"/>
    <w:rsid w:val="00BC2396"/>
    <w:rsid w:val="00BD3C1D"/>
    <w:rsid w:val="00BD452A"/>
    <w:rsid w:val="00BE362C"/>
    <w:rsid w:val="00BE3E8B"/>
    <w:rsid w:val="00BE56F4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163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84136"/>
    <w:rsid w:val="00C9245A"/>
    <w:rsid w:val="00CA1854"/>
    <w:rsid w:val="00CA3569"/>
    <w:rsid w:val="00CB092F"/>
    <w:rsid w:val="00CB2F29"/>
    <w:rsid w:val="00CB307C"/>
    <w:rsid w:val="00CB672F"/>
    <w:rsid w:val="00CB778B"/>
    <w:rsid w:val="00CD428E"/>
    <w:rsid w:val="00CD57C3"/>
    <w:rsid w:val="00CD613A"/>
    <w:rsid w:val="00CD7781"/>
    <w:rsid w:val="00CE013D"/>
    <w:rsid w:val="00CE5899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2999"/>
    <w:rsid w:val="00D45410"/>
    <w:rsid w:val="00D46CB1"/>
    <w:rsid w:val="00D53F15"/>
    <w:rsid w:val="00D54150"/>
    <w:rsid w:val="00D5646B"/>
    <w:rsid w:val="00D572AA"/>
    <w:rsid w:val="00D578DE"/>
    <w:rsid w:val="00D623E4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1F0D"/>
    <w:rsid w:val="00D966E4"/>
    <w:rsid w:val="00DA0F3D"/>
    <w:rsid w:val="00DA60DB"/>
    <w:rsid w:val="00DB04B1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0233"/>
    <w:rsid w:val="00DE2532"/>
    <w:rsid w:val="00DE56BA"/>
    <w:rsid w:val="00DF3E2D"/>
    <w:rsid w:val="00DF5F44"/>
    <w:rsid w:val="00E003DE"/>
    <w:rsid w:val="00E012CB"/>
    <w:rsid w:val="00E058AF"/>
    <w:rsid w:val="00E1573B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207B"/>
    <w:rsid w:val="00E44C44"/>
    <w:rsid w:val="00E5020B"/>
    <w:rsid w:val="00E50250"/>
    <w:rsid w:val="00E5057B"/>
    <w:rsid w:val="00E50E3E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87969"/>
    <w:rsid w:val="00E90428"/>
    <w:rsid w:val="00E93A62"/>
    <w:rsid w:val="00EA3584"/>
    <w:rsid w:val="00EB5906"/>
    <w:rsid w:val="00EC406F"/>
    <w:rsid w:val="00EC485C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464DB"/>
    <w:rsid w:val="00F52C18"/>
    <w:rsid w:val="00F55B1A"/>
    <w:rsid w:val="00F613E8"/>
    <w:rsid w:val="00F65616"/>
    <w:rsid w:val="00F7273F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25E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34BF"/>
  <w15:docId w15:val="{066ED087-84D6-4A97-9CC4-9C5F6714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87969"/>
  </w:style>
  <w:style w:type="character" w:customStyle="1" w:styleId="31">
    <w:name w:val="Основной текст (3)_"/>
    <w:basedOn w:val="a0"/>
    <w:link w:val="32"/>
    <w:locked/>
    <w:rsid w:val="00D91F0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F0D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8036B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036B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b/>
      <w:bCs/>
      <w:spacing w:val="-10"/>
      <w:sz w:val="28"/>
      <w:szCs w:val="28"/>
      <w:lang w:eastAsia="en-US"/>
    </w:rPr>
  </w:style>
  <w:style w:type="paragraph" w:styleId="ab">
    <w:name w:val="No Spacing"/>
    <w:uiPriority w:val="1"/>
    <w:qFormat/>
    <w:rsid w:val="008036BD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s1">
    <w:name w:val="s1"/>
    <w:rsid w:val="008036BD"/>
  </w:style>
  <w:style w:type="character" w:customStyle="1" w:styleId="ac">
    <w:name w:val="Основной текст_"/>
    <w:link w:val="28"/>
    <w:locked/>
    <w:rsid w:val="008036BD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8036BD"/>
    <w:rPr>
      <w:rFonts w:ascii="Times New Roman" w:hAnsi="Times New Roman"/>
      <w:b/>
      <w:sz w:val="26"/>
      <w:shd w:val="clear" w:color="auto" w:fill="FFFFFF"/>
    </w:rPr>
  </w:style>
  <w:style w:type="paragraph" w:customStyle="1" w:styleId="28">
    <w:name w:val="Основной текст2"/>
    <w:basedOn w:val="a"/>
    <w:link w:val="ac"/>
    <w:rsid w:val="008036BD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Заголовок №7"/>
    <w:basedOn w:val="a"/>
    <w:link w:val="7"/>
    <w:rsid w:val="008036BD"/>
    <w:pPr>
      <w:widowControl w:val="0"/>
      <w:shd w:val="clear" w:color="auto" w:fill="FFFFFF"/>
      <w:spacing w:after="60" w:line="240" w:lineRule="atLeast"/>
      <w:ind w:firstLine="700"/>
      <w:jc w:val="both"/>
      <w:outlineLvl w:val="6"/>
    </w:pPr>
    <w:rPr>
      <w:rFonts w:eastAsia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3F28-58E7-4156-89A7-9F104E6A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Тараповська Аліна Володимирівна</cp:lastModifiedBy>
  <cp:revision>82</cp:revision>
  <cp:lastPrinted>2020-02-27T08:14:00Z</cp:lastPrinted>
  <dcterms:created xsi:type="dcterms:W3CDTF">2020-02-04T14:01:00Z</dcterms:created>
  <dcterms:modified xsi:type="dcterms:W3CDTF">2020-03-02T06:11:00Z</dcterms:modified>
</cp:coreProperties>
</file>