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9551D8">
        <w:trPr>
          <w:trHeight w:val="1418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51D8" w:rsidRPr="00B40261" w:rsidRDefault="009551D8" w:rsidP="0095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43561" w:rsidRPr="00C43561" w:rsidRDefault="00C43561" w:rsidP="00942E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43561" w:rsidRPr="00D70425" w:rsidRDefault="00C43561" w:rsidP="00C435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43561" w:rsidRPr="00D70425" w:rsidRDefault="00C43561" w:rsidP="00C4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Default="00C43561" w:rsidP="00C4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43561" w:rsidRPr="00563DD9" w:rsidRDefault="00C43561" w:rsidP="00C4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C435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7488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551D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620418" w:rsidRDefault="003B46EC" w:rsidP="008C4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07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Мусієнко</w:t>
            </w:r>
            <w:r w:rsidR="008C4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Іванівні</w:t>
            </w:r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134C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Садова, 2б</w:t>
            </w:r>
          </w:p>
        </w:tc>
      </w:tr>
    </w:tbl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3F0F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E7952" w:rsidP="003F0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району </w:t>
      </w:r>
      <w:r w:rsidR="00563DD9">
        <w:rPr>
          <w:rFonts w:ascii="Times New Roman" w:eastAsia="Calibri" w:hAnsi="Times New Roman" w:cs="Times New Roman"/>
          <w:sz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lang w:val="uk-UA"/>
        </w:rPr>
        <w:t>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Сумсько</w:t>
      </w:r>
      <w:r w:rsidR="0056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обласної ради від 29.09.2006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та зміну меж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4456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="006D5E13"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 w:rsidR="006D5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3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4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21,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22, 23, </w:t>
      </w:r>
      <w:r w:rsidR="0062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51,</w:t>
      </w:r>
      <w:r w:rsidR="00AB7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445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 </w:t>
      </w:r>
      <w:r w:rsidR="00433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36, 37 </w:t>
      </w:r>
      <w:r w:rsidR="0040726F"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9551D8" w:rsidRDefault="001C6D58" w:rsidP="003F0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3F0F4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9551D8" w:rsidRDefault="003B46EC" w:rsidP="003F0F4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0F4B" w:rsidRPr="00C82B49" w:rsidRDefault="006D78D1" w:rsidP="00C82B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54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Мусієнко Валентині Іванівні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6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2209405761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6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овпаківського</w:t>
      </w:r>
      <w:proofErr w:type="spellEnd"/>
      <w:r w:rsidR="00563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Суми, </w:t>
      </w:r>
      <w:r w:rsid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 2б</w:t>
      </w:r>
      <w:r w:rsidR="001E3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орієнтовною 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bookmarkStart w:id="1" w:name="_GoBack"/>
      <w:bookmarkEnd w:id="1"/>
      <w:r w:rsid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02FFB" w:rsidRPr="00B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AE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E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30A67" w:rsidRDefault="00330A67" w:rsidP="00330A6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1F7B55" w:rsidRPr="004501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501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пункту «а» частини трет</w:t>
      </w:r>
      <w:r w:rsidR="00B132EF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ьої </w:t>
      </w:r>
      <w:r w:rsidR="001F7B55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статт</w:t>
      </w:r>
      <w:r w:rsidR="0056739A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і 22</w:t>
      </w:r>
      <w:r w:rsidR="005C0131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Земельного кодексу України, </w:t>
      </w:r>
      <w:r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якого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призначення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передаються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власність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надаються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користування</w:t>
      </w:r>
      <w:bookmarkStart w:id="2" w:name="n307"/>
      <w:bookmarkEnd w:id="2"/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громадянам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- для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особистого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селянського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садівництва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городництва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сінокосіння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випасання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худоби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ведення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товарного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виробництва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фермерського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lang w:val="ru-RU"/>
        </w:rPr>
        <w:t xml:space="preserve">, </w:t>
      </w:r>
      <w:r w:rsidR="00B132EF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>та частини першої</w:t>
      </w:r>
      <w:r w:rsidR="004501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23</w:t>
      </w:r>
      <w:r w:rsidR="00AB02F7" w:rsidRPr="00330A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Земельного кодексу України,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згідно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якою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придатні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потреб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надаватися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насамперед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0A67">
        <w:rPr>
          <w:color w:val="000000" w:themeColor="text1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953833" w:rsidRDefault="00C82B49" w:rsidP="00CD24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земельна ділянка, що пропонується до відведення з цільовим призначенням «</w:t>
      </w:r>
      <w:r w:rsidRPr="003F0F4B">
        <w:rPr>
          <w:color w:val="000000" w:themeColor="text1"/>
          <w:sz w:val="28"/>
          <w:szCs w:val="28"/>
          <w:lang w:val="uk-UA" w:eastAsia="ru-RU"/>
        </w:rPr>
        <w:t>для індивідуального дачного будівництва»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EF43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51 Земельного кодексу України відноситься до категорії земель </w:t>
      </w:r>
      <w:r w:rsidR="00CD240A">
        <w:rPr>
          <w:color w:val="000000" w:themeColor="text1"/>
          <w:sz w:val="28"/>
          <w:szCs w:val="28"/>
          <w:shd w:val="clear" w:color="auto" w:fill="FFFFFF"/>
          <w:lang w:val="uk-UA"/>
        </w:rPr>
        <w:t>рекреаційного призначення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D240A" w:rsidRPr="00CD240A" w:rsidRDefault="00953833" w:rsidP="001B38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445629">
        <w:rPr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 w:rsidR="00CD240A"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="00CD240A"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призначення, вид угідь «пасовища»;</w:t>
      </w:r>
    </w:p>
    <w:p w:rsidR="006D78D1" w:rsidRPr="00CD240A" w:rsidRDefault="00330A67" w:rsidP="001B38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CD24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8B64D5">
        <w:rPr>
          <w:color w:val="000000" w:themeColor="text1"/>
          <w:sz w:val="28"/>
          <w:szCs w:val="28"/>
          <w:shd w:val="clear" w:color="auto" w:fill="FFFFFF"/>
          <w:lang w:val="uk-UA"/>
        </w:rPr>
        <w:t>частині другій</w:t>
      </w:r>
      <w:r w:rsidR="00AB02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36 Закону України «Про охорону земель</w:t>
      </w:r>
      <w:r w:rsidR="00AB02F7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B132EF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B64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якою</w:t>
      </w:r>
      <w:r w:rsidR="00B132EF" w:rsidRPr="00B132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зміна цільового призначення земель сільськогосподарського призначення допускається лише за умови обґрунтування доцільності такої зміни в порядку, визначеному законом</w:t>
      </w:r>
      <w:r w:rsidR="0088459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F0D25" w:rsidRPr="00942E9B" w:rsidRDefault="00942E9B" w:rsidP="00942E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частинам першій, другій, 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>третій статті 37 Закону У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>країни «Про охорону земель», якими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визначено,</w:t>
      </w:r>
      <w:r w:rsidR="00E61193"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власники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землекористувачі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в тому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числі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орендарі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зобов'язані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здійснювати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заходи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охорони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родючості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ґрунтів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передбачені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цим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Законом та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іншими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нормативно-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правовими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актами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України</w:t>
      </w:r>
      <w:bookmarkStart w:id="3" w:name="n308"/>
      <w:bookmarkEnd w:id="3"/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способами,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призводять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погіршення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якості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61193" w:rsidRPr="00942E9B">
        <w:rPr>
          <w:color w:val="000000" w:themeColor="text1"/>
          <w:sz w:val="28"/>
          <w:szCs w:val="28"/>
          <w:lang w:val="ru-RU"/>
        </w:rPr>
        <w:t>забороняється</w:t>
      </w:r>
      <w:proofErr w:type="spellEnd"/>
      <w:r w:rsidR="00E61193" w:rsidRPr="00942E9B">
        <w:rPr>
          <w:color w:val="000000" w:themeColor="text1"/>
          <w:sz w:val="28"/>
          <w:szCs w:val="28"/>
          <w:lang w:val="ru-RU"/>
        </w:rPr>
        <w:t xml:space="preserve">, </w:t>
      </w:r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землях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сільськогосподарського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обмежена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84599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="00330A67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Необхідність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обмежень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розорювання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земель, а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збереження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сіножатей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пасовищ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науково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обґрунтованих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показників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регіональних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особливостей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природно-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кліматичних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умов,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передбачена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"Про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засади (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стратегію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екологічної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політики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2030 року",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Національним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планом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боротьби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деградацією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 та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опустелюванням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затвердженим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</w:t>
      </w:r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>нням</w:t>
      </w:r>
      <w:proofErr w:type="spellEnd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63DD9">
        <w:rPr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="00A0417C" w:rsidRPr="00942E9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30.03.2016 № 271-р.</w:t>
      </w:r>
    </w:p>
    <w:p w:rsidR="006F010C" w:rsidRPr="005F0D25" w:rsidRDefault="001E11B3" w:rsidP="005F0D2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пункту «а» </w:t>
      </w:r>
      <w:r w:rsidR="00953833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статті 21 Земельного кодексу України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30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з яким, 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>орушення порядку встановлення та зміни ціл</w:t>
      </w:r>
      <w:r w:rsidR="00953833">
        <w:rPr>
          <w:color w:val="000000" w:themeColor="text1"/>
          <w:sz w:val="28"/>
          <w:szCs w:val="28"/>
          <w:shd w:val="clear" w:color="auto" w:fill="FFFFFF"/>
          <w:lang w:val="uk-UA"/>
        </w:rPr>
        <w:t>ьового призначення земель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є підставою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F0D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визнання недій</w:t>
      </w:r>
      <w:r w:rsidR="0040726F"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5F0D25" w:rsidRPr="005F0D25">
        <w:rPr>
          <w:color w:val="000000" w:themeColor="text1"/>
          <w:sz w:val="28"/>
          <w:szCs w:val="28"/>
          <w:shd w:val="clear" w:color="auto" w:fill="FFFFFF"/>
          <w:lang w:val="uk-UA"/>
        </w:rPr>
        <w:t>ними рішення органів місцевого самоврядування про надання (передачу) земельних ділянок громадянам та юридичним особам.</w:t>
      </w:r>
    </w:p>
    <w:p w:rsidR="00563DD9" w:rsidRDefault="00563DD9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F72A30" w:rsidRPr="00563DD9" w:rsidRDefault="00F72A30" w:rsidP="0088459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F72A30" w:rsidRPr="00D70425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F72A30" w:rsidSect="001B3812">
      <w:pgSz w:w="11906" w:h="16838"/>
      <w:pgMar w:top="510" w:right="56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34A5"/>
    <w:rsid w:val="000434DE"/>
    <w:rsid w:val="000437AE"/>
    <w:rsid w:val="00055168"/>
    <w:rsid w:val="00057841"/>
    <w:rsid w:val="00076997"/>
    <w:rsid w:val="000B45A1"/>
    <w:rsid w:val="000B460E"/>
    <w:rsid w:val="000E2686"/>
    <w:rsid w:val="00101FDE"/>
    <w:rsid w:val="001031F8"/>
    <w:rsid w:val="00105A44"/>
    <w:rsid w:val="00122F9C"/>
    <w:rsid w:val="00127D1D"/>
    <w:rsid w:val="00134CB9"/>
    <w:rsid w:val="00152A7B"/>
    <w:rsid w:val="001628D7"/>
    <w:rsid w:val="001712DA"/>
    <w:rsid w:val="001A6390"/>
    <w:rsid w:val="001A73DE"/>
    <w:rsid w:val="001B24B5"/>
    <w:rsid w:val="001B3812"/>
    <w:rsid w:val="001B4D2B"/>
    <w:rsid w:val="001C6D58"/>
    <w:rsid w:val="001D425A"/>
    <w:rsid w:val="001E11B3"/>
    <w:rsid w:val="001E39FF"/>
    <w:rsid w:val="001F196A"/>
    <w:rsid w:val="001F7B55"/>
    <w:rsid w:val="00200089"/>
    <w:rsid w:val="00205809"/>
    <w:rsid w:val="002252AD"/>
    <w:rsid w:val="00265850"/>
    <w:rsid w:val="0029310D"/>
    <w:rsid w:val="002A7C3D"/>
    <w:rsid w:val="002E0C09"/>
    <w:rsid w:val="002E44E2"/>
    <w:rsid w:val="00300AC2"/>
    <w:rsid w:val="0031474A"/>
    <w:rsid w:val="00325637"/>
    <w:rsid w:val="00330A67"/>
    <w:rsid w:val="0035785D"/>
    <w:rsid w:val="003A0E7D"/>
    <w:rsid w:val="003A701D"/>
    <w:rsid w:val="003B0618"/>
    <w:rsid w:val="003B46EC"/>
    <w:rsid w:val="003B7D11"/>
    <w:rsid w:val="003C6044"/>
    <w:rsid w:val="003E59C7"/>
    <w:rsid w:val="003F0F4B"/>
    <w:rsid w:val="0040726F"/>
    <w:rsid w:val="00407DCE"/>
    <w:rsid w:val="00427D7E"/>
    <w:rsid w:val="00433009"/>
    <w:rsid w:val="00437254"/>
    <w:rsid w:val="00445629"/>
    <w:rsid w:val="004501F7"/>
    <w:rsid w:val="00467905"/>
    <w:rsid w:val="0047225F"/>
    <w:rsid w:val="004736C4"/>
    <w:rsid w:val="00473F51"/>
    <w:rsid w:val="00484140"/>
    <w:rsid w:val="00491B39"/>
    <w:rsid w:val="004B096E"/>
    <w:rsid w:val="004B7ADF"/>
    <w:rsid w:val="004C1CC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63DD9"/>
    <w:rsid w:val="0056739A"/>
    <w:rsid w:val="00575A64"/>
    <w:rsid w:val="005966D4"/>
    <w:rsid w:val="005A14C6"/>
    <w:rsid w:val="005B3062"/>
    <w:rsid w:val="005C0131"/>
    <w:rsid w:val="005C18DC"/>
    <w:rsid w:val="005C4299"/>
    <w:rsid w:val="005F0D25"/>
    <w:rsid w:val="005F5EDA"/>
    <w:rsid w:val="00620418"/>
    <w:rsid w:val="006305E0"/>
    <w:rsid w:val="006315A7"/>
    <w:rsid w:val="006479D2"/>
    <w:rsid w:val="00647B39"/>
    <w:rsid w:val="00665E26"/>
    <w:rsid w:val="00677CF6"/>
    <w:rsid w:val="00690D00"/>
    <w:rsid w:val="00696497"/>
    <w:rsid w:val="00697CDB"/>
    <w:rsid w:val="006A0460"/>
    <w:rsid w:val="006A5557"/>
    <w:rsid w:val="006A6EDF"/>
    <w:rsid w:val="006B478A"/>
    <w:rsid w:val="006D5E13"/>
    <w:rsid w:val="006D78D1"/>
    <w:rsid w:val="006F010C"/>
    <w:rsid w:val="006F05CD"/>
    <w:rsid w:val="006F433C"/>
    <w:rsid w:val="00710335"/>
    <w:rsid w:val="00712481"/>
    <w:rsid w:val="00725D62"/>
    <w:rsid w:val="00732CE6"/>
    <w:rsid w:val="00762EA1"/>
    <w:rsid w:val="00765B42"/>
    <w:rsid w:val="00777E55"/>
    <w:rsid w:val="00796B4B"/>
    <w:rsid w:val="007A4342"/>
    <w:rsid w:val="007A6CFE"/>
    <w:rsid w:val="007C0707"/>
    <w:rsid w:val="007C1B7C"/>
    <w:rsid w:val="007D2800"/>
    <w:rsid w:val="007D2C20"/>
    <w:rsid w:val="007E2DA6"/>
    <w:rsid w:val="007E7A30"/>
    <w:rsid w:val="007F4E3C"/>
    <w:rsid w:val="00801A93"/>
    <w:rsid w:val="00811F9F"/>
    <w:rsid w:val="008154A8"/>
    <w:rsid w:val="00815E94"/>
    <w:rsid w:val="008273E4"/>
    <w:rsid w:val="00844F70"/>
    <w:rsid w:val="00861F09"/>
    <w:rsid w:val="00862D96"/>
    <w:rsid w:val="0087360A"/>
    <w:rsid w:val="008750AB"/>
    <w:rsid w:val="00884599"/>
    <w:rsid w:val="00891E71"/>
    <w:rsid w:val="0089517A"/>
    <w:rsid w:val="008A068B"/>
    <w:rsid w:val="008A5C3B"/>
    <w:rsid w:val="008B597A"/>
    <w:rsid w:val="008B64D5"/>
    <w:rsid w:val="008C4C58"/>
    <w:rsid w:val="008D1DF1"/>
    <w:rsid w:val="008D21B6"/>
    <w:rsid w:val="008E160B"/>
    <w:rsid w:val="008E53A6"/>
    <w:rsid w:val="008E7531"/>
    <w:rsid w:val="008F201C"/>
    <w:rsid w:val="008F27A2"/>
    <w:rsid w:val="008F3C57"/>
    <w:rsid w:val="00903951"/>
    <w:rsid w:val="00942E9B"/>
    <w:rsid w:val="00944F34"/>
    <w:rsid w:val="0095038D"/>
    <w:rsid w:val="00953833"/>
    <w:rsid w:val="00954DB5"/>
    <w:rsid w:val="009551D8"/>
    <w:rsid w:val="009607AB"/>
    <w:rsid w:val="00971A18"/>
    <w:rsid w:val="009751CA"/>
    <w:rsid w:val="00996E3E"/>
    <w:rsid w:val="009A3B13"/>
    <w:rsid w:val="009A4B4B"/>
    <w:rsid w:val="009C7E03"/>
    <w:rsid w:val="009D5CC1"/>
    <w:rsid w:val="009F0F5E"/>
    <w:rsid w:val="00A0417C"/>
    <w:rsid w:val="00A5381E"/>
    <w:rsid w:val="00A542B8"/>
    <w:rsid w:val="00A73274"/>
    <w:rsid w:val="00A73E6B"/>
    <w:rsid w:val="00A77E25"/>
    <w:rsid w:val="00A86262"/>
    <w:rsid w:val="00AB02F7"/>
    <w:rsid w:val="00AB424E"/>
    <w:rsid w:val="00AB7178"/>
    <w:rsid w:val="00AC6619"/>
    <w:rsid w:val="00AE6FD7"/>
    <w:rsid w:val="00AE7952"/>
    <w:rsid w:val="00B02FFB"/>
    <w:rsid w:val="00B04136"/>
    <w:rsid w:val="00B04E69"/>
    <w:rsid w:val="00B132EF"/>
    <w:rsid w:val="00B24F51"/>
    <w:rsid w:val="00B40261"/>
    <w:rsid w:val="00B4419E"/>
    <w:rsid w:val="00B62CFC"/>
    <w:rsid w:val="00B664D6"/>
    <w:rsid w:val="00B70A26"/>
    <w:rsid w:val="00B768CF"/>
    <w:rsid w:val="00B801D3"/>
    <w:rsid w:val="00B810DC"/>
    <w:rsid w:val="00BA7941"/>
    <w:rsid w:val="00BC17E8"/>
    <w:rsid w:val="00BC70F2"/>
    <w:rsid w:val="00BD1E4A"/>
    <w:rsid w:val="00BF5B7D"/>
    <w:rsid w:val="00BF7B1E"/>
    <w:rsid w:val="00C065F9"/>
    <w:rsid w:val="00C128FE"/>
    <w:rsid w:val="00C227EE"/>
    <w:rsid w:val="00C2324E"/>
    <w:rsid w:val="00C40648"/>
    <w:rsid w:val="00C43561"/>
    <w:rsid w:val="00C47C97"/>
    <w:rsid w:val="00C7219D"/>
    <w:rsid w:val="00C80FF7"/>
    <w:rsid w:val="00C82B49"/>
    <w:rsid w:val="00CB2C08"/>
    <w:rsid w:val="00CC1791"/>
    <w:rsid w:val="00CD22DA"/>
    <w:rsid w:val="00CD240A"/>
    <w:rsid w:val="00CD7196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067E"/>
    <w:rsid w:val="00DB30BE"/>
    <w:rsid w:val="00DB395E"/>
    <w:rsid w:val="00E37EAF"/>
    <w:rsid w:val="00E61193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EF43CD"/>
    <w:rsid w:val="00F056B8"/>
    <w:rsid w:val="00F50EC9"/>
    <w:rsid w:val="00F62196"/>
    <w:rsid w:val="00F72A30"/>
    <w:rsid w:val="00F81E43"/>
    <w:rsid w:val="00FA0486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47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01A93"/>
    <w:pPr>
      <w:ind w:left="720"/>
      <w:contextualSpacing/>
    </w:pPr>
  </w:style>
  <w:style w:type="paragraph" w:customStyle="1" w:styleId="rvps2">
    <w:name w:val="rvps2"/>
    <w:basedOn w:val="a"/>
    <w:rsid w:val="00D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F7AB-9E99-449F-A778-AB531C9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216</cp:revision>
  <cp:lastPrinted>2020-07-14T06:48:00Z</cp:lastPrinted>
  <dcterms:created xsi:type="dcterms:W3CDTF">2018-11-13T13:35:00Z</dcterms:created>
  <dcterms:modified xsi:type="dcterms:W3CDTF">2020-09-25T05:40:00Z</dcterms:modified>
</cp:coreProperties>
</file>