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341388" w:rsidRPr="00214184" w:rsidTr="00D863F5">
        <w:trPr>
          <w:trHeight w:val="1078"/>
        </w:trPr>
        <w:tc>
          <w:tcPr>
            <w:tcW w:w="4253" w:type="dxa"/>
          </w:tcPr>
          <w:p w:rsidR="00341388" w:rsidRPr="00214184" w:rsidRDefault="00341388" w:rsidP="00214184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341388" w:rsidRPr="00214184" w:rsidRDefault="00154215" w:rsidP="00214184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33.75pt;height:45pt;visibility:visible">
                  <v:imagedata r:id="rId8" o:title=""/>
                </v:shape>
              </w:pict>
            </w:r>
          </w:p>
        </w:tc>
        <w:tc>
          <w:tcPr>
            <w:tcW w:w="4253" w:type="dxa"/>
          </w:tcPr>
          <w:p w:rsidR="00341388" w:rsidRPr="00214184" w:rsidRDefault="00341388" w:rsidP="00EC5363">
            <w:pPr>
              <w:spacing w:before="120" w:after="120"/>
              <w:jc w:val="center"/>
              <w:rPr>
                <w:color w:val="000000"/>
                <w:szCs w:val="28"/>
                <w:lang w:val="uk-UA"/>
              </w:rPr>
            </w:pPr>
          </w:p>
        </w:tc>
      </w:tr>
    </w:tbl>
    <w:p w:rsidR="00341388" w:rsidRPr="00214184" w:rsidRDefault="00341388" w:rsidP="00214184">
      <w:pPr>
        <w:jc w:val="center"/>
        <w:rPr>
          <w:sz w:val="32"/>
          <w:szCs w:val="32"/>
          <w:lang w:val="uk-UA"/>
        </w:rPr>
      </w:pPr>
      <w:r w:rsidRPr="00214184">
        <w:rPr>
          <w:sz w:val="32"/>
          <w:szCs w:val="32"/>
          <w:lang w:val="uk-UA"/>
        </w:rPr>
        <w:t>СУМСЬКА МІСЬКА РАДА</w:t>
      </w:r>
    </w:p>
    <w:p w:rsidR="00341388" w:rsidRPr="00214184" w:rsidRDefault="00341388" w:rsidP="00214184">
      <w:pPr>
        <w:jc w:val="center"/>
        <w:rPr>
          <w:sz w:val="32"/>
          <w:szCs w:val="32"/>
          <w:lang w:val="uk-UA"/>
        </w:rPr>
      </w:pPr>
      <w:r w:rsidRPr="00214184">
        <w:rPr>
          <w:color w:val="000000"/>
          <w:sz w:val="32"/>
          <w:szCs w:val="32"/>
        </w:rPr>
        <w:t>VI</w:t>
      </w:r>
      <w:r w:rsidRPr="00214184">
        <w:rPr>
          <w:color w:val="000000"/>
          <w:sz w:val="32"/>
          <w:szCs w:val="32"/>
          <w:lang w:val="uk-UA"/>
        </w:rPr>
        <w:t>І</w:t>
      </w:r>
      <w:r w:rsidRPr="00214184">
        <w:rPr>
          <w:color w:val="FFFFFF"/>
          <w:sz w:val="32"/>
          <w:szCs w:val="32"/>
          <w:lang w:val="uk-UA"/>
        </w:rPr>
        <w:t xml:space="preserve"> </w:t>
      </w:r>
      <w:r w:rsidRPr="00214184">
        <w:rPr>
          <w:color w:val="000000"/>
          <w:sz w:val="32"/>
          <w:szCs w:val="32"/>
          <w:lang w:val="uk-UA"/>
        </w:rPr>
        <w:t xml:space="preserve">СКЛИКАННЯ </w:t>
      </w:r>
      <w:r w:rsidR="00154215">
        <w:rPr>
          <w:color w:val="000000"/>
          <w:sz w:val="32"/>
          <w:szCs w:val="32"/>
          <w:lang w:val="en-US"/>
        </w:rPr>
        <w:t>LXXVIII</w:t>
      </w:r>
      <w:r w:rsidRPr="00214184">
        <w:rPr>
          <w:color w:val="000000"/>
          <w:sz w:val="32"/>
          <w:szCs w:val="32"/>
          <w:lang w:val="uk-UA"/>
        </w:rPr>
        <w:t xml:space="preserve"> </w:t>
      </w:r>
      <w:r w:rsidRPr="00214184">
        <w:rPr>
          <w:sz w:val="32"/>
          <w:szCs w:val="32"/>
          <w:lang w:val="uk-UA"/>
        </w:rPr>
        <w:t>СЕСІЯ</w:t>
      </w:r>
    </w:p>
    <w:p w:rsidR="00341388" w:rsidRPr="00214184" w:rsidRDefault="00341388" w:rsidP="00214184">
      <w:pPr>
        <w:jc w:val="center"/>
        <w:rPr>
          <w:b/>
          <w:bCs/>
          <w:sz w:val="32"/>
          <w:szCs w:val="32"/>
          <w:lang w:val="uk-UA"/>
        </w:rPr>
      </w:pPr>
      <w:r w:rsidRPr="00214184">
        <w:rPr>
          <w:b/>
          <w:bCs/>
          <w:sz w:val="32"/>
          <w:szCs w:val="32"/>
          <w:lang w:val="uk-UA"/>
        </w:rPr>
        <w:t>РІШЕННЯ</w:t>
      </w:r>
    </w:p>
    <w:p w:rsidR="00341388" w:rsidRPr="002860C0" w:rsidRDefault="00341388" w:rsidP="00BC225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4"/>
      </w:tblGrid>
      <w:tr w:rsidR="00341388" w:rsidRPr="00D553E7" w:rsidTr="006A374B">
        <w:tc>
          <w:tcPr>
            <w:tcW w:w="4784" w:type="dxa"/>
          </w:tcPr>
          <w:p w:rsidR="00341388" w:rsidRPr="00BF563E" w:rsidRDefault="0034138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062586">
              <w:rPr>
                <w:sz w:val="28"/>
                <w:szCs w:val="28"/>
                <w:lang w:val="uk-UA"/>
              </w:rPr>
              <w:t xml:space="preserve">22 липня </w:t>
            </w:r>
            <w:r>
              <w:rPr>
                <w:sz w:val="28"/>
                <w:szCs w:val="28"/>
                <w:lang w:val="uk-UA"/>
              </w:rPr>
              <w:t>2020</w:t>
            </w:r>
            <w:r w:rsidRPr="00F56F23">
              <w:rPr>
                <w:sz w:val="28"/>
                <w:szCs w:val="28"/>
                <w:lang w:val="uk-UA"/>
              </w:rPr>
              <w:t xml:space="preserve"> року № </w:t>
            </w:r>
            <w:r w:rsidR="00154215">
              <w:rPr>
                <w:sz w:val="28"/>
                <w:szCs w:val="28"/>
                <w:lang w:val="en-US"/>
              </w:rPr>
              <w:t>7115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– МР </w:t>
            </w:r>
          </w:p>
          <w:p w:rsidR="00341388" w:rsidRPr="00BF563E" w:rsidRDefault="0034138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341388" w:rsidRPr="00D553E7" w:rsidTr="006A374B">
        <w:trPr>
          <w:trHeight w:val="279"/>
        </w:trPr>
        <w:tc>
          <w:tcPr>
            <w:tcW w:w="4784" w:type="dxa"/>
          </w:tcPr>
          <w:p w:rsidR="00341388" w:rsidRPr="00BF563E" w:rsidRDefault="0034138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341388" w:rsidRPr="00BF563E" w:rsidTr="006A374B">
        <w:trPr>
          <w:trHeight w:val="673"/>
        </w:trPr>
        <w:tc>
          <w:tcPr>
            <w:tcW w:w="4784" w:type="dxa"/>
          </w:tcPr>
          <w:p w:rsidR="00341388" w:rsidRPr="006A70D2" w:rsidRDefault="00341388" w:rsidP="00062586">
            <w:pPr>
              <w:jc w:val="both"/>
              <w:rPr>
                <w:sz w:val="28"/>
                <w:szCs w:val="28"/>
                <w:lang w:val="uk-UA"/>
              </w:rPr>
            </w:pPr>
            <w:r w:rsidRPr="006A70D2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внесення змін до рішення Сумської міської ради від 18 грудня 2019 року № 6108 -</w:t>
            </w:r>
            <w:r w:rsidR="005D6F4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МР </w:t>
            </w:r>
            <w:r w:rsidR="00062586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 xml:space="preserve">«Про </w:t>
            </w:r>
            <w:r w:rsidRPr="006A70D2">
              <w:rPr>
                <w:sz w:val="28"/>
                <w:szCs w:val="28"/>
                <w:lang w:val="uk-UA"/>
              </w:rPr>
              <w:t>Програму підвищення енергоефективності в бюджетній сфері Сумської міської об’єднаної територіальної громади на 2020-2022 роки</w:t>
            </w:r>
            <w:r>
              <w:rPr>
                <w:sz w:val="28"/>
                <w:szCs w:val="28"/>
                <w:lang w:val="uk-UA"/>
              </w:rPr>
              <w:t>» (зі змінами)</w:t>
            </w:r>
          </w:p>
        </w:tc>
      </w:tr>
    </w:tbl>
    <w:p w:rsidR="00341388" w:rsidRPr="00006966" w:rsidRDefault="00341388" w:rsidP="00BC2258">
      <w:pPr>
        <w:tabs>
          <w:tab w:val="left" w:pos="1496"/>
          <w:tab w:val="left" w:pos="4320"/>
        </w:tabs>
        <w:ind w:firstLine="720"/>
        <w:jc w:val="both"/>
        <w:rPr>
          <w:sz w:val="28"/>
          <w:szCs w:val="32"/>
          <w:lang w:val="uk-UA"/>
        </w:rPr>
      </w:pPr>
    </w:p>
    <w:p w:rsidR="00341388" w:rsidRPr="00BF563E" w:rsidRDefault="00341388" w:rsidP="0078662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5E4BA3">
        <w:rPr>
          <w:sz w:val="28"/>
          <w:szCs w:val="28"/>
          <w:lang w:val="uk-UA"/>
        </w:rPr>
        <w:t xml:space="preserve">На підставі </w:t>
      </w:r>
      <w:r w:rsidR="00EC5363" w:rsidRPr="00EC5363">
        <w:rPr>
          <w:sz w:val="28"/>
          <w:szCs w:val="28"/>
          <w:lang w:val="uk-UA"/>
        </w:rPr>
        <w:t>лист</w:t>
      </w:r>
      <w:r w:rsidR="00EC5363">
        <w:rPr>
          <w:sz w:val="28"/>
          <w:szCs w:val="28"/>
          <w:lang w:val="uk-UA"/>
        </w:rPr>
        <w:t>ів</w:t>
      </w:r>
      <w:r w:rsidR="00EC5363" w:rsidRPr="00EC5363">
        <w:rPr>
          <w:sz w:val="28"/>
          <w:szCs w:val="28"/>
          <w:lang w:val="uk-UA"/>
        </w:rPr>
        <w:t xml:space="preserve"> управління капітального будівництва та дорожнього господарства Сумської міської ради від 26.05.2020 № 347/09.03, управління освіти і науки Сумської міської ради від 20.05.2020 № 13.01-18/1053, відділу охорони здоров’я Сумської міської ради від 01.06.2020 № 24.01-07/795,</w:t>
      </w:r>
      <w:r w:rsidR="00EC5363" w:rsidRPr="00EC5363">
        <w:rPr>
          <w:lang w:val="uk-UA"/>
        </w:rPr>
        <w:t xml:space="preserve"> </w:t>
      </w:r>
      <w:r w:rsidR="00EC5363" w:rsidRPr="00EC5363">
        <w:rPr>
          <w:sz w:val="28"/>
          <w:szCs w:val="28"/>
          <w:lang w:val="uk-UA"/>
        </w:rPr>
        <w:t>ураховуючи пропозиції депутат</w:t>
      </w:r>
      <w:r w:rsidR="00EC5363">
        <w:rPr>
          <w:sz w:val="28"/>
          <w:szCs w:val="28"/>
          <w:lang w:val="uk-UA"/>
        </w:rPr>
        <w:t>а</w:t>
      </w:r>
      <w:r w:rsidR="00EC5363" w:rsidRPr="00EC5363">
        <w:rPr>
          <w:lang w:val="uk-UA"/>
        </w:rPr>
        <w:t xml:space="preserve"> </w:t>
      </w:r>
      <w:r w:rsidR="00EC5363" w:rsidRPr="00EC5363"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 xml:space="preserve"> </w:t>
      </w:r>
      <w:r w:rsidR="00EC5363" w:rsidRPr="00EC5363">
        <w:rPr>
          <w:sz w:val="28"/>
          <w:szCs w:val="28"/>
          <w:lang w:val="uk-UA"/>
        </w:rPr>
        <w:t>Богодушк</w:t>
      </w:r>
      <w:r w:rsidR="00062586">
        <w:rPr>
          <w:sz w:val="28"/>
          <w:szCs w:val="28"/>
          <w:lang w:val="uk-UA"/>
        </w:rPr>
        <w:t>а</w:t>
      </w:r>
      <w:r w:rsidR="00EC5363" w:rsidRPr="00EC5363">
        <w:rPr>
          <w:sz w:val="28"/>
          <w:szCs w:val="28"/>
          <w:lang w:val="uk-UA"/>
        </w:rPr>
        <w:t xml:space="preserve"> Б.І.,</w:t>
      </w:r>
      <w:r w:rsidR="00EC5363">
        <w:rPr>
          <w:sz w:val="28"/>
          <w:szCs w:val="28"/>
          <w:lang w:val="uk-UA"/>
        </w:rPr>
        <w:t xml:space="preserve"> </w:t>
      </w:r>
      <w:r w:rsidRPr="00786627">
        <w:rPr>
          <w:sz w:val="28"/>
          <w:szCs w:val="28"/>
          <w:lang w:val="uk-UA"/>
        </w:rPr>
        <w:t xml:space="preserve">з метою </w:t>
      </w:r>
      <w:r w:rsidR="00786627" w:rsidRPr="00786627">
        <w:rPr>
          <w:sz w:val="28"/>
          <w:szCs w:val="28"/>
          <w:lang w:val="uk-UA"/>
        </w:rPr>
        <w:t>ефективного використання коштів для здійснення заходів з підвищення енергоефективності у бюджетній сфері</w:t>
      </w:r>
      <w:r w:rsidRPr="0078662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керуючись статтею 25 Закону України «Про місцеве самоврядування в Україні»,</w:t>
      </w:r>
      <w:r w:rsidRPr="00BF563E">
        <w:rPr>
          <w:sz w:val="28"/>
          <w:szCs w:val="28"/>
          <w:lang w:val="uk-UA"/>
        </w:rPr>
        <w:t xml:space="preserve"> </w:t>
      </w:r>
      <w:r w:rsidRPr="00BF563E">
        <w:rPr>
          <w:b/>
          <w:bCs/>
          <w:sz w:val="28"/>
          <w:szCs w:val="28"/>
          <w:lang w:val="uk-UA"/>
        </w:rPr>
        <w:t>Сумська міська рада</w:t>
      </w:r>
    </w:p>
    <w:p w:rsidR="00341388" w:rsidRPr="00735964" w:rsidRDefault="00341388" w:rsidP="00D00D74">
      <w:pPr>
        <w:tabs>
          <w:tab w:val="left" w:pos="4320"/>
        </w:tabs>
        <w:jc w:val="both"/>
        <w:rPr>
          <w:sz w:val="36"/>
          <w:szCs w:val="28"/>
          <w:lang w:val="uk-UA"/>
        </w:rPr>
      </w:pPr>
    </w:p>
    <w:p w:rsidR="00341388" w:rsidRPr="00BF563E" w:rsidRDefault="00341388" w:rsidP="00BC2258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341388" w:rsidRPr="006A374B" w:rsidRDefault="00341388" w:rsidP="00894499">
      <w:pPr>
        <w:jc w:val="center"/>
        <w:rPr>
          <w:b/>
          <w:bCs/>
          <w:sz w:val="28"/>
          <w:szCs w:val="28"/>
          <w:lang w:val="uk-UA"/>
        </w:rPr>
      </w:pPr>
    </w:p>
    <w:p w:rsidR="00341388" w:rsidRDefault="00341388" w:rsidP="00552208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Унести зміни до рішення Сумської міської ради від 18 грудня </w:t>
      </w:r>
      <w:r w:rsidR="00062586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2019 року №6108-МР «Про </w:t>
      </w:r>
      <w:r w:rsidRPr="00BF563E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у</w:t>
      </w:r>
      <w:r w:rsidRPr="00BF56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підвищення </w:t>
      </w:r>
      <w:r w:rsidRPr="00BF563E">
        <w:rPr>
          <w:sz w:val="28"/>
          <w:szCs w:val="28"/>
          <w:lang w:val="uk-UA"/>
        </w:rPr>
        <w:t xml:space="preserve">енергоефективності в бюджетній сфері </w:t>
      </w:r>
      <w:r>
        <w:rPr>
          <w:sz w:val="28"/>
          <w:szCs w:val="28"/>
          <w:lang w:val="uk-UA"/>
        </w:rPr>
        <w:t xml:space="preserve">Сумської міської об’єднаної територіальної громади </w:t>
      </w:r>
      <w:r w:rsidRPr="00BF563E">
        <w:rPr>
          <w:sz w:val="28"/>
          <w:szCs w:val="28"/>
          <w:lang w:val="uk-UA"/>
        </w:rPr>
        <w:t>на 20</w:t>
      </w:r>
      <w:r>
        <w:rPr>
          <w:sz w:val="28"/>
          <w:szCs w:val="28"/>
          <w:lang w:val="uk-UA"/>
        </w:rPr>
        <w:t>20</w:t>
      </w:r>
      <w:r w:rsidRPr="00BF563E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22 роки» (зі змінами), а саме:</w:t>
      </w:r>
    </w:p>
    <w:p w:rsidR="00341388" w:rsidRDefault="00341388" w:rsidP="0057468C">
      <w:pPr>
        <w:numPr>
          <w:ilvl w:val="1"/>
          <w:numId w:val="22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Розділ 1. «Загальна характеристика Програми» додатку 1 до рішення Сумської міської ради </w:t>
      </w:r>
      <w:r w:rsidRPr="00D7737A">
        <w:rPr>
          <w:sz w:val="28"/>
          <w:szCs w:val="28"/>
          <w:lang w:val="uk-UA"/>
        </w:rPr>
        <w:t>від 18 грудня 2019 року № 6108 -МР</w:t>
      </w:r>
      <w:r w:rsidRPr="00D7737A">
        <w:rPr>
          <w:sz w:val="28"/>
          <w:lang w:val="uk-UA"/>
        </w:rPr>
        <w:t xml:space="preserve"> </w:t>
      </w:r>
      <w:r w:rsidRPr="00DF30DB">
        <w:rPr>
          <w:sz w:val="28"/>
          <w:lang w:val="uk-UA"/>
        </w:rPr>
        <w:t>«</w:t>
      </w:r>
      <w:r w:rsidRPr="00D7737A">
        <w:rPr>
          <w:sz w:val="28"/>
          <w:szCs w:val="28"/>
          <w:lang w:val="uk-UA"/>
        </w:rPr>
        <w:t>Про Програму підвищення енергоефективності в бюджетній сфері Сумської міської об’єднаної територіальної громади на 2020-2022 роки</w:t>
      </w:r>
      <w:r w:rsidRPr="00D7737A">
        <w:rPr>
          <w:sz w:val="28"/>
          <w:lang w:val="uk-UA"/>
        </w:rPr>
        <w:t>» (зі змінами</w:t>
      </w:r>
      <w:r>
        <w:rPr>
          <w:sz w:val="28"/>
          <w:lang w:val="uk-UA"/>
        </w:rPr>
        <w:t>) викласти в новій редакції згідно з додатком 1 до цього рішення.</w:t>
      </w:r>
    </w:p>
    <w:p w:rsidR="00341388" w:rsidRPr="002C14DB" w:rsidRDefault="00786627" w:rsidP="0057468C">
      <w:pPr>
        <w:numPr>
          <w:ilvl w:val="1"/>
          <w:numId w:val="22"/>
        </w:numPr>
        <w:tabs>
          <w:tab w:val="num" w:pos="1440"/>
        </w:tabs>
        <w:ind w:left="0" w:firstLine="720"/>
        <w:contextualSpacing/>
        <w:jc w:val="both"/>
        <w:rPr>
          <w:sz w:val="28"/>
          <w:szCs w:val="28"/>
          <w:lang w:val="uk-UA"/>
        </w:rPr>
      </w:pPr>
      <w:r w:rsidRPr="00786627">
        <w:rPr>
          <w:sz w:val="28"/>
          <w:szCs w:val="28"/>
          <w:lang w:val="uk-UA"/>
        </w:rPr>
        <w:t xml:space="preserve">Додаток 2 «Напрями діяльності, завдання та заходи Програми підвищення енергоефективності в бюджетній сфері Сумської міської </w:t>
      </w:r>
      <w:r w:rsidR="00A975F4" w:rsidRPr="00E44EF1">
        <w:rPr>
          <w:sz w:val="28"/>
          <w:lang w:val="uk-UA"/>
        </w:rPr>
        <w:t>об’єднаної територіальної громади</w:t>
      </w:r>
      <w:r w:rsidRPr="00786627">
        <w:rPr>
          <w:sz w:val="28"/>
          <w:szCs w:val="28"/>
          <w:lang w:val="uk-UA"/>
        </w:rPr>
        <w:t xml:space="preserve"> на 2020-2022 роки», додаток 3 «Перелік завдань Програми підвищення енергоефективності в бюджетній сфері Сумської міської об’єднаної територіальної громади на 2020-2022 роки», додаток 4 «Результативні показники виконання завдань Програми підвищення енергоефективності в бюджетній сфері Сумської міської об'єднаної територіальної громади на 2020-2022 роки», додаток 5 «Очікувані результати </w:t>
      </w:r>
      <w:r w:rsidRPr="00786627">
        <w:rPr>
          <w:sz w:val="28"/>
          <w:szCs w:val="28"/>
          <w:lang w:val="uk-UA"/>
        </w:rPr>
        <w:lastRenderedPageBreak/>
        <w:t xml:space="preserve">від реалізації Програми підвищення енергоефективності в бюджетній сфері Сумської міської об’єднаної територіальної громади на 2020-2022 роки» до Програми підвищення енергоефективності в бюджетній сфері Сумської міської </w:t>
      </w:r>
      <w:r w:rsidR="00A975F4" w:rsidRPr="00E44EF1">
        <w:rPr>
          <w:sz w:val="28"/>
          <w:lang w:val="uk-UA"/>
        </w:rPr>
        <w:t>об’єднаної територіальної громади</w:t>
      </w:r>
      <w:r w:rsidR="00A975F4" w:rsidRPr="00786627">
        <w:rPr>
          <w:sz w:val="28"/>
          <w:szCs w:val="28"/>
          <w:lang w:val="uk-UA"/>
        </w:rPr>
        <w:t xml:space="preserve"> </w:t>
      </w:r>
      <w:r w:rsidRPr="00786627">
        <w:rPr>
          <w:sz w:val="28"/>
          <w:szCs w:val="28"/>
          <w:lang w:val="uk-UA"/>
        </w:rPr>
        <w:t>на 2020-2022 роки викласти в новій редакції згідно з додатками 2, 3, 4, 5 до цього рішення.</w:t>
      </w:r>
    </w:p>
    <w:p w:rsidR="00341388" w:rsidRDefault="00341388" w:rsidP="00D64CF7">
      <w:pPr>
        <w:jc w:val="both"/>
        <w:rPr>
          <w:sz w:val="28"/>
          <w:szCs w:val="28"/>
          <w:lang w:val="uk-UA"/>
        </w:rPr>
      </w:pPr>
    </w:p>
    <w:p w:rsidR="00341388" w:rsidRPr="00BF563E" w:rsidRDefault="00341388" w:rsidP="0089449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t>Організацію виконання даного рішення покласти на</w:t>
      </w:r>
      <w:r>
        <w:rPr>
          <w:sz w:val="28"/>
          <w:szCs w:val="28"/>
          <w:lang w:val="uk-UA"/>
        </w:rPr>
        <w:t xml:space="preserve"> першого заступника міського голови Войтенка В.В.</w:t>
      </w:r>
    </w:p>
    <w:p w:rsidR="00341388" w:rsidRDefault="00341388" w:rsidP="00894499">
      <w:pPr>
        <w:jc w:val="both"/>
        <w:rPr>
          <w:sz w:val="28"/>
          <w:szCs w:val="28"/>
          <w:lang w:val="uk-UA"/>
        </w:rPr>
      </w:pPr>
    </w:p>
    <w:p w:rsidR="00341388" w:rsidRDefault="00341388" w:rsidP="00894499">
      <w:pPr>
        <w:jc w:val="both"/>
        <w:rPr>
          <w:sz w:val="28"/>
          <w:szCs w:val="28"/>
          <w:lang w:val="uk-UA"/>
        </w:rPr>
      </w:pPr>
    </w:p>
    <w:p w:rsidR="00341388" w:rsidRDefault="00341388" w:rsidP="00894499">
      <w:pPr>
        <w:jc w:val="both"/>
        <w:rPr>
          <w:sz w:val="28"/>
          <w:szCs w:val="28"/>
          <w:lang w:val="uk-UA"/>
        </w:rPr>
      </w:pPr>
    </w:p>
    <w:p w:rsidR="00341388" w:rsidRPr="00BF563E" w:rsidRDefault="00341388" w:rsidP="00894499">
      <w:pPr>
        <w:jc w:val="both"/>
        <w:rPr>
          <w:sz w:val="28"/>
          <w:szCs w:val="28"/>
          <w:lang w:val="uk-UA"/>
        </w:rPr>
      </w:pPr>
    </w:p>
    <w:p w:rsidR="00341388" w:rsidRPr="00087449" w:rsidRDefault="00341388" w:rsidP="00894499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 w:rsidRPr="00087449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</w:t>
      </w:r>
      <w:r w:rsidRPr="00087449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О.М. Лисенко</w:t>
      </w:r>
    </w:p>
    <w:p w:rsidR="00341388" w:rsidRDefault="00341388" w:rsidP="00894499">
      <w:pPr>
        <w:ind w:right="-2"/>
        <w:rPr>
          <w:lang w:val="uk-UA"/>
        </w:rPr>
      </w:pPr>
    </w:p>
    <w:p w:rsidR="00341388" w:rsidRPr="00087449" w:rsidRDefault="00341388" w:rsidP="00894499">
      <w:pPr>
        <w:ind w:right="-2"/>
        <w:rPr>
          <w:lang w:val="uk-UA"/>
        </w:rPr>
      </w:pPr>
    </w:p>
    <w:p w:rsidR="00341388" w:rsidRDefault="00341388" w:rsidP="00894499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>
        <w:rPr>
          <w:lang w:val="uk-UA"/>
        </w:rPr>
        <w:t>Липова С.А.</w:t>
      </w: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  <w:r>
        <w:rPr>
          <w:lang w:val="uk-UA"/>
        </w:rPr>
        <w:tab/>
      </w: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786627" w:rsidRDefault="00786627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4277C" w:rsidRDefault="0024277C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786627">
      <w:pPr>
        <w:ind w:right="-2"/>
        <w:jc w:val="both"/>
        <w:rPr>
          <w:lang w:val="uk-UA"/>
        </w:rPr>
      </w:pPr>
    </w:p>
    <w:p w:rsidR="00EC5363" w:rsidRDefault="00EC5363" w:rsidP="00786627">
      <w:pPr>
        <w:ind w:right="-2"/>
        <w:jc w:val="both"/>
        <w:rPr>
          <w:lang w:val="uk-UA"/>
        </w:rPr>
      </w:pPr>
    </w:p>
    <w:p w:rsidR="00EC5363" w:rsidRDefault="00EC5363" w:rsidP="00786627">
      <w:pPr>
        <w:ind w:right="-2"/>
        <w:jc w:val="both"/>
        <w:rPr>
          <w:lang w:val="uk-UA"/>
        </w:rPr>
      </w:pPr>
    </w:p>
    <w:p w:rsidR="00EC5363" w:rsidRDefault="00EC5363" w:rsidP="00786627">
      <w:pPr>
        <w:ind w:right="-2"/>
        <w:jc w:val="both"/>
        <w:rPr>
          <w:lang w:val="uk-U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395"/>
        <w:gridCol w:w="5352"/>
      </w:tblGrid>
      <w:tr w:rsidR="001223CC" w:rsidRPr="000378CA" w:rsidTr="005A6649">
        <w:trPr>
          <w:trHeight w:val="100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223CC" w:rsidRPr="00A0219B" w:rsidRDefault="001223CC" w:rsidP="005A6649">
            <w:pPr>
              <w:jc w:val="center"/>
              <w:rPr>
                <w:bCs/>
                <w:sz w:val="32"/>
                <w:lang w:val="uk-UA"/>
              </w:rPr>
            </w:pPr>
          </w:p>
          <w:p w:rsidR="001223CC" w:rsidRPr="00A0219B" w:rsidRDefault="001223CC" w:rsidP="005A6649">
            <w:pPr>
              <w:jc w:val="center"/>
              <w:rPr>
                <w:bCs/>
                <w:sz w:val="32"/>
                <w:lang w:val="uk-UA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1223CC" w:rsidRPr="00B43A54" w:rsidRDefault="001223CC" w:rsidP="005A664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04A66">
              <w:rPr>
                <w:bCs/>
                <w:sz w:val="28"/>
                <w:szCs w:val="28"/>
                <w:lang w:val="uk-UA"/>
              </w:rPr>
              <w:t xml:space="preserve">Додаток </w:t>
            </w:r>
            <w:r>
              <w:rPr>
                <w:bCs/>
                <w:sz w:val="28"/>
                <w:szCs w:val="28"/>
                <w:lang w:val="uk-UA"/>
              </w:rPr>
              <w:t>1</w:t>
            </w:r>
          </w:p>
          <w:p w:rsidR="001223CC" w:rsidRPr="001223CC" w:rsidRDefault="001223CC" w:rsidP="001223C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223CC">
              <w:rPr>
                <w:bCs/>
                <w:sz w:val="28"/>
                <w:szCs w:val="28"/>
                <w:lang w:val="uk-UA"/>
              </w:rPr>
              <w:t xml:space="preserve">до рішення Сумської міської ради «Про внесення змін до рішення Сумської міської ради від 18 грудня 2019 року </w:t>
            </w:r>
            <w:r w:rsidR="00F067C6">
              <w:rPr>
                <w:bCs/>
                <w:sz w:val="28"/>
                <w:szCs w:val="28"/>
                <w:lang w:val="uk-UA"/>
              </w:rPr>
              <w:br/>
            </w:r>
            <w:r w:rsidRPr="001223CC">
              <w:rPr>
                <w:bCs/>
                <w:sz w:val="28"/>
                <w:szCs w:val="28"/>
                <w:lang w:val="uk-UA"/>
              </w:rPr>
              <w:t>№ 6108 - МР «Про Програму підвищення енергоефективності в бюджетній сфері Сумської міської об’єднаної територіальної громади на 2020-2022 роки» (зі змінами)»</w:t>
            </w:r>
            <w:r w:rsidRPr="001223CC">
              <w:rPr>
                <w:bCs/>
                <w:sz w:val="28"/>
                <w:szCs w:val="28"/>
                <w:lang w:val="uk-UA"/>
              </w:rPr>
              <w:tab/>
            </w:r>
          </w:p>
          <w:p w:rsidR="001223CC" w:rsidRPr="00C8750B" w:rsidRDefault="001223CC" w:rsidP="00154215">
            <w:pPr>
              <w:jc w:val="both"/>
              <w:rPr>
                <w:bCs/>
              </w:rPr>
            </w:pPr>
            <w:r w:rsidRPr="001223CC">
              <w:rPr>
                <w:bCs/>
                <w:sz w:val="28"/>
                <w:szCs w:val="28"/>
                <w:lang w:val="uk-UA"/>
              </w:rPr>
              <w:t xml:space="preserve">від </w:t>
            </w:r>
            <w:r w:rsidR="00062586">
              <w:rPr>
                <w:bCs/>
                <w:sz w:val="28"/>
                <w:szCs w:val="28"/>
                <w:lang w:val="uk-UA"/>
              </w:rPr>
              <w:t>22 липня</w:t>
            </w:r>
            <w:r w:rsidRPr="001223CC">
              <w:rPr>
                <w:bCs/>
                <w:sz w:val="28"/>
                <w:szCs w:val="28"/>
                <w:lang w:val="uk-UA"/>
              </w:rPr>
              <w:t xml:space="preserve"> 2020 року № </w:t>
            </w:r>
            <w:r w:rsidR="00154215">
              <w:rPr>
                <w:bCs/>
                <w:sz w:val="28"/>
                <w:szCs w:val="28"/>
                <w:lang w:val="en-US"/>
              </w:rPr>
              <w:t>7115</w:t>
            </w:r>
            <w:bookmarkStart w:id="0" w:name="_GoBack"/>
            <w:bookmarkEnd w:id="0"/>
            <w:r w:rsidRPr="001223CC">
              <w:rPr>
                <w:bCs/>
                <w:sz w:val="28"/>
                <w:szCs w:val="28"/>
                <w:lang w:val="uk-UA"/>
              </w:rPr>
              <w:t xml:space="preserve"> - МР </w:t>
            </w:r>
            <w:r w:rsidRPr="001223CC">
              <w:rPr>
                <w:bCs/>
                <w:sz w:val="28"/>
                <w:szCs w:val="28"/>
                <w:lang w:val="uk-UA"/>
              </w:rPr>
              <w:tab/>
            </w:r>
          </w:p>
        </w:tc>
      </w:tr>
    </w:tbl>
    <w:p w:rsidR="001223CC" w:rsidRDefault="001223CC" w:rsidP="001223CC">
      <w:pPr>
        <w:jc w:val="center"/>
        <w:rPr>
          <w:color w:val="000000"/>
          <w:sz w:val="16"/>
          <w:szCs w:val="16"/>
          <w:lang w:val="uk-UA"/>
        </w:rPr>
      </w:pPr>
    </w:p>
    <w:p w:rsidR="001223CC" w:rsidRPr="00A6003A" w:rsidRDefault="001223CC" w:rsidP="001223CC">
      <w:pPr>
        <w:jc w:val="center"/>
        <w:rPr>
          <w:color w:val="000000"/>
          <w:sz w:val="16"/>
          <w:szCs w:val="16"/>
          <w:lang w:val="uk-UA"/>
        </w:rPr>
      </w:pPr>
    </w:p>
    <w:p w:rsidR="001223CC" w:rsidRPr="00B96C03" w:rsidRDefault="001223CC" w:rsidP="001223CC">
      <w:pPr>
        <w:jc w:val="center"/>
        <w:rPr>
          <w:b/>
          <w:sz w:val="28"/>
          <w:szCs w:val="28"/>
          <w:lang w:val="uk-UA"/>
        </w:rPr>
      </w:pPr>
      <w:r w:rsidRPr="00B96C03">
        <w:rPr>
          <w:b/>
          <w:sz w:val="28"/>
          <w:szCs w:val="28"/>
          <w:lang w:val="uk-UA"/>
        </w:rPr>
        <w:t xml:space="preserve">Програма </w:t>
      </w:r>
      <w:r w:rsidRPr="00735964">
        <w:rPr>
          <w:b/>
          <w:sz w:val="28"/>
          <w:szCs w:val="28"/>
          <w:lang w:val="uk-UA"/>
        </w:rPr>
        <w:t xml:space="preserve">підвищення енергоефективності в бюджетній сфері </w:t>
      </w:r>
      <w:r>
        <w:rPr>
          <w:b/>
          <w:sz w:val="28"/>
          <w:szCs w:val="28"/>
          <w:lang w:val="uk-UA"/>
        </w:rPr>
        <w:br/>
      </w:r>
      <w:r w:rsidRPr="00735964">
        <w:rPr>
          <w:b/>
          <w:sz w:val="28"/>
          <w:szCs w:val="28"/>
          <w:lang w:val="uk-UA"/>
        </w:rPr>
        <w:t>Сумської міської об’єднаної територіальної громади на 2020-2022 роки</w:t>
      </w:r>
    </w:p>
    <w:p w:rsidR="001223CC" w:rsidRPr="00AC42B3" w:rsidRDefault="001223CC" w:rsidP="001223CC">
      <w:pPr>
        <w:jc w:val="both"/>
        <w:rPr>
          <w:b/>
          <w:sz w:val="16"/>
          <w:szCs w:val="16"/>
          <w:lang w:val="uk-UA"/>
        </w:rPr>
      </w:pPr>
    </w:p>
    <w:p w:rsidR="001223CC" w:rsidRPr="00B96C03" w:rsidRDefault="001223CC" w:rsidP="001223CC">
      <w:pPr>
        <w:pStyle w:val="a3"/>
        <w:numPr>
          <w:ilvl w:val="0"/>
          <w:numId w:val="3"/>
        </w:numPr>
        <w:ind w:left="709" w:firstLine="0"/>
        <w:jc w:val="both"/>
        <w:rPr>
          <w:b/>
          <w:sz w:val="28"/>
          <w:szCs w:val="26"/>
          <w:lang w:val="uk-UA"/>
        </w:rPr>
      </w:pPr>
      <w:r w:rsidRPr="00B96C03">
        <w:rPr>
          <w:b/>
          <w:sz w:val="28"/>
          <w:szCs w:val="26"/>
          <w:lang w:val="uk-UA"/>
        </w:rPr>
        <w:t>Загальна характеристика Програми</w:t>
      </w:r>
    </w:p>
    <w:p w:rsidR="001223CC" w:rsidRPr="00F067C6" w:rsidRDefault="00F067C6" w:rsidP="001223CC">
      <w:pPr>
        <w:pStyle w:val="a3"/>
        <w:jc w:val="both"/>
        <w:rPr>
          <w:b/>
          <w:sz w:val="10"/>
          <w:szCs w:val="10"/>
          <w:lang w:val="uk-UA"/>
        </w:rPr>
      </w:pPr>
      <w:r>
        <w:rPr>
          <w:b/>
          <w:sz w:val="10"/>
          <w:szCs w:val="10"/>
          <w:lang w:val="uk-UA"/>
        </w:rPr>
        <w:t>3</w:t>
      </w:r>
    </w:p>
    <w:p w:rsidR="001223CC" w:rsidRPr="004F69E2" w:rsidRDefault="001223CC" w:rsidP="001223CC">
      <w:pPr>
        <w:pStyle w:val="10"/>
        <w:ind w:left="0" w:firstLine="720"/>
        <w:jc w:val="both"/>
        <w:rPr>
          <w:color w:val="000000"/>
          <w:sz w:val="28"/>
          <w:szCs w:val="28"/>
          <w:lang w:val="uk-UA"/>
        </w:rPr>
      </w:pPr>
      <w:r w:rsidRPr="006533DA">
        <w:rPr>
          <w:color w:val="000000"/>
          <w:sz w:val="28"/>
          <w:szCs w:val="28"/>
          <w:lang w:val="uk-UA"/>
        </w:rPr>
        <w:t xml:space="preserve">Мета програми </w:t>
      </w:r>
      <w:r>
        <w:rPr>
          <w:color w:val="000000"/>
          <w:sz w:val="28"/>
          <w:szCs w:val="28"/>
          <w:lang w:val="uk-UA"/>
        </w:rPr>
        <w:t>−</w:t>
      </w:r>
      <w:r w:rsidRPr="006533DA">
        <w:rPr>
          <w:color w:val="000000"/>
          <w:sz w:val="28"/>
          <w:szCs w:val="28"/>
          <w:lang w:val="uk-UA"/>
        </w:rPr>
        <w:t xml:space="preserve"> зменшення споживання енергетичних ресурсів бюджетними установами Сумської міської об’єднаної територіальної громади, створення комфортних умов перебування в будівлях бюджетної сфери.</w:t>
      </w:r>
      <w:r>
        <w:rPr>
          <w:color w:val="000000"/>
          <w:sz w:val="28"/>
          <w:szCs w:val="28"/>
          <w:lang w:val="uk-UA"/>
        </w:rPr>
        <w:t xml:space="preserve">      </w:t>
      </w:r>
    </w:p>
    <w:p w:rsidR="001223CC" w:rsidRDefault="001223CC" w:rsidP="001223CC">
      <w:pPr>
        <w:pStyle w:val="a3"/>
        <w:ind w:left="0" w:firstLine="566"/>
        <w:jc w:val="both"/>
        <w:rPr>
          <w:sz w:val="28"/>
          <w:szCs w:val="28"/>
          <w:lang w:val="uk-UA"/>
        </w:rPr>
      </w:pPr>
      <w:r w:rsidRPr="00735964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 xml:space="preserve">а </w:t>
      </w:r>
      <w:r w:rsidRPr="00735964">
        <w:rPr>
          <w:sz w:val="28"/>
          <w:szCs w:val="28"/>
          <w:lang w:val="uk-UA"/>
        </w:rPr>
        <w:t xml:space="preserve">підвищення </w:t>
      </w:r>
      <w:r w:rsidRPr="00AC42B3">
        <w:rPr>
          <w:sz w:val="28"/>
          <w:szCs w:val="28"/>
          <w:lang w:val="uk-UA"/>
        </w:rPr>
        <w:t>енергетичної ефективності</w:t>
      </w:r>
      <w:r w:rsidRPr="00735964">
        <w:rPr>
          <w:sz w:val="28"/>
          <w:szCs w:val="28"/>
          <w:lang w:val="uk-UA"/>
        </w:rPr>
        <w:t xml:space="preserve"> в бюджетній сфері Сумської міської об’єднаної територіальної громади на 2020-2022 роки </w:t>
      </w:r>
      <w:r w:rsidRPr="00B96C03">
        <w:rPr>
          <w:sz w:val="28"/>
          <w:szCs w:val="28"/>
          <w:lang w:val="uk-UA"/>
        </w:rPr>
        <w:t xml:space="preserve">(далі − Програма) передбачає </w:t>
      </w:r>
      <w:r>
        <w:rPr>
          <w:sz w:val="28"/>
          <w:szCs w:val="28"/>
          <w:lang w:val="uk-UA"/>
        </w:rPr>
        <w:t xml:space="preserve">реалізацію енергетичної політики міста Суми, спрямованої на </w:t>
      </w:r>
      <w:r w:rsidRPr="00B96C03">
        <w:rPr>
          <w:sz w:val="28"/>
          <w:szCs w:val="28"/>
          <w:lang w:val="uk-UA"/>
        </w:rPr>
        <w:t xml:space="preserve">підвищення енергоефективності </w:t>
      </w:r>
      <w:r>
        <w:rPr>
          <w:sz w:val="28"/>
          <w:szCs w:val="28"/>
          <w:lang w:val="uk-UA"/>
        </w:rPr>
        <w:t>будівель комунальних некомерційних підприємств Сумської міської ради, бюджетних установ, що утримуються за кошти Сумської</w:t>
      </w:r>
      <w:r w:rsidRPr="004130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об’єднаної територіальної громади, додержання стандартів та вимог в енергетичній сфері, ефективне функціонування системи енергетичного менеджменту відповідно до </w:t>
      </w:r>
      <w:r>
        <w:rPr>
          <w:sz w:val="28"/>
          <w:szCs w:val="28"/>
          <w:lang w:val="en-US"/>
        </w:rPr>
        <w:t>ISO</w:t>
      </w:r>
      <w:r w:rsidRPr="00B96C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50001. </w:t>
      </w:r>
      <w:r w:rsidRPr="00AC42B3">
        <w:rPr>
          <w:sz w:val="28"/>
          <w:szCs w:val="28"/>
          <w:lang w:val="uk-UA"/>
        </w:rPr>
        <w:t xml:space="preserve">Пріоритетними заходами в сфері підвищення енергетичної ефективності є виконання завдань Плану дій сталого енергетичного розвитку міста Суми до 2025 року, остання редакція якого затверджена рішенням Сумської міської ради </w:t>
      </w:r>
      <w:r>
        <w:rPr>
          <w:sz w:val="28"/>
          <w:szCs w:val="28"/>
          <w:lang w:val="uk-UA"/>
        </w:rPr>
        <w:br/>
      </w:r>
      <w:r w:rsidRPr="00AC42B3">
        <w:rPr>
          <w:sz w:val="28"/>
          <w:szCs w:val="28"/>
          <w:lang w:val="uk-UA"/>
        </w:rPr>
        <w:t>від 26 вересня 2018 року № 3909-МР.</w:t>
      </w:r>
    </w:p>
    <w:p w:rsidR="001223CC" w:rsidRPr="00AC42B3" w:rsidRDefault="001223CC" w:rsidP="001223CC">
      <w:pPr>
        <w:pStyle w:val="a3"/>
        <w:jc w:val="both"/>
        <w:rPr>
          <w:sz w:val="10"/>
          <w:szCs w:val="10"/>
          <w:lang w:val="uk-UA"/>
        </w:rPr>
      </w:pPr>
    </w:p>
    <w:p w:rsidR="001223CC" w:rsidRPr="00B96C03" w:rsidRDefault="001223CC" w:rsidP="001223CC">
      <w:pPr>
        <w:pStyle w:val="a3"/>
        <w:jc w:val="both"/>
        <w:rPr>
          <w:b/>
          <w:sz w:val="28"/>
          <w:szCs w:val="28"/>
          <w:lang w:val="uk-UA"/>
        </w:rPr>
      </w:pPr>
      <w:r w:rsidRPr="00B96C03">
        <w:rPr>
          <w:b/>
          <w:sz w:val="28"/>
          <w:szCs w:val="28"/>
          <w:lang w:val="uk-UA"/>
        </w:rPr>
        <w:t>Паспорт Програми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5386"/>
      </w:tblGrid>
      <w:tr w:rsidR="001223CC" w:rsidRPr="00154215" w:rsidTr="005A6649">
        <w:tc>
          <w:tcPr>
            <w:tcW w:w="4140" w:type="dxa"/>
          </w:tcPr>
          <w:p w:rsidR="001223CC" w:rsidRPr="00BC17B1" w:rsidRDefault="001223CC" w:rsidP="001223CC">
            <w:pPr>
              <w:pStyle w:val="a3"/>
              <w:numPr>
                <w:ilvl w:val="0"/>
                <w:numId w:val="4"/>
              </w:numPr>
              <w:ind w:left="301" w:hanging="301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Ініціатор розробки Програми</w:t>
            </w:r>
          </w:p>
        </w:tc>
        <w:tc>
          <w:tcPr>
            <w:tcW w:w="5386" w:type="dxa"/>
          </w:tcPr>
          <w:p w:rsidR="001223CC" w:rsidRPr="00BC17B1" w:rsidRDefault="001223CC" w:rsidP="005A664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1223CC" w:rsidRPr="00154215" w:rsidTr="005A6649">
        <w:trPr>
          <w:trHeight w:val="2156"/>
        </w:trPr>
        <w:tc>
          <w:tcPr>
            <w:tcW w:w="4140" w:type="dxa"/>
          </w:tcPr>
          <w:p w:rsidR="001223CC" w:rsidRPr="00BC17B1" w:rsidRDefault="001223CC" w:rsidP="001223CC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ind w:left="18" w:firstLine="0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Дата, номер і назва розпорядчого документа про розробку Програми</w:t>
            </w:r>
          </w:p>
        </w:tc>
        <w:tc>
          <w:tcPr>
            <w:tcW w:w="5386" w:type="dxa"/>
          </w:tcPr>
          <w:p w:rsidR="001223CC" w:rsidRPr="00BC17B1" w:rsidRDefault="001223CC" w:rsidP="005A664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Рішення Сумської міської рад</w:t>
            </w:r>
            <w:r>
              <w:rPr>
                <w:sz w:val="28"/>
                <w:szCs w:val="28"/>
                <w:lang w:val="uk-UA"/>
              </w:rPr>
              <w:t>и</w:t>
            </w:r>
            <w:r w:rsidRPr="00BC17B1">
              <w:rPr>
                <w:sz w:val="28"/>
                <w:szCs w:val="28"/>
                <w:lang w:val="uk-UA"/>
              </w:rPr>
              <w:t xml:space="preserve"> від 29.02.2012 № 1207-МР (зі змінами) «Про Положення про Порядок розробки, затвердження та виконання міських, цільових (комплексних) програм, програми економічного і соціального розвитку міста Суми та виконання міського бюджету»</w:t>
            </w:r>
          </w:p>
        </w:tc>
      </w:tr>
      <w:tr w:rsidR="001223CC" w:rsidRPr="00154215" w:rsidTr="00F067C6">
        <w:tc>
          <w:tcPr>
            <w:tcW w:w="4140" w:type="dxa"/>
            <w:tcBorders>
              <w:bottom w:val="single" w:sz="4" w:space="0" w:color="auto"/>
            </w:tcBorders>
          </w:tcPr>
          <w:p w:rsidR="001223CC" w:rsidRPr="00BC17B1" w:rsidRDefault="001223CC" w:rsidP="001223CC">
            <w:pPr>
              <w:pStyle w:val="a3"/>
              <w:numPr>
                <w:ilvl w:val="0"/>
                <w:numId w:val="4"/>
              </w:numPr>
              <w:ind w:left="301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1223CC" w:rsidRPr="00BC17B1" w:rsidRDefault="001223CC" w:rsidP="005A664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1223CC" w:rsidRPr="00B96C03" w:rsidTr="00F067C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CC" w:rsidRPr="00BC17B1" w:rsidRDefault="001223CC" w:rsidP="005A6649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  <w:r w:rsidRPr="00BC17B1">
              <w:rPr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CC" w:rsidRPr="00BC17B1" w:rsidRDefault="001223CC" w:rsidP="005A664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BC17B1">
              <w:rPr>
                <w:sz w:val="28"/>
                <w:szCs w:val="28"/>
                <w:lang w:val="uk-UA"/>
              </w:rPr>
              <w:t xml:space="preserve">правління та відділи Сумської міської ради: освіти і науки, капітального будівництва та дорожнього господарства, культури, охорони здоров’я </w:t>
            </w:r>
            <w:r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</w:tr>
      <w:tr w:rsidR="001223CC" w:rsidRPr="00154215" w:rsidTr="00F067C6">
        <w:tc>
          <w:tcPr>
            <w:tcW w:w="4140" w:type="dxa"/>
            <w:tcBorders>
              <w:top w:val="single" w:sz="4" w:space="0" w:color="auto"/>
            </w:tcBorders>
          </w:tcPr>
          <w:p w:rsidR="001223CC" w:rsidRPr="00BC17B1" w:rsidRDefault="001223CC" w:rsidP="005A6649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5. </w:t>
            </w:r>
            <w:r w:rsidRPr="00BC17B1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1223CC" w:rsidRPr="00BC17B1" w:rsidRDefault="001223CC" w:rsidP="005A664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1223CC" w:rsidRPr="00B96C03" w:rsidTr="005A6649">
        <w:tc>
          <w:tcPr>
            <w:tcW w:w="4140" w:type="dxa"/>
          </w:tcPr>
          <w:p w:rsidR="001223CC" w:rsidRPr="00BC17B1" w:rsidRDefault="001223CC" w:rsidP="005A6649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 </w:t>
            </w:r>
            <w:r w:rsidRPr="00BC17B1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386" w:type="dxa"/>
          </w:tcPr>
          <w:p w:rsidR="001223CC" w:rsidRPr="00735964" w:rsidRDefault="001223CC" w:rsidP="005A66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2020-2022 </w:t>
            </w:r>
            <w:r w:rsidRPr="00735964">
              <w:rPr>
                <w:sz w:val="28"/>
                <w:szCs w:val="28"/>
                <w:lang w:val="uk-UA"/>
              </w:rPr>
              <w:t>роки</w:t>
            </w:r>
          </w:p>
        </w:tc>
      </w:tr>
      <w:tr w:rsidR="001223CC" w:rsidRPr="00154215" w:rsidTr="005A6649">
        <w:tc>
          <w:tcPr>
            <w:tcW w:w="4140" w:type="dxa"/>
          </w:tcPr>
          <w:p w:rsidR="001223CC" w:rsidRDefault="001223CC" w:rsidP="005A6649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7. </w:t>
            </w:r>
            <w:r w:rsidRPr="00BC17B1">
              <w:rPr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386" w:type="dxa"/>
          </w:tcPr>
          <w:p w:rsidR="001223CC" w:rsidRDefault="001223CC" w:rsidP="005A66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 Сумської міської об’єднаної територіальної громади</w:t>
            </w:r>
          </w:p>
        </w:tc>
      </w:tr>
      <w:tr w:rsidR="001223CC" w:rsidRPr="006533DA" w:rsidTr="005A6649">
        <w:tc>
          <w:tcPr>
            <w:tcW w:w="4140" w:type="dxa"/>
          </w:tcPr>
          <w:p w:rsidR="001223CC" w:rsidRDefault="001223CC" w:rsidP="005A6649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8. </w:t>
            </w:r>
            <w:r w:rsidRPr="00BC17B1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усього</w:t>
            </w:r>
          </w:p>
        </w:tc>
        <w:tc>
          <w:tcPr>
            <w:tcW w:w="5386" w:type="dxa"/>
          </w:tcPr>
          <w:p w:rsidR="001223CC" w:rsidRPr="00911292" w:rsidRDefault="001223CC" w:rsidP="005A6649">
            <w:pPr>
              <w:pStyle w:val="a3"/>
              <w:ind w:left="33"/>
              <w:rPr>
                <w:bCs/>
                <w:sz w:val="28"/>
                <w:szCs w:val="28"/>
                <w:highlight w:val="yellow"/>
                <w:lang w:val="uk-UA"/>
              </w:rPr>
            </w:pPr>
          </w:p>
          <w:p w:rsidR="001223CC" w:rsidRPr="00911292" w:rsidRDefault="001223CC" w:rsidP="005A6649">
            <w:pPr>
              <w:pStyle w:val="a3"/>
              <w:ind w:left="33"/>
              <w:rPr>
                <w:bCs/>
                <w:sz w:val="28"/>
                <w:szCs w:val="28"/>
                <w:highlight w:val="yellow"/>
                <w:lang w:val="uk-UA"/>
              </w:rPr>
            </w:pPr>
          </w:p>
          <w:p w:rsidR="001223CC" w:rsidRPr="00911292" w:rsidRDefault="001223CC" w:rsidP="00EC5363">
            <w:pPr>
              <w:rPr>
                <w:sz w:val="28"/>
                <w:szCs w:val="28"/>
                <w:highlight w:val="yellow"/>
                <w:lang w:val="uk-UA"/>
              </w:rPr>
            </w:pPr>
            <w:r w:rsidRPr="008A37C8">
              <w:rPr>
                <w:bCs/>
                <w:sz w:val="28"/>
                <w:szCs w:val="28"/>
                <w:lang w:val="uk-UA"/>
              </w:rPr>
              <w:t>38</w:t>
            </w:r>
            <w:r w:rsidR="00EC5363">
              <w:rPr>
                <w:bCs/>
                <w:sz w:val="28"/>
                <w:szCs w:val="28"/>
                <w:lang w:val="uk-UA"/>
              </w:rPr>
              <w:t>7</w:t>
            </w:r>
            <w:r w:rsidRPr="008A37C8">
              <w:rPr>
                <w:bCs/>
                <w:sz w:val="28"/>
                <w:szCs w:val="28"/>
                <w:lang w:val="uk-UA"/>
              </w:rPr>
              <w:t> </w:t>
            </w:r>
            <w:r w:rsidR="00EC5363">
              <w:rPr>
                <w:bCs/>
                <w:sz w:val="28"/>
                <w:szCs w:val="28"/>
                <w:lang w:val="uk-UA"/>
              </w:rPr>
              <w:t>899</w:t>
            </w:r>
            <w:r w:rsidRPr="008A37C8">
              <w:rPr>
                <w:bCs/>
                <w:sz w:val="28"/>
                <w:szCs w:val="28"/>
                <w:lang w:val="uk-UA"/>
              </w:rPr>
              <w:t>,</w:t>
            </w:r>
            <w:r w:rsidR="00EC5363">
              <w:rPr>
                <w:bCs/>
                <w:sz w:val="28"/>
                <w:szCs w:val="28"/>
                <w:lang w:val="uk-UA"/>
              </w:rPr>
              <w:t>318</w:t>
            </w:r>
            <w:r w:rsidRPr="008A37C8">
              <w:rPr>
                <w:bCs/>
                <w:sz w:val="28"/>
                <w:szCs w:val="28"/>
                <w:lang w:val="uk-UA"/>
              </w:rPr>
              <w:t xml:space="preserve"> тис. грн.</w:t>
            </w:r>
          </w:p>
        </w:tc>
      </w:tr>
      <w:tr w:rsidR="001223CC" w:rsidRPr="006533DA" w:rsidTr="005A6649">
        <w:tc>
          <w:tcPr>
            <w:tcW w:w="4140" w:type="dxa"/>
          </w:tcPr>
          <w:p w:rsidR="001223CC" w:rsidRPr="00BC17B1" w:rsidRDefault="001223CC" w:rsidP="005A6649">
            <w:pPr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в тому числі:</w:t>
            </w:r>
          </w:p>
          <w:p w:rsidR="001223CC" w:rsidRDefault="001223CC" w:rsidP="005A6649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 Сумської міської об’єднаної територіальної громади</w:t>
            </w:r>
          </w:p>
        </w:tc>
        <w:tc>
          <w:tcPr>
            <w:tcW w:w="5386" w:type="dxa"/>
          </w:tcPr>
          <w:p w:rsidR="001223CC" w:rsidRPr="008A37C8" w:rsidRDefault="001223CC" w:rsidP="005A6649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</w:p>
          <w:p w:rsidR="001223CC" w:rsidRPr="008A37C8" w:rsidRDefault="001223CC" w:rsidP="005A6649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 w:rsidRPr="008A37C8">
              <w:rPr>
                <w:sz w:val="28"/>
                <w:szCs w:val="28"/>
                <w:lang w:val="uk-UA"/>
              </w:rPr>
              <w:t>1</w:t>
            </w:r>
            <w:r w:rsidR="002A512E">
              <w:rPr>
                <w:sz w:val="28"/>
                <w:szCs w:val="28"/>
                <w:lang w:val="uk-UA"/>
              </w:rPr>
              <w:t>79 293,416</w:t>
            </w:r>
            <w:r w:rsidRPr="008A37C8">
              <w:rPr>
                <w:sz w:val="28"/>
                <w:szCs w:val="28"/>
                <w:lang w:val="uk-UA"/>
              </w:rPr>
              <w:t xml:space="preserve"> тис. грн.:</w:t>
            </w:r>
          </w:p>
          <w:p w:rsidR="001223CC" w:rsidRPr="008A37C8" w:rsidRDefault="001223CC" w:rsidP="005A6649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 w:rsidRPr="008A37C8">
              <w:rPr>
                <w:sz w:val="28"/>
                <w:szCs w:val="28"/>
                <w:lang w:val="uk-UA"/>
              </w:rPr>
              <w:t xml:space="preserve">5881,8 тис. грн. </w:t>
            </w:r>
            <w:r w:rsidR="00CF3920">
              <w:rPr>
                <w:color w:val="000000"/>
                <w:sz w:val="28"/>
                <w:szCs w:val="28"/>
                <w:lang w:val="uk-UA"/>
              </w:rPr>
              <w:t>−</w:t>
            </w:r>
            <w:r w:rsidRPr="008A37C8">
              <w:rPr>
                <w:sz w:val="28"/>
                <w:szCs w:val="28"/>
                <w:lang w:val="uk-UA"/>
              </w:rPr>
              <w:t xml:space="preserve"> загальний фонд;</w:t>
            </w:r>
            <w:r w:rsidR="00CF3920">
              <w:rPr>
                <w:sz w:val="28"/>
                <w:szCs w:val="28"/>
                <w:lang w:val="uk-UA"/>
              </w:rPr>
              <w:t xml:space="preserve"> </w:t>
            </w:r>
          </w:p>
          <w:p w:rsidR="001223CC" w:rsidRPr="008A37C8" w:rsidRDefault="001223CC" w:rsidP="002A512E">
            <w:pPr>
              <w:rPr>
                <w:sz w:val="28"/>
                <w:szCs w:val="28"/>
                <w:lang w:val="uk-UA"/>
              </w:rPr>
            </w:pPr>
            <w:r w:rsidRPr="008A37C8">
              <w:rPr>
                <w:sz w:val="28"/>
                <w:szCs w:val="28"/>
                <w:lang w:val="uk-UA"/>
              </w:rPr>
              <w:t>17</w:t>
            </w:r>
            <w:r w:rsidR="002A512E">
              <w:rPr>
                <w:sz w:val="28"/>
                <w:szCs w:val="28"/>
                <w:lang w:val="uk-UA"/>
              </w:rPr>
              <w:t>3</w:t>
            </w:r>
            <w:r w:rsidRPr="008A37C8">
              <w:rPr>
                <w:sz w:val="28"/>
                <w:szCs w:val="28"/>
                <w:lang w:val="uk-UA"/>
              </w:rPr>
              <w:t> </w:t>
            </w:r>
            <w:r w:rsidR="002A512E">
              <w:rPr>
                <w:sz w:val="28"/>
                <w:szCs w:val="28"/>
                <w:lang w:val="uk-UA"/>
              </w:rPr>
              <w:t>411</w:t>
            </w:r>
            <w:r w:rsidRPr="008A37C8">
              <w:rPr>
                <w:sz w:val="28"/>
                <w:szCs w:val="28"/>
                <w:lang w:val="uk-UA"/>
              </w:rPr>
              <w:t>,</w:t>
            </w:r>
            <w:r w:rsidR="002A512E">
              <w:rPr>
                <w:sz w:val="28"/>
                <w:szCs w:val="28"/>
                <w:lang w:val="uk-UA"/>
              </w:rPr>
              <w:t>616</w:t>
            </w:r>
            <w:r w:rsidRPr="008A37C8">
              <w:rPr>
                <w:sz w:val="28"/>
                <w:szCs w:val="28"/>
                <w:lang w:val="uk-UA"/>
              </w:rPr>
              <w:t xml:space="preserve"> тис. грн. </w:t>
            </w:r>
            <w:r w:rsidR="00CF3920">
              <w:rPr>
                <w:color w:val="000000"/>
                <w:sz w:val="28"/>
                <w:szCs w:val="28"/>
                <w:lang w:val="uk-UA"/>
              </w:rPr>
              <w:t>−</w:t>
            </w:r>
            <w:r w:rsidRPr="008A37C8">
              <w:rPr>
                <w:sz w:val="28"/>
                <w:szCs w:val="28"/>
                <w:lang w:val="uk-UA"/>
              </w:rPr>
              <w:t xml:space="preserve"> спеціальний фонд;</w:t>
            </w:r>
          </w:p>
        </w:tc>
      </w:tr>
      <w:tr w:rsidR="001223CC" w:rsidRPr="006533DA" w:rsidTr="005A6649">
        <w:tc>
          <w:tcPr>
            <w:tcW w:w="4140" w:type="dxa"/>
          </w:tcPr>
          <w:p w:rsidR="001223CC" w:rsidRPr="00BC17B1" w:rsidRDefault="001223CC" w:rsidP="005A6649">
            <w:pPr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 xml:space="preserve">інші джерела </w:t>
            </w:r>
            <w:r>
              <w:rPr>
                <w:sz w:val="28"/>
                <w:szCs w:val="28"/>
                <w:lang w:val="uk-UA"/>
              </w:rPr>
              <w:t>(кредитні кошти, гранти</w:t>
            </w:r>
            <w:r w:rsidR="00062586">
              <w:rPr>
                <w:sz w:val="28"/>
                <w:szCs w:val="28"/>
                <w:lang w:val="uk-UA"/>
              </w:rPr>
              <w:t>, кошти державного бюджету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386" w:type="dxa"/>
          </w:tcPr>
          <w:p w:rsidR="001223CC" w:rsidRPr="008A37C8" w:rsidRDefault="001223CC" w:rsidP="002A512E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 w:rsidRPr="008A37C8">
              <w:rPr>
                <w:sz w:val="28"/>
                <w:szCs w:val="28"/>
                <w:lang w:val="uk-UA"/>
              </w:rPr>
              <w:t>20</w:t>
            </w:r>
            <w:r w:rsidR="002A512E">
              <w:rPr>
                <w:sz w:val="28"/>
                <w:szCs w:val="28"/>
                <w:lang w:val="uk-UA"/>
              </w:rPr>
              <w:t>8 605,902</w:t>
            </w:r>
            <w:r w:rsidRPr="008A37C8">
              <w:rPr>
                <w:sz w:val="28"/>
                <w:szCs w:val="28"/>
                <w:lang w:val="uk-UA"/>
              </w:rPr>
              <w:t xml:space="preserve"> тис. грн.</w:t>
            </w:r>
          </w:p>
        </w:tc>
      </w:tr>
    </w:tbl>
    <w:p w:rsidR="001223CC" w:rsidRDefault="001223CC" w:rsidP="001223CC">
      <w:pPr>
        <w:pStyle w:val="a3"/>
        <w:ind w:right="282"/>
        <w:jc w:val="right"/>
        <w:rPr>
          <w:sz w:val="28"/>
          <w:szCs w:val="28"/>
          <w:lang w:val="uk-UA"/>
        </w:rPr>
      </w:pPr>
    </w:p>
    <w:p w:rsidR="001223CC" w:rsidRPr="006533DA" w:rsidRDefault="001223CC" w:rsidP="001223CC">
      <w:pPr>
        <w:pStyle w:val="a3"/>
        <w:ind w:right="282"/>
        <w:rPr>
          <w:b/>
          <w:sz w:val="28"/>
          <w:szCs w:val="28"/>
          <w:lang w:val="uk-UA"/>
        </w:rPr>
      </w:pPr>
      <w:r w:rsidRPr="006533DA">
        <w:rPr>
          <w:b/>
          <w:sz w:val="28"/>
          <w:szCs w:val="28"/>
          <w:lang w:val="uk-UA"/>
        </w:rPr>
        <w:t>Ресурсне забезпечення</w:t>
      </w:r>
    </w:p>
    <w:p w:rsidR="001223CC" w:rsidRPr="006533DA" w:rsidRDefault="001223CC" w:rsidP="001223CC">
      <w:pPr>
        <w:pStyle w:val="a3"/>
        <w:ind w:right="282"/>
        <w:jc w:val="right"/>
        <w:rPr>
          <w:b/>
          <w:sz w:val="28"/>
          <w:szCs w:val="28"/>
          <w:lang w:val="uk-UA"/>
        </w:rPr>
      </w:pPr>
      <w:r w:rsidRPr="006533DA">
        <w:rPr>
          <w:b/>
          <w:sz w:val="28"/>
          <w:szCs w:val="28"/>
          <w:lang w:val="uk-UA"/>
        </w:rPr>
        <w:t>тис. грн.</w:t>
      </w:r>
    </w:p>
    <w:p w:rsidR="001223CC" w:rsidRPr="002C4509" w:rsidRDefault="001223CC" w:rsidP="001223CC">
      <w:pPr>
        <w:pStyle w:val="a3"/>
        <w:ind w:right="1841"/>
        <w:jc w:val="right"/>
        <w:rPr>
          <w:b/>
          <w:sz w:val="10"/>
          <w:szCs w:val="26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6"/>
        <w:gridCol w:w="1739"/>
        <w:gridCol w:w="1739"/>
        <w:gridCol w:w="1739"/>
        <w:gridCol w:w="1740"/>
      </w:tblGrid>
      <w:tr w:rsidR="001223CC" w:rsidTr="005A6649">
        <w:trPr>
          <w:trHeight w:val="1221"/>
        </w:trPr>
        <w:tc>
          <w:tcPr>
            <w:tcW w:w="2506" w:type="dxa"/>
            <w:vMerge w:val="restart"/>
          </w:tcPr>
          <w:p w:rsidR="001223CC" w:rsidRPr="00BC17B1" w:rsidRDefault="001223CC" w:rsidP="005A6649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5217" w:type="dxa"/>
            <w:gridSpan w:val="3"/>
          </w:tcPr>
          <w:p w:rsidR="001223CC" w:rsidRPr="00BC17B1" w:rsidRDefault="001223CC" w:rsidP="005A6649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Періоди виконання Програми</w:t>
            </w:r>
          </w:p>
        </w:tc>
        <w:tc>
          <w:tcPr>
            <w:tcW w:w="1740" w:type="dxa"/>
            <w:vMerge w:val="restart"/>
          </w:tcPr>
          <w:p w:rsidR="001223CC" w:rsidRPr="00BC17B1" w:rsidRDefault="001223CC" w:rsidP="005A6649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Усього витрат на виконання Програми</w:t>
            </w:r>
          </w:p>
        </w:tc>
      </w:tr>
      <w:tr w:rsidR="001223CC" w:rsidTr="005A6649">
        <w:tc>
          <w:tcPr>
            <w:tcW w:w="2506" w:type="dxa"/>
            <w:vMerge/>
          </w:tcPr>
          <w:p w:rsidR="001223CC" w:rsidRPr="00BC17B1" w:rsidRDefault="001223CC" w:rsidP="005A6649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</w:p>
        </w:tc>
        <w:tc>
          <w:tcPr>
            <w:tcW w:w="1739" w:type="dxa"/>
          </w:tcPr>
          <w:p w:rsidR="001223CC" w:rsidRPr="00BC17B1" w:rsidRDefault="001223CC" w:rsidP="005A6649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2020</w:t>
            </w:r>
          </w:p>
        </w:tc>
        <w:tc>
          <w:tcPr>
            <w:tcW w:w="1739" w:type="dxa"/>
          </w:tcPr>
          <w:p w:rsidR="001223CC" w:rsidRPr="00BC17B1" w:rsidRDefault="001223CC" w:rsidP="005A6649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2021</w:t>
            </w:r>
          </w:p>
        </w:tc>
        <w:tc>
          <w:tcPr>
            <w:tcW w:w="1739" w:type="dxa"/>
          </w:tcPr>
          <w:p w:rsidR="001223CC" w:rsidRPr="00BC17B1" w:rsidRDefault="001223CC" w:rsidP="005A6649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2022</w:t>
            </w:r>
          </w:p>
        </w:tc>
        <w:tc>
          <w:tcPr>
            <w:tcW w:w="1740" w:type="dxa"/>
            <w:vMerge/>
          </w:tcPr>
          <w:p w:rsidR="001223CC" w:rsidRPr="00BC17B1" w:rsidRDefault="001223CC" w:rsidP="005A6649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</w:p>
        </w:tc>
      </w:tr>
      <w:tr w:rsidR="001223CC" w:rsidTr="005A6649">
        <w:trPr>
          <w:trHeight w:val="929"/>
        </w:trPr>
        <w:tc>
          <w:tcPr>
            <w:tcW w:w="2506" w:type="dxa"/>
          </w:tcPr>
          <w:p w:rsidR="001223CC" w:rsidRPr="002474FE" w:rsidRDefault="001223CC" w:rsidP="005A6649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2474FE">
              <w:rPr>
                <w:sz w:val="28"/>
                <w:szCs w:val="28"/>
                <w:lang w:val="uk-UA"/>
              </w:rPr>
              <w:t>Обсяг ресурсів усього,</w:t>
            </w:r>
          </w:p>
          <w:p w:rsidR="001223CC" w:rsidRPr="00BC17B1" w:rsidRDefault="001223CC" w:rsidP="005A6649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2474FE">
              <w:rPr>
                <w:sz w:val="28"/>
                <w:szCs w:val="28"/>
                <w:lang w:val="uk-UA"/>
              </w:rPr>
              <w:t>в тому числі</w:t>
            </w:r>
          </w:p>
        </w:tc>
        <w:tc>
          <w:tcPr>
            <w:tcW w:w="1739" w:type="dxa"/>
          </w:tcPr>
          <w:p w:rsidR="001223CC" w:rsidRPr="00911292" w:rsidRDefault="002A512E" w:rsidP="005A6649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160 328,158</w:t>
            </w:r>
          </w:p>
        </w:tc>
        <w:tc>
          <w:tcPr>
            <w:tcW w:w="1739" w:type="dxa"/>
          </w:tcPr>
          <w:p w:rsidR="001223CC" w:rsidRPr="00080091" w:rsidRDefault="001223CC" w:rsidP="005A6649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080091">
              <w:rPr>
                <w:sz w:val="26"/>
                <w:szCs w:val="26"/>
                <w:lang w:val="uk-UA"/>
              </w:rPr>
              <w:t>144 803,450</w:t>
            </w:r>
          </w:p>
        </w:tc>
        <w:tc>
          <w:tcPr>
            <w:tcW w:w="1739" w:type="dxa"/>
          </w:tcPr>
          <w:p w:rsidR="001223CC" w:rsidRPr="00080091" w:rsidRDefault="001223CC" w:rsidP="005A6649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080091">
              <w:rPr>
                <w:sz w:val="26"/>
                <w:szCs w:val="26"/>
                <w:lang w:val="uk-UA"/>
              </w:rPr>
              <w:t>82 767,710</w:t>
            </w:r>
          </w:p>
        </w:tc>
        <w:tc>
          <w:tcPr>
            <w:tcW w:w="1740" w:type="dxa"/>
          </w:tcPr>
          <w:p w:rsidR="001223CC" w:rsidRPr="008A37C8" w:rsidRDefault="001223CC" w:rsidP="00084C8F">
            <w:pPr>
              <w:jc w:val="center"/>
              <w:rPr>
                <w:sz w:val="26"/>
                <w:szCs w:val="26"/>
                <w:lang w:val="uk-UA"/>
              </w:rPr>
            </w:pPr>
            <w:r w:rsidRPr="008A37C8">
              <w:rPr>
                <w:sz w:val="26"/>
                <w:szCs w:val="26"/>
                <w:lang w:val="uk-UA"/>
              </w:rPr>
              <w:t>38</w:t>
            </w:r>
            <w:r w:rsidR="00084C8F">
              <w:rPr>
                <w:sz w:val="26"/>
                <w:szCs w:val="26"/>
                <w:lang w:val="uk-UA"/>
              </w:rPr>
              <w:t>7</w:t>
            </w:r>
            <w:r w:rsidRPr="008A37C8">
              <w:rPr>
                <w:sz w:val="26"/>
                <w:szCs w:val="26"/>
                <w:lang w:val="uk-UA"/>
              </w:rPr>
              <w:t> </w:t>
            </w:r>
            <w:r w:rsidR="00084C8F">
              <w:rPr>
                <w:sz w:val="26"/>
                <w:szCs w:val="26"/>
                <w:lang w:val="uk-UA"/>
              </w:rPr>
              <w:t>899</w:t>
            </w:r>
            <w:r w:rsidRPr="008A37C8">
              <w:rPr>
                <w:sz w:val="26"/>
                <w:szCs w:val="26"/>
                <w:lang w:val="uk-UA"/>
              </w:rPr>
              <w:t>,</w:t>
            </w:r>
            <w:r w:rsidR="00084C8F">
              <w:rPr>
                <w:sz w:val="26"/>
                <w:szCs w:val="26"/>
                <w:lang w:val="uk-UA"/>
              </w:rPr>
              <w:t>318</w:t>
            </w:r>
          </w:p>
        </w:tc>
      </w:tr>
      <w:tr w:rsidR="001223CC" w:rsidTr="005A6649">
        <w:tc>
          <w:tcPr>
            <w:tcW w:w="2506" w:type="dxa"/>
          </w:tcPr>
          <w:p w:rsidR="001223CC" w:rsidRPr="00BC17B1" w:rsidRDefault="001223CC" w:rsidP="005A6649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 Сумської міської об’єднаної територіальної громади</w:t>
            </w:r>
          </w:p>
        </w:tc>
        <w:tc>
          <w:tcPr>
            <w:tcW w:w="1739" w:type="dxa"/>
          </w:tcPr>
          <w:p w:rsidR="001223CC" w:rsidRPr="008A37C8" w:rsidRDefault="001223CC" w:rsidP="005A6649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8A37C8">
              <w:rPr>
                <w:sz w:val="26"/>
                <w:szCs w:val="26"/>
                <w:lang w:val="uk-UA"/>
              </w:rPr>
              <w:t>6</w:t>
            </w:r>
            <w:r w:rsidR="002A512E">
              <w:rPr>
                <w:sz w:val="26"/>
                <w:szCs w:val="26"/>
                <w:lang w:val="uk-UA"/>
              </w:rPr>
              <w:t>2172</w:t>
            </w:r>
            <w:r w:rsidRPr="008A37C8">
              <w:rPr>
                <w:sz w:val="26"/>
                <w:szCs w:val="26"/>
                <w:lang w:val="uk-UA"/>
              </w:rPr>
              <w:t>,</w:t>
            </w:r>
            <w:r w:rsidR="002A512E">
              <w:rPr>
                <w:sz w:val="26"/>
                <w:szCs w:val="26"/>
                <w:lang w:val="uk-UA"/>
              </w:rPr>
              <w:t>816</w:t>
            </w:r>
          </w:p>
          <w:p w:rsidR="001223CC" w:rsidRPr="00911292" w:rsidRDefault="001223CC" w:rsidP="005A6649">
            <w:pPr>
              <w:pStyle w:val="a3"/>
              <w:ind w:left="0"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1739" w:type="dxa"/>
          </w:tcPr>
          <w:p w:rsidR="001223CC" w:rsidRPr="00080091" w:rsidRDefault="001223CC" w:rsidP="005A6649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080091">
              <w:rPr>
                <w:sz w:val="26"/>
                <w:szCs w:val="26"/>
                <w:lang w:val="uk-UA"/>
              </w:rPr>
              <w:t>55666,44</w:t>
            </w:r>
          </w:p>
        </w:tc>
        <w:tc>
          <w:tcPr>
            <w:tcW w:w="1739" w:type="dxa"/>
          </w:tcPr>
          <w:p w:rsidR="001223CC" w:rsidRPr="00080091" w:rsidRDefault="001223CC" w:rsidP="005A6649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080091">
              <w:rPr>
                <w:sz w:val="26"/>
                <w:szCs w:val="26"/>
                <w:lang w:val="uk-UA"/>
              </w:rPr>
              <w:t>61454,16</w:t>
            </w:r>
          </w:p>
        </w:tc>
        <w:tc>
          <w:tcPr>
            <w:tcW w:w="1740" w:type="dxa"/>
          </w:tcPr>
          <w:p w:rsidR="001223CC" w:rsidRPr="008A37C8" w:rsidRDefault="001223CC" w:rsidP="00084C8F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8A37C8">
              <w:rPr>
                <w:sz w:val="26"/>
                <w:szCs w:val="26"/>
                <w:lang w:val="uk-UA"/>
              </w:rPr>
              <w:t>1</w:t>
            </w:r>
            <w:r w:rsidR="00084C8F">
              <w:rPr>
                <w:sz w:val="26"/>
                <w:szCs w:val="26"/>
                <w:lang w:val="uk-UA"/>
              </w:rPr>
              <w:t>79 293,416</w:t>
            </w:r>
          </w:p>
        </w:tc>
      </w:tr>
      <w:tr w:rsidR="001223CC" w:rsidTr="005A6649">
        <w:tc>
          <w:tcPr>
            <w:tcW w:w="2506" w:type="dxa"/>
          </w:tcPr>
          <w:p w:rsidR="001223CC" w:rsidRPr="000001BD" w:rsidRDefault="001223CC" w:rsidP="005A6649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 xml:space="preserve">інші джерела </w:t>
            </w:r>
            <w:r>
              <w:rPr>
                <w:sz w:val="28"/>
                <w:szCs w:val="28"/>
                <w:lang w:val="uk-UA"/>
              </w:rPr>
              <w:t>(кредитні кошти, гранти</w:t>
            </w:r>
            <w:r w:rsidR="00062586">
              <w:rPr>
                <w:sz w:val="28"/>
                <w:szCs w:val="28"/>
                <w:lang w:val="uk-UA"/>
              </w:rPr>
              <w:t>, кошти державного бюджету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739" w:type="dxa"/>
          </w:tcPr>
          <w:p w:rsidR="001223CC" w:rsidRPr="00911292" w:rsidRDefault="002A512E" w:rsidP="002A512E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98155,342</w:t>
            </w:r>
          </w:p>
        </w:tc>
        <w:tc>
          <w:tcPr>
            <w:tcW w:w="1739" w:type="dxa"/>
          </w:tcPr>
          <w:p w:rsidR="001223CC" w:rsidRPr="00080091" w:rsidRDefault="001223CC" w:rsidP="005A6649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080091">
              <w:rPr>
                <w:sz w:val="26"/>
                <w:szCs w:val="26"/>
                <w:lang w:val="uk-UA"/>
              </w:rPr>
              <w:t>89137,010</w:t>
            </w:r>
          </w:p>
        </w:tc>
        <w:tc>
          <w:tcPr>
            <w:tcW w:w="1739" w:type="dxa"/>
          </w:tcPr>
          <w:p w:rsidR="001223CC" w:rsidRPr="00080091" w:rsidRDefault="001223CC" w:rsidP="005A6649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080091">
              <w:rPr>
                <w:sz w:val="26"/>
                <w:szCs w:val="26"/>
                <w:lang w:val="uk-UA"/>
              </w:rPr>
              <w:t>21313,550</w:t>
            </w:r>
          </w:p>
        </w:tc>
        <w:tc>
          <w:tcPr>
            <w:tcW w:w="1740" w:type="dxa"/>
          </w:tcPr>
          <w:p w:rsidR="001223CC" w:rsidRPr="008A37C8" w:rsidRDefault="00084C8F" w:rsidP="00084C8F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208 605,902</w:t>
            </w:r>
          </w:p>
        </w:tc>
      </w:tr>
    </w:tbl>
    <w:p w:rsidR="001223CC" w:rsidRDefault="001223CC" w:rsidP="001223CC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1223CC" w:rsidRDefault="001223CC" w:rsidP="001223CC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1223CC" w:rsidRDefault="001223CC" w:rsidP="001223CC">
      <w:pPr>
        <w:ind w:right="-2"/>
        <w:jc w:val="both"/>
        <w:rPr>
          <w:sz w:val="28"/>
          <w:lang w:val="uk-UA"/>
        </w:rPr>
      </w:pPr>
    </w:p>
    <w:p w:rsidR="001223CC" w:rsidRDefault="001223CC" w:rsidP="001223CC">
      <w:pPr>
        <w:ind w:right="-2"/>
        <w:jc w:val="both"/>
        <w:rPr>
          <w:sz w:val="28"/>
          <w:lang w:val="uk-UA"/>
        </w:rPr>
      </w:pPr>
    </w:p>
    <w:p w:rsidR="001223CC" w:rsidRPr="00087449" w:rsidRDefault="001223CC" w:rsidP="001223CC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 w:rsidRPr="00087449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</w:t>
      </w:r>
      <w:r w:rsidRPr="00087449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О.М. Лисенко</w:t>
      </w:r>
    </w:p>
    <w:p w:rsidR="001223CC" w:rsidRDefault="001223CC" w:rsidP="001223CC">
      <w:pPr>
        <w:ind w:right="-2"/>
        <w:rPr>
          <w:lang w:val="uk-UA"/>
        </w:rPr>
      </w:pPr>
    </w:p>
    <w:p w:rsidR="001223CC" w:rsidRPr="00087449" w:rsidRDefault="001223CC" w:rsidP="001223CC">
      <w:pPr>
        <w:ind w:right="-2"/>
        <w:rPr>
          <w:lang w:val="uk-UA"/>
        </w:rPr>
      </w:pPr>
    </w:p>
    <w:p w:rsidR="001223CC" w:rsidRDefault="001223CC" w:rsidP="001223CC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>
        <w:rPr>
          <w:lang w:val="uk-UA"/>
        </w:rPr>
        <w:t>Липова С.А.</w:t>
      </w:r>
    </w:p>
    <w:p w:rsidR="001223CC" w:rsidRDefault="001223CC" w:rsidP="001223CC">
      <w:pPr>
        <w:tabs>
          <w:tab w:val="left" w:pos="708"/>
          <w:tab w:val="left" w:pos="1455"/>
        </w:tabs>
        <w:ind w:right="-2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1223CC" w:rsidRPr="00C8750B" w:rsidRDefault="001223CC" w:rsidP="001223CC">
      <w:pPr>
        <w:rPr>
          <w:lang w:val="uk-UA"/>
        </w:rPr>
      </w:pPr>
    </w:p>
    <w:p w:rsidR="001223CC" w:rsidRPr="0031211E" w:rsidRDefault="001223CC" w:rsidP="001223CC">
      <w:pPr>
        <w:ind w:right="-2"/>
        <w:rPr>
          <w:color w:val="FFFFFF"/>
          <w:lang w:val="uk-UA"/>
        </w:rPr>
      </w:pPr>
    </w:p>
    <w:p w:rsidR="001223CC" w:rsidRDefault="001223CC" w:rsidP="00786627">
      <w:pPr>
        <w:ind w:right="-2"/>
        <w:jc w:val="both"/>
        <w:rPr>
          <w:lang w:val="uk-UA"/>
        </w:rPr>
      </w:pPr>
    </w:p>
    <w:sectPr w:rsidR="001223CC" w:rsidSect="00F067C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388" w:rsidRDefault="00341388" w:rsidP="00AD43EF">
      <w:r>
        <w:separator/>
      </w:r>
    </w:p>
  </w:endnote>
  <w:endnote w:type="continuationSeparator" w:id="0">
    <w:p w:rsidR="00341388" w:rsidRDefault="00341388" w:rsidP="00AD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388" w:rsidRDefault="00341388" w:rsidP="00AD43EF">
      <w:r>
        <w:separator/>
      </w:r>
    </w:p>
  </w:footnote>
  <w:footnote w:type="continuationSeparator" w:id="0">
    <w:p w:rsidR="00341388" w:rsidRDefault="00341388" w:rsidP="00AD4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BB491D"/>
    <w:multiLevelType w:val="hybridMultilevel"/>
    <w:tmpl w:val="D21056A6"/>
    <w:lvl w:ilvl="0" w:tplc="8E54B54C">
      <w:start w:val="23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2BAA"/>
    <w:multiLevelType w:val="multilevel"/>
    <w:tmpl w:val="CAC8F3DC"/>
    <w:lvl w:ilvl="0">
      <w:start w:val="2017"/>
      <w:numFmt w:val="decimal"/>
      <w:lvlText w:val="%1"/>
      <w:lvlJc w:val="left"/>
      <w:pPr>
        <w:ind w:left="1260" w:hanging="1260"/>
      </w:pPr>
      <w:rPr>
        <w:rFonts w:cs="Times New Roman" w:hint="default"/>
      </w:rPr>
    </w:lvl>
    <w:lvl w:ilvl="1">
      <w:start w:val="2019"/>
      <w:numFmt w:val="decimal"/>
      <w:lvlText w:val="%1-%2"/>
      <w:lvlJc w:val="left"/>
      <w:pPr>
        <w:ind w:left="1260" w:hanging="12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  <w:rPr>
        <w:rFonts w:cs="Times New Roman"/>
      </w:rPr>
    </w:lvl>
  </w:abstractNum>
  <w:abstractNum w:abstractNumId="5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6" w15:restartNumberingAfterBreak="0">
    <w:nsid w:val="394F4887"/>
    <w:multiLevelType w:val="multilevel"/>
    <w:tmpl w:val="40AA2106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7" w15:restartNumberingAfterBreak="0">
    <w:nsid w:val="442E5AB2"/>
    <w:multiLevelType w:val="hybridMultilevel"/>
    <w:tmpl w:val="742AEEC4"/>
    <w:lvl w:ilvl="0" w:tplc="8E5CFA30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2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cs="Times New Roman" w:hint="default"/>
      </w:rPr>
    </w:lvl>
  </w:abstractNum>
  <w:abstractNum w:abstractNumId="19" w15:restartNumberingAfterBreak="0">
    <w:nsid w:val="7CD00F8C"/>
    <w:multiLevelType w:val="hybridMultilevel"/>
    <w:tmpl w:val="0DB2BA48"/>
    <w:lvl w:ilvl="0" w:tplc="27D212D6">
      <w:start w:val="239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0"/>
  </w:num>
  <w:num w:numId="5">
    <w:abstractNumId w:val="12"/>
  </w:num>
  <w:num w:numId="6">
    <w:abstractNumId w:val="1"/>
  </w:num>
  <w:num w:numId="7">
    <w:abstractNumId w:val="14"/>
  </w:num>
  <w:num w:numId="8">
    <w:abstractNumId w:val="0"/>
  </w:num>
  <w:num w:numId="9">
    <w:abstractNumId w:val="8"/>
  </w:num>
  <w:num w:numId="10">
    <w:abstractNumId w:val="15"/>
  </w:num>
  <w:num w:numId="11">
    <w:abstractNumId w:val="16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8"/>
  </w:num>
  <w:num w:numId="17">
    <w:abstractNumId w:val="13"/>
  </w:num>
  <w:num w:numId="18">
    <w:abstractNumId w:val="3"/>
  </w:num>
  <w:num w:numId="19">
    <w:abstractNumId w:val="7"/>
  </w:num>
  <w:num w:numId="20">
    <w:abstractNumId w:val="19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D41"/>
    <w:rsid w:val="0000075D"/>
    <w:rsid w:val="00001B4E"/>
    <w:rsid w:val="00006966"/>
    <w:rsid w:val="00012295"/>
    <w:rsid w:val="00016776"/>
    <w:rsid w:val="0002102F"/>
    <w:rsid w:val="0002169F"/>
    <w:rsid w:val="00022756"/>
    <w:rsid w:val="000248F3"/>
    <w:rsid w:val="00037259"/>
    <w:rsid w:val="0004006C"/>
    <w:rsid w:val="00054F9F"/>
    <w:rsid w:val="00062586"/>
    <w:rsid w:val="00062994"/>
    <w:rsid w:val="00077754"/>
    <w:rsid w:val="00080545"/>
    <w:rsid w:val="000821ED"/>
    <w:rsid w:val="00083187"/>
    <w:rsid w:val="00084341"/>
    <w:rsid w:val="00084C8F"/>
    <w:rsid w:val="00087449"/>
    <w:rsid w:val="000960D9"/>
    <w:rsid w:val="00097654"/>
    <w:rsid w:val="000A7890"/>
    <w:rsid w:val="000B0E17"/>
    <w:rsid w:val="000C08CE"/>
    <w:rsid w:val="000D7333"/>
    <w:rsid w:val="000E0E49"/>
    <w:rsid w:val="000E24F0"/>
    <w:rsid w:val="0010002B"/>
    <w:rsid w:val="0010099D"/>
    <w:rsid w:val="001057F8"/>
    <w:rsid w:val="0010663F"/>
    <w:rsid w:val="001113EC"/>
    <w:rsid w:val="0011524C"/>
    <w:rsid w:val="001223CC"/>
    <w:rsid w:val="0012375C"/>
    <w:rsid w:val="001348B5"/>
    <w:rsid w:val="00134AA5"/>
    <w:rsid w:val="00137190"/>
    <w:rsid w:val="00151AAF"/>
    <w:rsid w:val="00154215"/>
    <w:rsid w:val="00156DA4"/>
    <w:rsid w:val="00174761"/>
    <w:rsid w:val="001761B1"/>
    <w:rsid w:val="00176E5B"/>
    <w:rsid w:val="00177AB6"/>
    <w:rsid w:val="00180531"/>
    <w:rsid w:val="0018618B"/>
    <w:rsid w:val="001A558F"/>
    <w:rsid w:val="001D5621"/>
    <w:rsid w:val="001D5788"/>
    <w:rsid w:val="001D58FB"/>
    <w:rsid w:val="001D6EE4"/>
    <w:rsid w:val="001F4F8D"/>
    <w:rsid w:val="001F6036"/>
    <w:rsid w:val="00211E76"/>
    <w:rsid w:val="00214184"/>
    <w:rsid w:val="002157E4"/>
    <w:rsid w:val="002230FB"/>
    <w:rsid w:val="00223229"/>
    <w:rsid w:val="002320C6"/>
    <w:rsid w:val="0024277C"/>
    <w:rsid w:val="0024741E"/>
    <w:rsid w:val="002474FE"/>
    <w:rsid w:val="00256B42"/>
    <w:rsid w:val="00262BF4"/>
    <w:rsid w:val="002666AD"/>
    <w:rsid w:val="002860C0"/>
    <w:rsid w:val="002A04FB"/>
    <w:rsid w:val="002A3442"/>
    <w:rsid w:val="002A5073"/>
    <w:rsid w:val="002A512E"/>
    <w:rsid w:val="002A5323"/>
    <w:rsid w:val="002A5B4F"/>
    <w:rsid w:val="002A5FA9"/>
    <w:rsid w:val="002B3767"/>
    <w:rsid w:val="002C09B1"/>
    <w:rsid w:val="002C0C7F"/>
    <w:rsid w:val="002C14DB"/>
    <w:rsid w:val="002C1BBE"/>
    <w:rsid w:val="002C4509"/>
    <w:rsid w:val="002C7571"/>
    <w:rsid w:val="002D69FD"/>
    <w:rsid w:val="002D7F22"/>
    <w:rsid w:val="002E0136"/>
    <w:rsid w:val="002F006E"/>
    <w:rsid w:val="002F502C"/>
    <w:rsid w:val="002F7F05"/>
    <w:rsid w:val="00307335"/>
    <w:rsid w:val="00312435"/>
    <w:rsid w:val="00313663"/>
    <w:rsid w:val="00314CB1"/>
    <w:rsid w:val="0031563C"/>
    <w:rsid w:val="0031750E"/>
    <w:rsid w:val="0032058C"/>
    <w:rsid w:val="003206DF"/>
    <w:rsid w:val="003244DF"/>
    <w:rsid w:val="003302C1"/>
    <w:rsid w:val="00332E64"/>
    <w:rsid w:val="00336F3F"/>
    <w:rsid w:val="0034056F"/>
    <w:rsid w:val="00341388"/>
    <w:rsid w:val="003413A8"/>
    <w:rsid w:val="003414F4"/>
    <w:rsid w:val="00342DEE"/>
    <w:rsid w:val="00355296"/>
    <w:rsid w:val="00362FCD"/>
    <w:rsid w:val="00383EFD"/>
    <w:rsid w:val="003901E6"/>
    <w:rsid w:val="00393630"/>
    <w:rsid w:val="003C0E4F"/>
    <w:rsid w:val="003C15EB"/>
    <w:rsid w:val="003C66F9"/>
    <w:rsid w:val="003C6FAA"/>
    <w:rsid w:val="003D43BB"/>
    <w:rsid w:val="003D529C"/>
    <w:rsid w:val="003E13D6"/>
    <w:rsid w:val="003E18D2"/>
    <w:rsid w:val="003E34F3"/>
    <w:rsid w:val="003F243C"/>
    <w:rsid w:val="003F616E"/>
    <w:rsid w:val="00413054"/>
    <w:rsid w:val="00420884"/>
    <w:rsid w:val="004213BD"/>
    <w:rsid w:val="00423872"/>
    <w:rsid w:val="00430A32"/>
    <w:rsid w:val="00430B8C"/>
    <w:rsid w:val="004321FF"/>
    <w:rsid w:val="00435274"/>
    <w:rsid w:val="0044284A"/>
    <w:rsid w:val="004509D9"/>
    <w:rsid w:val="00450ED1"/>
    <w:rsid w:val="00452486"/>
    <w:rsid w:val="004545F4"/>
    <w:rsid w:val="00466E4A"/>
    <w:rsid w:val="004677DB"/>
    <w:rsid w:val="004820BE"/>
    <w:rsid w:val="00484D69"/>
    <w:rsid w:val="004905FF"/>
    <w:rsid w:val="00490AA2"/>
    <w:rsid w:val="00494288"/>
    <w:rsid w:val="004943A1"/>
    <w:rsid w:val="00495558"/>
    <w:rsid w:val="00496916"/>
    <w:rsid w:val="004A0896"/>
    <w:rsid w:val="004B36A2"/>
    <w:rsid w:val="004B7D2A"/>
    <w:rsid w:val="004D224A"/>
    <w:rsid w:val="004D3877"/>
    <w:rsid w:val="004F3092"/>
    <w:rsid w:val="004F6A72"/>
    <w:rsid w:val="00506F84"/>
    <w:rsid w:val="00514689"/>
    <w:rsid w:val="00516A48"/>
    <w:rsid w:val="00521FBD"/>
    <w:rsid w:val="00533445"/>
    <w:rsid w:val="005463CE"/>
    <w:rsid w:val="00550BE8"/>
    <w:rsid w:val="00552208"/>
    <w:rsid w:val="005531D0"/>
    <w:rsid w:val="00564F49"/>
    <w:rsid w:val="00565A60"/>
    <w:rsid w:val="0057468C"/>
    <w:rsid w:val="005757A0"/>
    <w:rsid w:val="00577FA7"/>
    <w:rsid w:val="0058116A"/>
    <w:rsid w:val="0058116F"/>
    <w:rsid w:val="005839B0"/>
    <w:rsid w:val="00583F1C"/>
    <w:rsid w:val="00584769"/>
    <w:rsid w:val="00595550"/>
    <w:rsid w:val="005A3E94"/>
    <w:rsid w:val="005B29BC"/>
    <w:rsid w:val="005C07D2"/>
    <w:rsid w:val="005C5916"/>
    <w:rsid w:val="005D0517"/>
    <w:rsid w:val="005D6F40"/>
    <w:rsid w:val="005E4BA3"/>
    <w:rsid w:val="005E7FC4"/>
    <w:rsid w:val="005F5EEF"/>
    <w:rsid w:val="00605D41"/>
    <w:rsid w:val="00606FEA"/>
    <w:rsid w:val="00612682"/>
    <w:rsid w:val="006217A2"/>
    <w:rsid w:val="00632383"/>
    <w:rsid w:val="00651E37"/>
    <w:rsid w:val="006533DA"/>
    <w:rsid w:val="006546E8"/>
    <w:rsid w:val="00672A78"/>
    <w:rsid w:val="006A374B"/>
    <w:rsid w:val="006A70D2"/>
    <w:rsid w:val="006B1529"/>
    <w:rsid w:val="006B1739"/>
    <w:rsid w:val="006B22C3"/>
    <w:rsid w:val="006B3418"/>
    <w:rsid w:val="006C58AC"/>
    <w:rsid w:val="006C749E"/>
    <w:rsid w:val="006C77C8"/>
    <w:rsid w:val="006D04CD"/>
    <w:rsid w:val="006D7E58"/>
    <w:rsid w:val="006F5C66"/>
    <w:rsid w:val="007027E0"/>
    <w:rsid w:val="0071227D"/>
    <w:rsid w:val="00715B28"/>
    <w:rsid w:val="00723A1A"/>
    <w:rsid w:val="00725F7E"/>
    <w:rsid w:val="007315AF"/>
    <w:rsid w:val="00735964"/>
    <w:rsid w:val="00742F8A"/>
    <w:rsid w:val="007530DE"/>
    <w:rsid w:val="00754210"/>
    <w:rsid w:val="00757180"/>
    <w:rsid w:val="007649B0"/>
    <w:rsid w:val="007749A3"/>
    <w:rsid w:val="0077571D"/>
    <w:rsid w:val="00786627"/>
    <w:rsid w:val="00797055"/>
    <w:rsid w:val="007A4A51"/>
    <w:rsid w:val="007B1B8E"/>
    <w:rsid w:val="007B4363"/>
    <w:rsid w:val="007B447C"/>
    <w:rsid w:val="007C0F5B"/>
    <w:rsid w:val="007C22B2"/>
    <w:rsid w:val="007C2B47"/>
    <w:rsid w:val="007C37B7"/>
    <w:rsid w:val="007C6214"/>
    <w:rsid w:val="007D23A4"/>
    <w:rsid w:val="007E29D2"/>
    <w:rsid w:val="007F22F1"/>
    <w:rsid w:val="007F4ACE"/>
    <w:rsid w:val="00807599"/>
    <w:rsid w:val="00820D0C"/>
    <w:rsid w:val="00836C0C"/>
    <w:rsid w:val="0083789D"/>
    <w:rsid w:val="008401E9"/>
    <w:rsid w:val="00851BD8"/>
    <w:rsid w:val="0085517B"/>
    <w:rsid w:val="0085591D"/>
    <w:rsid w:val="008600CC"/>
    <w:rsid w:val="00870281"/>
    <w:rsid w:val="00872B4A"/>
    <w:rsid w:val="00880572"/>
    <w:rsid w:val="008815F8"/>
    <w:rsid w:val="00882005"/>
    <w:rsid w:val="00886FB4"/>
    <w:rsid w:val="00894499"/>
    <w:rsid w:val="00896590"/>
    <w:rsid w:val="00896DF2"/>
    <w:rsid w:val="00897536"/>
    <w:rsid w:val="008A13D2"/>
    <w:rsid w:val="008A59A0"/>
    <w:rsid w:val="008B2EDC"/>
    <w:rsid w:val="008B341D"/>
    <w:rsid w:val="008C176B"/>
    <w:rsid w:val="008C5D5F"/>
    <w:rsid w:val="008F0662"/>
    <w:rsid w:val="008F4B53"/>
    <w:rsid w:val="008F7251"/>
    <w:rsid w:val="00900B04"/>
    <w:rsid w:val="009204DC"/>
    <w:rsid w:val="009236A1"/>
    <w:rsid w:val="00927B7B"/>
    <w:rsid w:val="00932EBA"/>
    <w:rsid w:val="0094538E"/>
    <w:rsid w:val="00946A75"/>
    <w:rsid w:val="009511BF"/>
    <w:rsid w:val="0095309F"/>
    <w:rsid w:val="00954E67"/>
    <w:rsid w:val="009609D1"/>
    <w:rsid w:val="009711E9"/>
    <w:rsid w:val="00981450"/>
    <w:rsid w:val="009872AF"/>
    <w:rsid w:val="00992D2A"/>
    <w:rsid w:val="00994034"/>
    <w:rsid w:val="009B3624"/>
    <w:rsid w:val="009B721B"/>
    <w:rsid w:val="009C0860"/>
    <w:rsid w:val="009C0A06"/>
    <w:rsid w:val="009C26CC"/>
    <w:rsid w:val="009C4306"/>
    <w:rsid w:val="009C4E96"/>
    <w:rsid w:val="009D7663"/>
    <w:rsid w:val="009E30B8"/>
    <w:rsid w:val="009E44CE"/>
    <w:rsid w:val="00A0053F"/>
    <w:rsid w:val="00A00C6B"/>
    <w:rsid w:val="00A00F6C"/>
    <w:rsid w:val="00A0785E"/>
    <w:rsid w:val="00A13805"/>
    <w:rsid w:val="00A419F9"/>
    <w:rsid w:val="00A41E8E"/>
    <w:rsid w:val="00A45586"/>
    <w:rsid w:val="00A47087"/>
    <w:rsid w:val="00A544FF"/>
    <w:rsid w:val="00A574B1"/>
    <w:rsid w:val="00A57B8C"/>
    <w:rsid w:val="00A6003A"/>
    <w:rsid w:val="00A635AE"/>
    <w:rsid w:val="00A63AC6"/>
    <w:rsid w:val="00A652E3"/>
    <w:rsid w:val="00A66270"/>
    <w:rsid w:val="00A70DF3"/>
    <w:rsid w:val="00A71D0E"/>
    <w:rsid w:val="00A75615"/>
    <w:rsid w:val="00A760BF"/>
    <w:rsid w:val="00A766E0"/>
    <w:rsid w:val="00A77532"/>
    <w:rsid w:val="00A8081C"/>
    <w:rsid w:val="00A954B1"/>
    <w:rsid w:val="00A975F4"/>
    <w:rsid w:val="00AA29AE"/>
    <w:rsid w:val="00AB1F08"/>
    <w:rsid w:val="00AB6198"/>
    <w:rsid w:val="00AC42B3"/>
    <w:rsid w:val="00AD002B"/>
    <w:rsid w:val="00AD0242"/>
    <w:rsid w:val="00AD3534"/>
    <w:rsid w:val="00AD3571"/>
    <w:rsid w:val="00AD43EF"/>
    <w:rsid w:val="00AD694B"/>
    <w:rsid w:val="00AE56EB"/>
    <w:rsid w:val="00AF00B7"/>
    <w:rsid w:val="00AF6477"/>
    <w:rsid w:val="00AF7147"/>
    <w:rsid w:val="00B17040"/>
    <w:rsid w:val="00B17730"/>
    <w:rsid w:val="00B22DE0"/>
    <w:rsid w:val="00B43FB6"/>
    <w:rsid w:val="00B44A71"/>
    <w:rsid w:val="00B54FCE"/>
    <w:rsid w:val="00B550FE"/>
    <w:rsid w:val="00B602C7"/>
    <w:rsid w:val="00B67266"/>
    <w:rsid w:val="00B83BB2"/>
    <w:rsid w:val="00B90EB8"/>
    <w:rsid w:val="00B9599B"/>
    <w:rsid w:val="00B96C03"/>
    <w:rsid w:val="00BA1786"/>
    <w:rsid w:val="00BA2CAE"/>
    <w:rsid w:val="00BA2D4E"/>
    <w:rsid w:val="00BB71D1"/>
    <w:rsid w:val="00BC2258"/>
    <w:rsid w:val="00BD3235"/>
    <w:rsid w:val="00BE2014"/>
    <w:rsid w:val="00BF19C6"/>
    <w:rsid w:val="00BF563E"/>
    <w:rsid w:val="00C1316C"/>
    <w:rsid w:val="00C1390E"/>
    <w:rsid w:val="00C163C8"/>
    <w:rsid w:val="00C217B9"/>
    <w:rsid w:val="00C30671"/>
    <w:rsid w:val="00C31CA2"/>
    <w:rsid w:val="00C45D08"/>
    <w:rsid w:val="00C553E4"/>
    <w:rsid w:val="00C55B42"/>
    <w:rsid w:val="00C625EF"/>
    <w:rsid w:val="00C84516"/>
    <w:rsid w:val="00C847FB"/>
    <w:rsid w:val="00C8520F"/>
    <w:rsid w:val="00C91837"/>
    <w:rsid w:val="00CA17E1"/>
    <w:rsid w:val="00CA3EE3"/>
    <w:rsid w:val="00CB0F38"/>
    <w:rsid w:val="00CB7881"/>
    <w:rsid w:val="00CC0829"/>
    <w:rsid w:val="00CC0D45"/>
    <w:rsid w:val="00CC3498"/>
    <w:rsid w:val="00CC39A6"/>
    <w:rsid w:val="00CC4914"/>
    <w:rsid w:val="00CD6966"/>
    <w:rsid w:val="00CE02DF"/>
    <w:rsid w:val="00CE595A"/>
    <w:rsid w:val="00CF3920"/>
    <w:rsid w:val="00CF3DED"/>
    <w:rsid w:val="00CF61EA"/>
    <w:rsid w:val="00D00D74"/>
    <w:rsid w:val="00D01588"/>
    <w:rsid w:val="00D02F25"/>
    <w:rsid w:val="00D11A31"/>
    <w:rsid w:val="00D1582F"/>
    <w:rsid w:val="00D175A7"/>
    <w:rsid w:val="00D26227"/>
    <w:rsid w:val="00D26C33"/>
    <w:rsid w:val="00D42022"/>
    <w:rsid w:val="00D501B8"/>
    <w:rsid w:val="00D528B1"/>
    <w:rsid w:val="00D53E67"/>
    <w:rsid w:val="00D553E7"/>
    <w:rsid w:val="00D610EA"/>
    <w:rsid w:val="00D64CF7"/>
    <w:rsid w:val="00D65364"/>
    <w:rsid w:val="00D664FA"/>
    <w:rsid w:val="00D768F8"/>
    <w:rsid w:val="00D7737A"/>
    <w:rsid w:val="00D863F5"/>
    <w:rsid w:val="00D868D0"/>
    <w:rsid w:val="00D87D65"/>
    <w:rsid w:val="00D90D4B"/>
    <w:rsid w:val="00DA769B"/>
    <w:rsid w:val="00DF30DB"/>
    <w:rsid w:val="00E0480D"/>
    <w:rsid w:val="00E05CAE"/>
    <w:rsid w:val="00E113B4"/>
    <w:rsid w:val="00E113D0"/>
    <w:rsid w:val="00E13A21"/>
    <w:rsid w:val="00E15EBD"/>
    <w:rsid w:val="00E2285C"/>
    <w:rsid w:val="00E2656C"/>
    <w:rsid w:val="00E3135F"/>
    <w:rsid w:val="00E36D43"/>
    <w:rsid w:val="00E4231A"/>
    <w:rsid w:val="00E42AE7"/>
    <w:rsid w:val="00E45519"/>
    <w:rsid w:val="00E51697"/>
    <w:rsid w:val="00E650C0"/>
    <w:rsid w:val="00E70CE5"/>
    <w:rsid w:val="00E720A9"/>
    <w:rsid w:val="00E72502"/>
    <w:rsid w:val="00E72CAC"/>
    <w:rsid w:val="00E76D41"/>
    <w:rsid w:val="00E9390B"/>
    <w:rsid w:val="00EB4A7D"/>
    <w:rsid w:val="00EC325C"/>
    <w:rsid w:val="00EC5363"/>
    <w:rsid w:val="00EC55B5"/>
    <w:rsid w:val="00EC6CD2"/>
    <w:rsid w:val="00ED4542"/>
    <w:rsid w:val="00EE5860"/>
    <w:rsid w:val="00EE632D"/>
    <w:rsid w:val="00EE71F0"/>
    <w:rsid w:val="00EE770C"/>
    <w:rsid w:val="00EF1647"/>
    <w:rsid w:val="00EF25B2"/>
    <w:rsid w:val="00F067C6"/>
    <w:rsid w:val="00F10026"/>
    <w:rsid w:val="00F14C15"/>
    <w:rsid w:val="00F23EDE"/>
    <w:rsid w:val="00F35853"/>
    <w:rsid w:val="00F371D9"/>
    <w:rsid w:val="00F462B2"/>
    <w:rsid w:val="00F56F23"/>
    <w:rsid w:val="00F62846"/>
    <w:rsid w:val="00F75C97"/>
    <w:rsid w:val="00F95748"/>
    <w:rsid w:val="00FA1372"/>
    <w:rsid w:val="00FA3052"/>
    <w:rsid w:val="00FA64E0"/>
    <w:rsid w:val="00FB3109"/>
    <w:rsid w:val="00FB3811"/>
    <w:rsid w:val="00FC71FF"/>
    <w:rsid w:val="00FC76C6"/>
    <w:rsid w:val="00FD1485"/>
    <w:rsid w:val="00FD2627"/>
    <w:rsid w:val="00FD6895"/>
    <w:rsid w:val="00FE462A"/>
    <w:rsid w:val="00FF2F7F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F4FDEE"/>
  <w15:docId w15:val="{D8D441A8-01B1-4A65-B6C0-D3D68225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17B9"/>
    <w:pPr>
      <w:ind w:left="720"/>
      <w:contextualSpacing/>
    </w:pPr>
  </w:style>
  <w:style w:type="table" w:styleId="a4">
    <w:name w:val="Table Grid"/>
    <w:basedOn w:val="a1"/>
    <w:uiPriority w:val="99"/>
    <w:rsid w:val="004969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5309F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1"/>
    <w:basedOn w:val="a"/>
    <w:uiPriority w:val="99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rsid w:val="0024741E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D43E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D43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59555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06ED-A3CD-413D-9CC1-E017D333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Галузинська Анна Сергіївна</cp:lastModifiedBy>
  <cp:revision>14</cp:revision>
  <cp:lastPrinted>2020-06-10T07:09:00Z</cp:lastPrinted>
  <dcterms:created xsi:type="dcterms:W3CDTF">2020-04-06T12:10:00Z</dcterms:created>
  <dcterms:modified xsi:type="dcterms:W3CDTF">2020-07-23T07:38:00Z</dcterms:modified>
</cp:coreProperties>
</file>