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  <w:bookmarkStart w:id="0" w:name="_GoBack"/>
      <w:bookmarkEnd w:id="0"/>
    </w:p>
    <w:tbl>
      <w:tblPr>
        <w:tblStyle w:val="a7"/>
        <w:tblpPr w:leftFromText="180" w:rightFromText="180" w:vertAnchor="text" w:tblpX="1013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A39B9" w:rsidRPr="004D04C6" w:rsidTr="004D04C6">
        <w:tc>
          <w:tcPr>
            <w:tcW w:w="5529" w:type="dxa"/>
          </w:tcPr>
          <w:p w:rsidR="00CA39B9" w:rsidRPr="004D04C6" w:rsidRDefault="00CA39B9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7F756E" w:rsidRPr="004D04C6" w:rsidRDefault="007F756E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19 грудня 2018 року № 4328 - МР «Про затвердження міської цільової програми «Соціальні служби готові прийти на допомогу на 2019 – 2021 роки»                            </w:t>
            </w:r>
          </w:p>
          <w:p w:rsidR="00CA39B9" w:rsidRPr="004D04C6" w:rsidRDefault="007F756E" w:rsidP="00D004F1">
            <w:pPr>
              <w:tabs>
                <w:tab w:val="left" w:pos="11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D0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липня 2020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№ </w:t>
            </w:r>
            <w:r w:rsidR="00D0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7114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D0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CA39B9" w:rsidRPr="004D04C6" w:rsidRDefault="003418FE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4C6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7F756E" w:rsidRPr="004D04C6" w:rsidRDefault="00CA39B9" w:rsidP="004D04C6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C6">
        <w:rPr>
          <w:rFonts w:ascii="Times New Roman" w:hAnsi="Times New Roman" w:cs="Times New Roman"/>
          <w:b/>
          <w:sz w:val="28"/>
          <w:szCs w:val="28"/>
        </w:rPr>
        <w:t xml:space="preserve">Перелік завдань </w:t>
      </w:r>
      <w:r w:rsidR="00205211" w:rsidRPr="004D04C6">
        <w:rPr>
          <w:rFonts w:ascii="Times New Roman" w:hAnsi="Times New Roman"/>
          <w:b/>
          <w:sz w:val="28"/>
          <w:szCs w:val="28"/>
          <w:lang w:val="uk-UA"/>
        </w:rPr>
        <w:t xml:space="preserve">програми Сумської міської об’єднаної територіальної громади                                                                                                       </w:t>
      </w:r>
      <w:r w:rsidRPr="004D04C6">
        <w:rPr>
          <w:rFonts w:ascii="Times New Roman" w:hAnsi="Times New Roman" w:cs="Times New Roman"/>
          <w:b/>
          <w:sz w:val="28"/>
          <w:szCs w:val="28"/>
        </w:rPr>
        <w:t>«Соціальні служби готові прийти на допомогу на 2019-2021 роки»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728"/>
        <w:gridCol w:w="1056"/>
        <w:gridCol w:w="1237"/>
        <w:gridCol w:w="1039"/>
        <w:gridCol w:w="1056"/>
        <w:gridCol w:w="1237"/>
        <w:gridCol w:w="44"/>
        <w:gridCol w:w="995"/>
        <w:gridCol w:w="1056"/>
        <w:gridCol w:w="1237"/>
        <w:gridCol w:w="1039"/>
        <w:gridCol w:w="1727"/>
      </w:tblGrid>
      <w:tr w:rsidR="003418FE" w:rsidRPr="004D04C6" w:rsidTr="00493C6B">
        <w:trPr>
          <w:trHeight w:val="605"/>
          <w:jc w:val="center"/>
        </w:trPr>
        <w:tc>
          <w:tcPr>
            <w:tcW w:w="699" w:type="pct"/>
            <w:vMerge w:val="restar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КПКВК</w:t>
            </w:r>
          </w:p>
        </w:tc>
        <w:tc>
          <w:tcPr>
            <w:tcW w:w="553" w:type="pct"/>
            <w:vMerge w:val="restart"/>
            <w:tcBorders>
              <w:right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4D04C6" w:rsidRDefault="00493C6B" w:rsidP="006E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 (п</w:t>
            </w:r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4D04C6" w:rsidRDefault="00CA39B9" w:rsidP="007F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2020 рік (п</w:t>
            </w:r>
            <w:r w:rsidR="007F756E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2021 рік (прогноз)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</w:tr>
      <w:tr w:rsidR="003418FE" w:rsidRPr="004D04C6" w:rsidTr="00493C6B">
        <w:trPr>
          <w:trHeight w:val="376"/>
          <w:jc w:val="center"/>
        </w:trPr>
        <w:tc>
          <w:tcPr>
            <w:tcW w:w="699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</w:tcPr>
          <w:p w:rsidR="003418FE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тому числі </w:t>
            </w:r>
          </w:p>
          <w:p w:rsidR="00CA39B9" w:rsidRPr="008C70D2" w:rsidRDefault="00CA39B9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кошти бюджету</w:t>
            </w:r>
            <w:r w:rsidR="008C7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CA39B9" w:rsidRPr="008C70D2" w:rsidRDefault="008C70D2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 кошти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552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770"/>
          <w:jc w:val="center"/>
        </w:trPr>
        <w:tc>
          <w:tcPr>
            <w:tcW w:w="699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32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32" w:type="pct"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493C6B">
        <w:trPr>
          <w:jc w:val="center"/>
        </w:trPr>
        <w:tc>
          <w:tcPr>
            <w:tcW w:w="699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493C6B">
        <w:trPr>
          <w:trHeight w:val="560"/>
          <w:jc w:val="center"/>
        </w:trPr>
        <w:tc>
          <w:tcPr>
            <w:tcW w:w="699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на виконання програми </w:t>
            </w:r>
          </w:p>
        </w:tc>
        <w:tc>
          <w:tcPr>
            <w:tcW w:w="553" w:type="pct"/>
          </w:tcPr>
          <w:p w:rsidR="00CA39B9" w:rsidRPr="004D04C6" w:rsidRDefault="00CA39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  <w:gridSpan w:val="2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96" w:type="pct"/>
          </w:tcPr>
          <w:p w:rsidR="00CA39B9" w:rsidRPr="004D04C6" w:rsidRDefault="003765B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  <w:r w:rsidR="00256D62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</w:tcPr>
          <w:p w:rsidR="00CA39B9" w:rsidRPr="004D04C6" w:rsidRDefault="002E742D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3C6B" w:rsidRPr="004D04C6" w:rsidTr="00493C6B">
        <w:trPr>
          <w:trHeight w:val="560"/>
          <w:jc w:val="center"/>
        </w:trPr>
        <w:tc>
          <w:tcPr>
            <w:tcW w:w="699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3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1325500</w:t>
            </w: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1290000</w:t>
            </w: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3C6B" w:rsidRPr="004D04C6" w:rsidTr="00493C6B">
        <w:trPr>
          <w:trHeight w:val="560"/>
          <w:jc w:val="center"/>
        </w:trPr>
        <w:tc>
          <w:tcPr>
            <w:tcW w:w="699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1495600</w:t>
            </w: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1445600</w:t>
            </w:r>
          </w:p>
        </w:tc>
        <w:tc>
          <w:tcPr>
            <w:tcW w:w="332" w:type="pct"/>
            <w:gridSpan w:val="2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1594900</w:t>
            </w:r>
          </w:p>
        </w:tc>
        <w:tc>
          <w:tcPr>
            <w:tcW w:w="396" w:type="pct"/>
          </w:tcPr>
          <w:p w:rsidR="007F756E" w:rsidRPr="004D04C6" w:rsidRDefault="007F756E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1544900</w:t>
            </w:r>
          </w:p>
        </w:tc>
        <w:tc>
          <w:tcPr>
            <w:tcW w:w="332" w:type="pct"/>
          </w:tcPr>
          <w:p w:rsidR="007F756E" w:rsidRPr="004D04C6" w:rsidRDefault="007F756E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7F756E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F756E" w:rsidRPr="004D04C6" w:rsidTr="00CA39B9">
        <w:trPr>
          <w:trHeight w:val="843"/>
          <w:jc w:val="center"/>
        </w:trPr>
        <w:tc>
          <w:tcPr>
            <w:tcW w:w="5000" w:type="pct"/>
            <w:gridSpan w:val="13"/>
            <w:vAlign w:val="center"/>
          </w:tcPr>
          <w:p w:rsidR="00493C6B" w:rsidRPr="004D04C6" w:rsidRDefault="007F756E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Програми: 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типу, осіб, з числа дітей-сиріт та дітей, позбавлених батьківського піклування; проведення заходів щодо формування в громаді сімейних цінностей, засад відповідального батьківства, здорового способу життя.</w:t>
            </w:r>
          </w:p>
        </w:tc>
      </w:tr>
      <w:tr w:rsidR="009A374F" w:rsidRPr="004D04C6" w:rsidTr="009A374F">
        <w:trPr>
          <w:jc w:val="center"/>
        </w:trPr>
        <w:tc>
          <w:tcPr>
            <w:tcW w:w="5000" w:type="pct"/>
            <w:gridSpan w:val="13"/>
          </w:tcPr>
          <w:p w:rsidR="009A374F" w:rsidRPr="004D04C6" w:rsidRDefault="009A374F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Підпрограма 1. Програми і заходи центрів соціальних служб для сім’ї, дітей та молоді</w:t>
            </w:r>
          </w:p>
          <w:p w:rsidR="00493C6B" w:rsidRPr="004D04C6" w:rsidRDefault="009A374F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Мета: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Сприяння у задоволенні соціальних потреб сімей, дітей та молоді, які перебувають у складних життєвих обставинах та потребують сторонньої допомоги</w:t>
            </w:r>
          </w:p>
        </w:tc>
      </w:tr>
      <w:tr w:rsidR="00493C6B" w:rsidRPr="004D04C6" w:rsidTr="00493C6B">
        <w:trPr>
          <w:jc w:val="center"/>
        </w:trPr>
        <w:tc>
          <w:tcPr>
            <w:tcW w:w="699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3" w:type="pct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493C6B">
        <w:trPr>
          <w:trHeight w:val="945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1.</w:t>
            </w: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0213121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«Утримання та забезпечення діяльності центрів соціальних служб для сім’ї, дітей та молоді»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1815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885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1: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Здійснення заходів із забезпечення соціальної підтримки та надання соціальних послуг дітям, молоді та сім’ям, які опинились у складних життєвих обставинах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Сумської міської ради (Сумський міський центр соціальних служб для сім’ї, дітей та молоді)</w:t>
            </w:r>
          </w:p>
        </w:tc>
      </w:tr>
      <w:tr w:rsidR="00493C6B" w:rsidRPr="004D04C6" w:rsidTr="00493C6B">
        <w:trPr>
          <w:trHeight w:val="2700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64400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CA39B9">
        <w:trPr>
          <w:jc w:val="center"/>
        </w:trPr>
        <w:tc>
          <w:tcPr>
            <w:tcW w:w="5000" w:type="pct"/>
            <w:gridSpan w:val="13"/>
          </w:tcPr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Підпрограма 2. Забезпечення діяльності КУ «Центр матері та дитини»</w:t>
            </w:r>
          </w:p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Мета: Проведення соціальної роботи, спрямованої на профілактику соціального сирітства з жінками з дітьми, які опинилися в складних життєвих обставинах, що перешкоджають виконанню материнського обов’язку.</w:t>
            </w:r>
          </w:p>
        </w:tc>
      </w:tr>
      <w:tr w:rsidR="00493C6B" w:rsidRPr="004D04C6" w:rsidTr="00493C6B">
        <w:trPr>
          <w:trHeight w:val="600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2.</w:t>
            </w:r>
          </w:p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0213241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«Забезпечення діяльності інших закладів у сфері соціального захисту і соціального забезпечення»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trHeight w:val="2430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380500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6B" w:rsidRPr="004D04C6" w:rsidTr="00493C6B">
        <w:trPr>
          <w:jc w:val="center"/>
        </w:trPr>
        <w:tc>
          <w:tcPr>
            <w:tcW w:w="699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493C6B" w:rsidRPr="004D04C6" w:rsidRDefault="00493C6B" w:rsidP="00893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493C6B">
        <w:trPr>
          <w:trHeight w:val="675"/>
          <w:jc w:val="center"/>
        </w:trPr>
        <w:tc>
          <w:tcPr>
            <w:tcW w:w="699" w:type="pct"/>
            <w:vMerge w:val="restart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1: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Утримання закладу, що надає соціальні послуги дітям, молоді, жінкам, які перебувають в складних життєвих обставинах, </w:t>
            </w: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Сумської міської ради (КУ «Центр матері та дитини»)</w:t>
            </w:r>
          </w:p>
        </w:tc>
      </w:tr>
      <w:tr w:rsidR="00493C6B" w:rsidRPr="004D04C6" w:rsidTr="00493C6B">
        <w:trPr>
          <w:trHeight w:val="2085"/>
          <w:jc w:val="center"/>
        </w:trPr>
        <w:tc>
          <w:tcPr>
            <w:tcW w:w="699" w:type="pct"/>
            <w:vMerge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430500</w:t>
            </w:r>
          </w:p>
        </w:tc>
        <w:tc>
          <w:tcPr>
            <w:tcW w:w="396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380500</w:t>
            </w:r>
          </w:p>
        </w:tc>
        <w:tc>
          <w:tcPr>
            <w:tcW w:w="332" w:type="pct"/>
            <w:shd w:val="clear" w:color="auto" w:fill="auto"/>
          </w:tcPr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3C6B" w:rsidRPr="004D04C6" w:rsidRDefault="00493C6B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Merge/>
            <w:vAlign w:val="center"/>
          </w:tcPr>
          <w:p w:rsidR="00493C6B" w:rsidRPr="004D04C6" w:rsidRDefault="00493C6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FE" w:rsidRPr="004D04C6" w:rsidRDefault="003418FE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5211" w:rsidRDefault="00205211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C134CF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C134CF">
        <w:rPr>
          <w:rFonts w:ascii="Times New Roman" w:hAnsi="Times New Roman"/>
          <w:sz w:val="28"/>
          <w:szCs w:val="28"/>
          <w:lang w:val="uk-UA"/>
        </w:rPr>
        <w:t>О.М. Лисенко</w:t>
      </w:r>
    </w:p>
    <w:p w:rsidR="00493C6B" w:rsidRDefault="00493C6B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3C6B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134CF">
        <w:rPr>
          <w:rFonts w:ascii="Times New Roman" w:hAnsi="Times New Roman"/>
          <w:sz w:val="24"/>
          <w:szCs w:val="24"/>
          <w:lang w:val="uk-UA"/>
        </w:rPr>
        <w:t>Виконавець: Вертель М. Ю.</w:t>
      </w:r>
    </w:p>
    <w:p w:rsidR="00205211" w:rsidRPr="00C134CF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sectPr w:rsidR="00205211" w:rsidRPr="00C134CF" w:rsidSect="00CA39B9">
      <w:pgSz w:w="16838" w:h="11906" w:orient="landscape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A1" w:rsidRDefault="00E013A1" w:rsidP="00CA39B9">
      <w:pPr>
        <w:spacing w:after="0" w:line="240" w:lineRule="auto"/>
      </w:pPr>
      <w:r>
        <w:separator/>
      </w:r>
    </w:p>
  </w:endnote>
  <w:endnote w:type="continuationSeparator" w:id="0">
    <w:p w:rsidR="00E013A1" w:rsidRDefault="00E013A1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A1" w:rsidRDefault="00E013A1" w:rsidP="00CA39B9">
      <w:pPr>
        <w:spacing w:after="0" w:line="240" w:lineRule="auto"/>
      </w:pPr>
      <w:r>
        <w:separator/>
      </w:r>
    </w:p>
  </w:footnote>
  <w:footnote w:type="continuationSeparator" w:id="0">
    <w:p w:rsidR="00E013A1" w:rsidRDefault="00E013A1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B9"/>
    <w:rsid w:val="00045EE7"/>
    <w:rsid w:val="0006461A"/>
    <w:rsid w:val="0018265D"/>
    <w:rsid w:val="00200110"/>
    <w:rsid w:val="00205211"/>
    <w:rsid w:val="00256D62"/>
    <w:rsid w:val="002E742D"/>
    <w:rsid w:val="0031493C"/>
    <w:rsid w:val="003418FE"/>
    <w:rsid w:val="003765BD"/>
    <w:rsid w:val="003A6721"/>
    <w:rsid w:val="003B2401"/>
    <w:rsid w:val="003B6ECE"/>
    <w:rsid w:val="003E7AA7"/>
    <w:rsid w:val="004567A5"/>
    <w:rsid w:val="004645C1"/>
    <w:rsid w:val="00467DB6"/>
    <w:rsid w:val="00493C6B"/>
    <w:rsid w:val="004D04C6"/>
    <w:rsid w:val="0050244E"/>
    <w:rsid w:val="0053452C"/>
    <w:rsid w:val="00575659"/>
    <w:rsid w:val="005E618F"/>
    <w:rsid w:val="00652890"/>
    <w:rsid w:val="006760A7"/>
    <w:rsid w:val="006E75FB"/>
    <w:rsid w:val="00701A55"/>
    <w:rsid w:val="007F756E"/>
    <w:rsid w:val="008108B4"/>
    <w:rsid w:val="00824290"/>
    <w:rsid w:val="008343F6"/>
    <w:rsid w:val="00835212"/>
    <w:rsid w:val="00873DC8"/>
    <w:rsid w:val="008C70D2"/>
    <w:rsid w:val="008E347C"/>
    <w:rsid w:val="008E6A4C"/>
    <w:rsid w:val="008F64DE"/>
    <w:rsid w:val="00992B58"/>
    <w:rsid w:val="009A374F"/>
    <w:rsid w:val="009F2C4C"/>
    <w:rsid w:val="00A26470"/>
    <w:rsid w:val="00AA1388"/>
    <w:rsid w:val="00AC49DF"/>
    <w:rsid w:val="00B7587C"/>
    <w:rsid w:val="00BC3337"/>
    <w:rsid w:val="00C20A38"/>
    <w:rsid w:val="00C32B69"/>
    <w:rsid w:val="00CA39B9"/>
    <w:rsid w:val="00D004F1"/>
    <w:rsid w:val="00DA7C17"/>
    <w:rsid w:val="00E013A1"/>
    <w:rsid w:val="00E13BB6"/>
    <w:rsid w:val="00E20AA7"/>
    <w:rsid w:val="00E61549"/>
    <w:rsid w:val="00E8239C"/>
    <w:rsid w:val="00EC1265"/>
    <w:rsid w:val="00ED5F1E"/>
    <w:rsid w:val="00EF4D07"/>
    <w:rsid w:val="00F005ED"/>
    <w:rsid w:val="00F864E3"/>
    <w:rsid w:val="00F86C72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E66-3BAC-4F7A-8DDD-6252B2C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F191-7E2E-4694-AFB9-38DF6CB2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2020-03-12T12:58:00Z</cp:lastPrinted>
  <dcterms:created xsi:type="dcterms:W3CDTF">2020-07-23T08:39:00Z</dcterms:created>
  <dcterms:modified xsi:type="dcterms:W3CDTF">2020-07-23T08:39:00Z</dcterms:modified>
</cp:coreProperties>
</file>