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3" w:type="dxa"/>
        <w:jc w:val="center"/>
        <w:tblLayout w:type="fixed"/>
        <w:tblLook w:val="01E0" w:firstRow="1" w:lastRow="1" w:firstColumn="1" w:lastColumn="1" w:noHBand="0" w:noVBand="0"/>
      </w:tblPr>
      <w:tblGrid>
        <w:gridCol w:w="4253"/>
        <w:gridCol w:w="1134"/>
        <w:gridCol w:w="4476"/>
      </w:tblGrid>
      <w:tr w:rsidR="00796A96" w:rsidRPr="00796A96" w:rsidTr="00796A96">
        <w:trPr>
          <w:trHeight w:val="1122"/>
          <w:jc w:val="center"/>
        </w:trPr>
        <w:tc>
          <w:tcPr>
            <w:tcW w:w="4253" w:type="dxa"/>
          </w:tcPr>
          <w:p w:rsidR="00796A96" w:rsidRPr="00796A96" w:rsidRDefault="00796A96" w:rsidP="00796A96">
            <w:pPr>
              <w:tabs>
                <w:tab w:val="center" w:pos="4153"/>
                <w:tab w:val="right" w:pos="8306"/>
              </w:tabs>
              <w:spacing w:after="0" w:line="240" w:lineRule="auto"/>
              <w:rPr>
                <w:rFonts w:ascii="Times New Roman" w:eastAsia="Times New Roman" w:hAnsi="Times New Roman" w:cs="Times New Roman"/>
                <w:sz w:val="20"/>
                <w:szCs w:val="20"/>
                <w:lang w:val="uk-UA" w:eastAsia="ru-RU"/>
              </w:rPr>
            </w:pPr>
            <w:bookmarkStart w:id="0" w:name="_GoBack"/>
            <w:bookmarkEnd w:id="0"/>
          </w:p>
        </w:tc>
        <w:tc>
          <w:tcPr>
            <w:tcW w:w="1134" w:type="dxa"/>
          </w:tcPr>
          <w:p w:rsidR="00796A96" w:rsidRPr="00796A96" w:rsidRDefault="00796A96" w:rsidP="00796A96">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796A96">
              <w:rPr>
                <w:rFonts w:ascii="Times New Roman" w:eastAsia="Times New Roman" w:hAnsi="Times New Roman" w:cs="Times New Roman"/>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76" w:type="dxa"/>
          </w:tcPr>
          <w:p w:rsidR="00796A96" w:rsidRPr="00796A96" w:rsidRDefault="00796A96" w:rsidP="00796A96">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p>
        </w:tc>
      </w:tr>
    </w:tbl>
    <w:p w:rsidR="00796A96" w:rsidRPr="00796A96" w:rsidRDefault="00796A96" w:rsidP="00796A96">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796A96" w:rsidRPr="00796A96" w:rsidRDefault="00796A96" w:rsidP="00796A96">
      <w:pPr>
        <w:spacing w:after="0" w:line="240" w:lineRule="auto"/>
        <w:jc w:val="center"/>
        <w:rPr>
          <w:rFonts w:ascii="Times New Roman" w:eastAsia="Times New Roman" w:hAnsi="Times New Roman" w:cs="Times New Roman"/>
          <w:sz w:val="36"/>
          <w:szCs w:val="36"/>
          <w:lang w:val="uk-UA" w:eastAsia="ru-RU"/>
        </w:rPr>
      </w:pPr>
      <w:r w:rsidRPr="00796A96">
        <w:rPr>
          <w:rFonts w:ascii="Times New Roman" w:eastAsia="Times New Roman" w:hAnsi="Times New Roman" w:cs="Times New Roman"/>
          <w:sz w:val="36"/>
          <w:szCs w:val="36"/>
          <w:lang w:val="uk-UA" w:eastAsia="ru-RU"/>
        </w:rPr>
        <w:t>СУМСЬКА МІСЬКА РАДА</w:t>
      </w:r>
    </w:p>
    <w:p w:rsidR="00796A96" w:rsidRPr="00796A96" w:rsidRDefault="00780708" w:rsidP="00796A9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VІI СКЛИКАННЯ  </w:t>
      </w:r>
      <w:r>
        <w:rPr>
          <w:rFonts w:ascii="Times New Roman" w:eastAsia="Times New Roman" w:hAnsi="Times New Roman" w:cs="Times New Roman"/>
          <w:sz w:val="28"/>
          <w:szCs w:val="28"/>
          <w:lang w:val="en-US" w:eastAsia="ru-RU"/>
        </w:rPr>
        <w:t xml:space="preserve">LXXIV </w:t>
      </w:r>
      <w:r w:rsidR="00796A96" w:rsidRPr="00796A96">
        <w:rPr>
          <w:rFonts w:ascii="Times New Roman" w:eastAsia="Times New Roman" w:hAnsi="Times New Roman" w:cs="Times New Roman"/>
          <w:sz w:val="28"/>
          <w:szCs w:val="28"/>
          <w:lang w:val="uk-UA" w:eastAsia="ru-RU"/>
        </w:rPr>
        <w:t>СЕСІЯ</w:t>
      </w:r>
    </w:p>
    <w:p w:rsidR="00796A96" w:rsidRPr="00796A96" w:rsidRDefault="00796A96" w:rsidP="00796A96">
      <w:pPr>
        <w:spacing w:after="0" w:line="240" w:lineRule="auto"/>
        <w:jc w:val="center"/>
        <w:rPr>
          <w:rFonts w:ascii="Times New Roman" w:eastAsia="Times New Roman" w:hAnsi="Times New Roman" w:cs="Times New Roman"/>
          <w:b/>
          <w:sz w:val="32"/>
          <w:szCs w:val="32"/>
          <w:lang w:val="uk-UA" w:eastAsia="ru-RU"/>
        </w:rPr>
      </w:pPr>
      <w:r w:rsidRPr="00796A96">
        <w:rPr>
          <w:rFonts w:ascii="Times New Roman" w:eastAsia="Times New Roman" w:hAnsi="Times New Roman" w:cs="Times New Roman"/>
          <w:b/>
          <w:sz w:val="32"/>
          <w:szCs w:val="32"/>
          <w:lang w:val="uk-UA" w:eastAsia="ru-RU"/>
        </w:rPr>
        <w:t>РІШЕННЯ</w:t>
      </w:r>
    </w:p>
    <w:p w:rsidR="00796A96" w:rsidRPr="00796A96" w:rsidRDefault="00796A96" w:rsidP="00796A96">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796A96" w:rsidRPr="00796A96" w:rsidTr="00796A96">
        <w:tc>
          <w:tcPr>
            <w:tcW w:w="4968" w:type="dxa"/>
            <w:tcBorders>
              <w:top w:val="nil"/>
            </w:tcBorders>
          </w:tcPr>
          <w:p w:rsidR="00796A96" w:rsidRPr="00796A96" w:rsidRDefault="00796A96" w:rsidP="00780708">
            <w:pPr>
              <w:spacing w:after="0" w:line="240" w:lineRule="auto"/>
              <w:ind w:right="-108"/>
              <w:jc w:val="both"/>
              <w:rPr>
                <w:rFonts w:ascii="Times New Roman" w:eastAsia="Times New Roman" w:hAnsi="Times New Roman" w:cs="Times New Roman"/>
                <w:sz w:val="28"/>
                <w:szCs w:val="24"/>
                <w:lang w:val="uk-UA" w:eastAsia="ru-RU"/>
              </w:rPr>
            </w:pPr>
            <w:r w:rsidRPr="00796A96">
              <w:rPr>
                <w:rFonts w:ascii="Times New Roman" w:eastAsia="Times New Roman" w:hAnsi="Times New Roman" w:cs="Times New Roman"/>
                <w:sz w:val="28"/>
                <w:szCs w:val="24"/>
                <w:lang w:val="uk-UA" w:eastAsia="ru-RU"/>
              </w:rPr>
              <w:t xml:space="preserve">від  </w:t>
            </w:r>
            <w:r w:rsidR="00780708">
              <w:rPr>
                <w:rFonts w:ascii="Times New Roman" w:eastAsia="Times New Roman" w:hAnsi="Times New Roman" w:cs="Times New Roman"/>
                <w:sz w:val="28"/>
                <w:szCs w:val="24"/>
                <w:lang w:val="en-US" w:eastAsia="ru-RU"/>
              </w:rPr>
              <w:t xml:space="preserve">13 </w:t>
            </w:r>
            <w:r w:rsidR="00780708">
              <w:rPr>
                <w:rFonts w:ascii="Times New Roman" w:eastAsia="Times New Roman" w:hAnsi="Times New Roman" w:cs="Times New Roman"/>
                <w:sz w:val="28"/>
                <w:szCs w:val="24"/>
                <w:lang w:val="uk-UA" w:eastAsia="ru-RU"/>
              </w:rPr>
              <w:t>травня</w:t>
            </w:r>
            <w:r w:rsidRPr="00796A96">
              <w:rPr>
                <w:rFonts w:ascii="Times New Roman" w:eastAsia="Times New Roman" w:hAnsi="Times New Roman" w:cs="Times New Roman"/>
                <w:sz w:val="28"/>
                <w:szCs w:val="24"/>
                <w:lang w:val="uk-UA" w:eastAsia="ru-RU"/>
              </w:rPr>
              <w:t xml:space="preserve"> </w:t>
            </w:r>
            <w:r w:rsidRPr="00796A96">
              <w:rPr>
                <w:rFonts w:ascii="Times New Roman" w:eastAsia="Times New Roman" w:hAnsi="Times New Roman" w:cs="Times New Roman"/>
                <w:sz w:val="28"/>
                <w:szCs w:val="28"/>
                <w:lang w:val="uk-UA" w:eastAsia="ru-RU"/>
              </w:rPr>
              <w:t xml:space="preserve">2020 року № </w:t>
            </w:r>
            <w:r w:rsidR="00780708">
              <w:rPr>
                <w:rFonts w:ascii="Times New Roman" w:eastAsia="Times New Roman" w:hAnsi="Times New Roman" w:cs="Times New Roman"/>
                <w:sz w:val="28"/>
                <w:szCs w:val="28"/>
                <w:lang w:val="uk-UA" w:eastAsia="ru-RU"/>
              </w:rPr>
              <w:t>6736</w:t>
            </w:r>
            <w:r w:rsidRPr="00796A96">
              <w:rPr>
                <w:rFonts w:ascii="Times New Roman" w:eastAsia="Times New Roman" w:hAnsi="Times New Roman" w:cs="Times New Roman"/>
                <w:sz w:val="28"/>
                <w:szCs w:val="28"/>
                <w:lang w:val="uk-UA" w:eastAsia="ru-RU"/>
              </w:rPr>
              <w:t>-МР</w:t>
            </w:r>
            <w:r w:rsidRPr="00796A96">
              <w:rPr>
                <w:rFonts w:ascii="Times New Roman" w:eastAsia="Times New Roman" w:hAnsi="Times New Roman" w:cs="Times New Roman"/>
                <w:sz w:val="24"/>
                <w:szCs w:val="24"/>
                <w:lang w:val="uk-UA" w:eastAsia="ru-RU"/>
              </w:rPr>
              <w:t xml:space="preserve">  </w:t>
            </w:r>
          </w:p>
        </w:tc>
      </w:tr>
      <w:tr w:rsidR="00796A96" w:rsidRPr="00796A96" w:rsidTr="00796A96">
        <w:trPr>
          <w:trHeight w:val="1825"/>
        </w:trPr>
        <w:tc>
          <w:tcPr>
            <w:tcW w:w="4968" w:type="dxa"/>
            <w:tcBorders>
              <w:bottom w:val="nil"/>
            </w:tcBorders>
          </w:tcPr>
          <w:p w:rsidR="00796A96" w:rsidRPr="00796A96" w:rsidRDefault="00796A96" w:rsidP="00796A96">
            <w:pPr>
              <w:spacing w:after="0" w:line="240" w:lineRule="auto"/>
              <w:jc w:val="both"/>
              <w:rPr>
                <w:rFonts w:ascii="Times New Roman" w:eastAsia="Times New Roman" w:hAnsi="Times New Roman" w:cs="Times New Roman"/>
                <w:sz w:val="28"/>
                <w:szCs w:val="24"/>
                <w:lang w:val="uk-UA" w:eastAsia="ru-RU"/>
              </w:rPr>
            </w:pPr>
            <w:r w:rsidRPr="00796A96">
              <w:rPr>
                <w:rFonts w:ascii="Times New Roman" w:eastAsia="Times New Roman" w:hAnsi="Times New Roman" w:cs="Times New Roman"/>
                <w:sz w:val="28"/>
                <w:szCs w:val="24"/>
                <w:lang w:val="uk-UA" w:eastAsia="ru-RU"/>
              </w:rPr>
              <w:t>м. Суми</w:t>
            </w:r>
          </w:p>
          <w:p w:rsidR="00796A96" w:rsidRPr="00796A96" w:rsidRDefault="00796A96" w:rsidP="00796A96">
            <w:pPr>
              <w:spacing w:after="0" w:line="240" w:lineRule="auto"/>
              <w:jc w:val="both"/>
              <w:rPr>
                <w:rFonts w:ascii="Times New Roman" w:eastAsia="Times New Roman" w:hAnsi="Times New Roman" w:cs="Times New Roman"/>
                <w:sz w:val="28"/>
                <w:szCs w:val="24"/>
                <w:lang w:val="uk-UA" w:eastAsia="ru-RU"/>
              </w:rPr>
            </w:pPr>
          </w:p>
          <w:p w:rsidR="00796A96" w:rsidRPr="00796A96" w:rsidRDefault="00780708" w:rsidP="00796A96">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szCs w:val="28"/>
                <w:lang w:val="uk-UA" w:eastAsia="ru-RU"/>
              </w:rPr>
              <w:t>Про стан</w:t>
            </w:r>
            <w:r w:rsidR="00796A96" w:rsidRPr="00796A96">
              <w:rPr>
                <w:rFonts w:ascii="Times New Roman" w:eastAsia="Times New Roman" w:hAnsi="Times New Roman" w:cs="Times New Roman"/>
                <w:color w:val="000000"/>
                <w:sz w:val="28"/>
                <w:szCs w:val="28"/>
                <w:lang w:val="uk-UA" w:eastAsia="ru-RU"/>
              </w:rPr>
              <w:t xml:space="preserve"> виконання  міської цільової комплексної Програми розвитку культури міста Суми  на 2019-2021 роки, </w:t>
            </w:r>
            <w:r w:rsidR="00796A96" w:rsidRPr="00796A96">
              <w:rPr>
                <w:rFonts w:ascii="Times New Roman" w:eastAsia="Times New Roman" w:hAnsi="Times New Roman" w:cs="Times New Roman"/>
                <w:sz w:val="28"/>
                <w:szCs w:val="28"/>
                <w:lang w:val="uk-UA" w:eastAsia="ru-RU"/>
              </w:rPr>
              <w:t>затвердженої рішенням</w:t>
            </w:r>
            <w:r w:rsidR="00796A96" w:rsidRPr="00796A96">
              <w:rPr>
                <w:rFonts w:ascii="Times New Roman" w:eastAsia="Times New Roman" w:hAnsi="Times New Roman" w:cs="Times New Roman"/>
                <w:sz w:val="28"/>
                <w:szCs w:val="24"/>
                <w:lang w:val="uk-UA" w:eastAsia="ru-RU"/>
              </w:rPr>
              <w:t xml:space="preserve"> Сумської міської ради від 19 грудня 2018 року № 4329-МР (зі змінами) </w:t>
            </w:r>
            <w:r w:rsidR="00796A96" w:rsidRPr="00796A96">
              <w:rPr>
                <w:rFonts w:ascii="Times New Roman" w:eastAsia="Times New Roman" w:hAnsi="Times New Roman" w:cs="Times New Roman"/>
                <w:color w:val="000000"/>
                <w:sz w:val="28"/>
                <w:szCs w:val="28"/>
                <w:lang w:val="uk-UA" w:eastAsia="ru-RU"/>
              </w:rPr>
              <w:t>за 2019 рік</w:t>
            </w:r>
          </w:p>
        </w:tc>
      </w:tr>
    </w:tbl>
    <w:p w:rsidR="00796A96" w:rsidRPr="00796A96" w:rsidRDefault="00796A96" w:rsidP="00796A96">
      <w:pPr>
        <w:spacing w:after="0" w:line="240" w:lineRule="auto"/>
        <w:jc w:val="both"/>
        <w:rPr>
          <w:rFonts w:ascii="Times New Roman" w:eastAsia="Times New Roman" w:hAnsi="Times New Roman" w:cs="Times New Roman"/>
          <w:sz w:val="28"/>
          <w:szCs w:val="24"/>
          <w:lang w:val="uk-UA" w:eastAsia="ru-RU"/>
        </w:rPr>
      </w:pPr>
    </w:p>
    <w:p w:rsidR="00796A96" w:rsidRPr="00796A96" w:rsidRDefault="00796A96" w:rsidP="00796A96">
      <w:pPr>
        <w:spacing w:after="0" w:line="240" w:lineRule="auto"/>
        <w:ind w:firstLine="570"/>
        <w:jc w:val="both"/>
        <w:rPr>
          <w:rFonts w:ascii="Times New Roman" w:eastAsia="Times New Roman" w:hAnsi="Times New Roman" w:cs="Times New Roman"/>
          <w:b/>
          <w:bCs/>
          <w:sz w:val="28"/>
          <w:szCs w:val="24"/>
          <w:lang w:val="uk-UA" w:eastAsia="ru-RU"/>
        </w:rPr>
      </w:pPr>
      <w:r w:rsidRPr="00796A96">
        <w:rPr>
          <w:rFonts w:ascii="Times New Roman" w:eastAsia="Times New Roman" w:hAnsi="Times New Roman" w:cs="Times New Roman"/>
          <w:sz w:val="28"/>
          <w:szCs w:val="28"/>
          <w:lang w:val="uk-UA" w:eastAsia="ru-RU"/>
        </w:rPr>
        <w:t xml:space="preserve">Відповідно до Положення про Порядок розробки, затвердження та виконання міських цільових (комплексних) програм, програм економічного і соціального розвитку міста Суми та виконання міського бюджету (зі змінами),  </w:t>
      </w:r>
      <w:r w:rsidRPr="00796A96">
        <w:rPr>
          <w:rFonts w:ascii="Times New Roman" w:eastAsia="Times New Roman" w:hAnsi="Times New Roman" w:cs="Times New Roman"/>
          <w:sz w:val="28"/>
          <w:szCs w:val="24"/>
          <w:lang w:val="uk-UA" w:eastAsia="ru-RU"/>
        </w:rPr>
        <w:t xml:space="preserve">керуючись статтею 25  Закону України «Про місцеве самоврядування в Україні»,  </w:t>
      </w:r>
      <w:r w:rsidRPr="00796A96">
        <w:rPr>
          <w:rFonts w:ascii="Times New Roman" w:eastAsia="Times New Roman" w:hAnsi="Times New Roman" w:cs="Times New Roman"/>
          <w:b/>
          <w:bCs/>
          <w:sz w:val="28"/>
          <w:szCs w:val="24"/>
          <w:lang w:val="uk-UA" w:eastAsia="ru-RU"/>
        </w:rPr>
        <w:t xml:space="preserve">Сумська міська рада </w:t>
      </w:r>
    </w:p>
    <w:p w:rsidR="00796A96" w:rsidRPr="00796A96" w:rsidRDefault="00796A96" w:rsidP="00796A96">
      <w:pPr>
        <w:spacing w:after="0" w:line="240" w:lineRule="auto"/>
        <w:jc w:val="both"/>
        <w:rPr>
          <w:rFonts w:ascii="Times New Roman" w:eastAsia="Times New Roman" w:hAnsi="Times New Roman" w:cs="Times New Roman"/>
          <w:sz w:val="28"/>
          <w:szCs w:val="24"/>
          <w:lang w:val="uk-UA" w:eastAsia="ru-RU"/>
        </w:rPr>
      </w:pPr>
    </w:p>
    <w:p w:rsidR="00796A96" w:rsidRPr="00796A96" w:rsidRDefault="00796A96" w:rsidP="00796A96">
      <w:pPr>
        <w:spacing w:after="0" w:line="240" w:lineRule="auto"/>
        <w:jc w:val="center"/>
        <w:rPr>
          <w:rFonts w:ascii="Times New Roman" w:eastAsia="Calibri" w:hAnsi="Times New Roman" w:cs="Times New Roman"/>
          <w:b/>
          <w:bCs/>
          <w:sz w:val="28"/>
          <w:szCs w:val="28"/>
          <w:lang w:val="uk-UA" w:eastAsia="ru-RU"/>
        </w:rPr>
      </w:pPr>
      <w:r w:rsidRPr="00796A96">
        <w:rPr>
          <w:rFonts w:ascii="Times New Roman" w:eastAsia="Calibri" w:hAnsi="Times New Roman" w:cs="Times New Roman"/>
          <w:b/>
          <w:bCs/>
          <w:sz w:val="28"/>
          <w:szCs w:val="28"/>
          <w:lang w:val="uk-UA" w:eastAsia="ru-RU"/>
        </w:rPr>
        <w:t>ВИРІШИЛА:</w:t>
      </w:r>
    </w:p>
    <w:p w:rsidR="00796A96" w:rsidRPr="00796A96" w:rsidRDefault="00796A96" w:rsidP="00796A96">
      <w:pPr>
        <w:spacing w:after="0" w:line="240" w:lineRule="auto"/>
        <w:jc w:val="center"/>
        <w:rPr>
          <w:rFonts w:ascii="Times New Roman" w:eastAsia="Calibri" w:hAnsi="Times New Roman" w:cs="Times New Roman"/>
          <w:b/>
          <w:bCs/>
          <w:sz w:val="28"/>
          <w:szCs w:val="28"/>
          <w:lang w:val="uk-UA" w:eastAsia="ru-RU"/>
        </w:rPr>
      </w:pPr>
    </w:p>
    <w:p w:rsidR="00796A96" w:rsidRPr="00796A96" w:rsidRDefault="00796A96" w:rsidP="00796A96">
      <w:pPr>
        <w:spacing w:after="0" w:line="240" w:lineRule="auto"/>
        <w:jc w:val="both"/>
        <w:rPr>
          <w:rFonts w:ascii="Times New Roman" w:eastAsia="Calibri" w:hAnsi="Times New Roman" w:cs="Times New Roman"/>
          <w:b/>
          <w:bCs/>
          <w:sz w:val="28"/>
          <w:szCs w:val="28"/>
          <w:lang w:val="uk-UA" w:eastAsia="ru-RU"/>
        </w:rPr>
      </w:pPr>
      <w:r w:rsidRPr="00796A96">
        <w:rPr>
          <w:rFonts w:ascii="Times New Roman" w:eastAsia="Calibri" w:hAnsi="Times New Roman" w:cs="Times New Roman"/>
          <w:bCs/>
          <w:sz w:val="28"/>
          <w:szCs w:val="28"/>
          <w:lang w:val="uk-UA" w:eastAsia="ru-RU"/>
        </w:rPr>
        <w:t xml:space="preserve">           Взяти </w:t>
      </w:r>
      <w:r w:rsidRPr="00796A96">
        <w:rPr>
          <w:rFonts w:ascii="Times New Roman" w:eastAsia="Calibri" w:hAnsi="Times New Roman" w:cs="Times New Roman"/>
          <w:color w:val="000000"/>
          <w:sz w:val="28"/>
          <w:szCs w:val="28"/>
          <w:lang w:val="uk-UA" w:eastAsia="ru-RU"/>
        </w:rPr>
        <w:t xml:space="preserve">до відома </w:t>
      </w:r>
      <w:r w:rsidRPr="00796A96">
        <w:rPr>
          <w:rFonts w:ascii="Times New Roman" w:eastAsia="Calibri" w:hAnsi="Times New Roman" w:cs="Times New Roman"/>
          <w:bCs/>
          <w:sz w:val="28"/>
          <w:szCs w:val="28"/>
          <w:lang w:val="uk-UA" w:eastAsia="ru-RU"/>
        </w:rPr>
        <w:t xml:space="preserve"> інформацію начальника відділу культури Сумської міської ради (Цибульська Н.О.), про хід виконання міської </w:t>
      </w:r>
      <w:r w:rsidRPr="00796A96">
        <w:rPr>
          <w:rFonts w:ascii="Times New Roman" w:eastAsia="Calibri" w:hAnsi="Times New Roman" w:cs="Times New Roman"/>
          <w:color w:val="000000"/>
          <w:sz w:val="28"/>
          <w:szCs w:val="28"/>
          <w:lang w:val="uk-UA" w:eastAsia="ru-RU"/>
        </w:rPr>
        <w:t xml:space="preserve">цільової комплексної Програми розвитку культури міста Суми на 2019-2021 роки, </w:t>
      </w:r>
      <w:r w:rsidRPr="00796A96">
        <w:rPr>
          <w:rFonts w:ascii="Times New Roman" w:eastAsia="Calibri" w:hAnsi="Times New Roman" w:cs="Times New Roman"/>
          <w:sz w:val="28"/>
          <w:szCs w:val="28"/>
          <w:lang w:val="uk-UA" w:eastAsia="ru-RU"/>
        </w:rPr>
        <w:t>затвердженої рішенням</w:t>
      </w:r>
      <w:r w:rsidRPr="00796A96">
        <w:rPr>
          <w:rFonts w:ascii="Times New Roman" w:eastAsia="Calibri" w:hAnsi="Times New Roman" w:cs="Times New Roman"/>
          <w:sz w:val="28"/>
          <w:szCs w:val="24"/>
          <w:lang w:val="uk-UA" w:eastAsia="ru-RU"/>
        </w:rPr>
        <w:t xml:space="preserve"> Сумської міської ради від 19 грудня 2018 року</w:t>
      </w:r>
      <w:r w:rsidRPr="00796A96">
        <w:rPr>
          <w:rFonts w:ascii="Times New Roman" w:eastAsia="Calibri" w:hAnsi="Times New Roman" w:cs="Times New Roman"/>
          <w:sz w:val="28"/>
          <w:szCs w:val="24"/>
          <w:lang w:val="uk-UA" w:eastAsia="ru-RU"/>
        </w:rPr>
        <w:br/>
        <w:t xml:space="preserve"> № 4329-МР (зі змінами) </w:t>
      </w:r>
      <w:r w:rsidRPr="00796A96">
        <w:rPr>
          <w:rFonts w:ascii="Times New Roman" w:eastAsia="Calibri" w:hAnsi="Times New Roman" w:cs="Times New Roman"/>
          <w:color w:val="000000"/>
          <w:sz w:val="28"/>
          <w:szCs w:val="28"/>
          <w:lang w:val="uk-UA" w:eastAsia="ru-RU"/>
        </w:rPr>
        <w:t xml:space="preserve">за </w:t>
      </w:r>
      <w:r w:rsidRPr="00796A96">
        <w:rPr>
          <w:rFonts w:ascii="Times New Roman" w:eastAsia="Calibri" w:hAnsi="Times New Roman" w:cs="Times New Roman"/>
          <w:sz w:val="28"/>
          <w:szCs w:val="24"/>
          <w:lang w:val="uk-UA" w:eastAsia="ru-RU"/>
        </w:rPr>
        <w:t>2019 рік (додається).</w:t>
      </w:r>
    </w:p>
    <w:p w:rsidR="00796A96" w:rsidRPr="00796A96" w:rsidRDefault="00796A96" w:rsidP="00796A96">
      <w:pPr>
        <w:widowControl w:val="0"/>
        <w:tabs>
          <w:tab w:val="left" w:pos="540"/>
        </w:tabs>
        <w:spacing w:before="56"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widowControl w:val="0"/>
        <w:tabs>
          <w:tab w:val="left" w:pos="540"/>
        </w:tabs>
        <w:spacing w:before="56"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Сумський міський голова                                                                 О.М. Лисенко</w:t>
      </w: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Виконавець: Цибульська Н.О.</w:t>
      </w: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 xml:space="preserve"> __________ </w:t>
      </w: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p>
    <w:p w:rsidR="00780708" w:rsidRDefault="00780708" w:rsidP="00796A96">
      <w:pPr>
        <w:spacing w:after="0" w:line="240" w:lineRule="auto"/>
        <w:ind w:firstLine="6840"/>
        <w:rPr>
          <w:rFonts w:ascii="Times New Roman" w:eastAsia="Times New Roman" w:hAnsi="Times New Roman" w:cs="Times New Roman"/>
          <w:sz w:val="28"/>
          <w:szCs w:val="28"/>
          <w:lang w:val="uk-UA" w:eastAsia="ru-RU"/>
        </w:rPr>
      </w:pPr>
    </w:p>
    <w:p w:rsidR="00780708" w:rsidRDefault="00780708" w:rsidP="00796A96">
      <w:pPr>
        <w:spacing w:after="0" w:line="240" w:lineRule="auto"/>
        <w:ind w:firstLine="6840"/>
        <w:rPr>
          <w:rFonts w:ascii="Times New Roman" w:eastAsia="Times New Roman" w:hAnsi="Times New Roman" w:cs="Times New Roman"/>
          <w:sz w:val="28"/>
          <w:szCs w:val="28"/>
          <w:lang w:val="uk-UA" w:eastAsia="ru-RU"/>
        </w:rPr>
      </w:pPr>
    </w:p>
    <w:p w:rsidR="00796A96" w:rsidRPr="00796A96" w:rsidRDefault="00796A96" w:rsidP="00796A96">
      <w:pPr>
        <w:spacing w:after="0" w:line="240" w:lineRule="auto"/>
        <w:ind w:firstLine="6840"/>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lastRenderedPageBreak/>
        <w:t xml:space="preserve">Додаток </w:t>
      </w:r>
    </w:p>
    <w:p w:rsidR="00796A96" w:rsidRDefault="00796A96" w:rsidP="00796A96">
      <w:pPr>
        <w:spacing w:after="0" w:line="240" w:lineRule="auto"/>
        <w:ind w:left="5220"/>
        <w:jc w:val="both"/>
        <w:rPr>
          <w:rFonts w:ascii="Times New Roman" w:eastAsia="Times New Roman" w:hAnsi="Times New Roman" w:cs="Times New Roman"/>
          <w:color w:val="000000"/>
          <w:sz w:val="28"/>
          <w:szCs w:val="28"/>
          <w:lang w:val="uk-UA" w:eastAsia="ru-RU"/>
        </w:rPr>
      </w:pPr>
      <w:r w:rsidRPr="00796A96">
        <w:rPr>
          <w:rFonts w:ascii="Times New Roman" w:eastAsia="Times New Roman" w:hAnsi="Times New Roman" w:cs="Times New Roman"/>
          <w:sz w:val="28"/>
          <w:szCs w:val="28"/>
          <w:lang w:val="uk-UA" w:eastAsia="ru-RU"/>
        </w:rPr>
        <w:t>до рішення  Сумської міської ради «</w:t>
      </w:r>
      <w:r w:rsidRPr="00796A96">
        <w:rPr>
          <w:rFonts w:ascii="Times New Roman" w:eastAsia="Times New Roman" w:hAnsi="Times New Roman" w:cs="Times New Roman"/>
          <w:color w:val="000000"/>
          <w:sz w:val="28"/>
          <w:szCs w:val="28"/>
          <w:lang w:val="uk-UA" w:eastAsia="ru-RU"/>
        </w:rPr>
        <w:t xml:space="preserve">Про </w:t>
      </w:r>
      <w:r w:rsidR="00BE1466">
        <w:rPr>
          <w:rFonts w:ascii="Times New Roman" w:eastAsia="Times New Roman" w:hAnsi="Times New Roman" w:cs="Times New Roman"/>
          <w:color w:val="000000"/>
          <w:sz w:val="28"/>
          <w:szCs w:val="28"/>
          <w:lang w:val="uk-UA" w:eastAsia="ru-RU"/>
        </w:rPr>
        <w:t>стан</w:t>
      </w:r>
      <w:r w:rsidRPr="00796A96">
        <w:rPr>
          <w:rFonts w:ascii="Times New Roman" w:eastAsia="Times New Roman" w:hAnsi="Times New Roman" w:cs="Times New Roman"/>
          <w:color w:val="000000"/>
          <w:sz w:val="28"/>
          <w:szCs w:val="28"/>
          <w:lang w:val="uk-UA" w:eastAsia="ru-RU"/>
        </w:rPr>
        <w:t xml:space="preserve"> виконання  міської цільової комплексної Програми розвитку культури міста Суми  на 2019-2021 роки, </w:t>
      </w:r>
      <w:r w:rsidRPr="00796A96">
        <w:rPr>
          <w:rFonts w:ascii="Times New Roman" w:eastAsia="Times New Roman" w:hAnsi="Times New Roman" w:cs="Times New Roman"/>
          <w:sz w:val="28"/>
          <w:szCs w:val="28"/>
          <w:lang w:val="uk-UA" w:eastAsia="ru-RU"/>
        </w:rPr>
        <w:t>затвердженої рішенням</w:t>
      </w:r>
      <w:r w:rsidRPr="00796A96">
        <w:rPr>
          <w:rFonts w:ascii="Times New Roman" w:eastAsia="Times New Roman" w:hAnsi="Times New Roman" w:cs="Times New Roman"/>
          <w:sz w:val="28"/>
          <w:szCs w:val="24"/>
          <w:lang w:val="uk-UA" w:eastAsia="ru-RU"/>
        </w:rPr>
        <w:t xml:space="preserve"> Сумської міської ради від 19 грудня 2018 року № 4329-МР (зі змінами) </w:t>
      </w:r>
      <w:r w:rsidRPr="00796A96">
        <w:rPr>
          <w:rFonts w:ascii="Times New Roman" w:eastAsia="Times New Roman" w:hAnsi="Times New Roman" w:cs="Times New Roman"/>
          <w:color w:val="000000"/>
          <w:sz w:val="28"/>
          <w:szCs w:val="28"/>
          <w:lang w:val="uk-UA" w:eastAsia="ru-RU"/>
        </w:rPr>
        <w:t>за 2019 рік»</w:t>
      </w:r>
    </w:p>
    <w:p w:rsidR="00780708" w:rsidRPr="00796A96" w:rsidRDefault="00780708" w:rsidP="00796A96">
      <w:pPr>
        <w:spacing w:after="0" w:line="240" w:lineRule="auto"/>
        <w:ind w:left="52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від 13 травня 2020 року № 6736-МР</w:t>
      </w:r>
    </w:p>
    <w:p w:rsidR="00796A96" w:rsidRPr="00796A96" w:rsidRDefault="00796A96" w:rsidP="00796A96">
      <w:pPr>
        <w:spacing w:after="0" w:line="240" w:lineRule="auto"/>
        <w:ind w:hanging="180"/>
        <w:jc w:val="center"/>
        <w:rPr>
          <w:rFonts w:ascii="Times New Roman CYR" w:eastAsia="Times New Roman" w:hAnsi="Times New Roman CYR" w:cs="Times New Roman"/>
          <w:b/>
          <w:sz w:val="28"/>
          <w:szCs w:val="28"/>
          <w:lang w:val="uk-UA" w:eastAsia="ru-RU"/>
        </w:rPr>
      </w:pPr>
    </w:p>
    <w:p w:rsidR="00796A96" w:rsidRPr="00796A96" w:rsidRDefault="00796A96" w:rsidP="00796A96">
      <w:pPr>
        <w:spacing w:after="0" w:line="240" w:lineRule="auto"/>
        <w:ind w:hanging="180"/>
        <w:jc w:val="center"/>
        <w:rPr>
          <w:rFonts w:ascii="Times New Roman" w:eastAsia="Times New Roman" w:hAnsi="Times New Roman" w:cs="Times New Roman"/>
          <w:sz w:val="24"/>
          <w:szCs w:val="24"/>
          <w:lang w:val="uk-UA" w:eastAsia="ru-RU"/>
        </w:rPr>
      </w:pPr>
      <w:r w:rsidRPr="00796A96">
        <w:rPr>
          <w:rFonts w:ascii="Times New Roman CYR" w:eastAsia="Times New Roman" w:hAnsi="Times New Roman CYR" w:cs="Times New Roman"/>
          <w:b/>
          <w:sz w:val="28"/>
          <w:szCs w:val="28"/>
          <w:lang w:val="uk-UA" w:eastAsia="ru-RU"/>
        </w:rPr>
        <w:t>Інформація</w:t>
      </w:r>
    </w:p>
    <w:p w:rsidR="00796A96" w:rsidRPr="00796A96" w:rsidRDefault="00796A96" w:rsidP="00796A96">
      <w:pPr>
        <w:spacing w:after="0" w:line="240" w:lineRule="auto"/>
        <w:jc w:val="center"/>
        <w:rPr>
          <w:rFonts w:ascii="Times New Roman" w:eastAsia="Times New Roman" w:hAnsi="Times New Roman" w:cs="Times New Roman"/>
          <w:b/>
          <w:color w:val="000000"/>
          <w:sz w:val="28"/>
          <w:szCs w:val="28"/>
          <w:lang w:val="uk-UA" w:eastAsia="ru-RU"/>
        </w:rPr>
      </w:pPr>
      <w:r w:rsidRPr="00796A96">
        <w:rPr>
          <w:rFonts w:ascii="Times New Roman" w:eastAsia="Times New Roman" w:hAnsi="Times New Roman" w:cs="Times New Roman"/>
          <w:b/>
          <w:color w:val="000000"/>
          <w:sz w:val="28"/>
          <w:szCs w:val="28"/>
          <w:lang w:val="uk-UA" w:eastAsia="ru-RU"/>
        </w:rPr>
        <w:t xml:space="preserve">про </w:t>
      </w:r>
      <w:r w:rsidR="00BE1466">
        <w:rPr>
          <w:rFonts w:ascii="Times New Roman" w:eastAsia="Times New Roman" w:hAnsi="Times New Roman" w:cs="Times New Roman"/>
          <w:b/>
          <w:color w:val="000000"/>
          <w:sz w:val="28"/>
          <w:szCs w:val="28"/>
          <w:lang w:val="uk-UA" w:eastAsia="ru-RU"/>
        </w:rPr>
        <w:t>стан</w:t>
      </w:r>
      <w:r w:rsidRPr="00796A96">
        <w:rPr>
          <w:rFonts w:ascii="Times New Roman" w:eastAsia="Times New Roman" w:hAnsi="Times New Roman" w:cs="Times New Roman"/>
          <w:b/>
          <w:color w:val="000000"/>
          <w:sz w:val="28"/>
          <w:szCs w:val="28"/>
          <w:lang w:val="uk-UA" w:eastAsia="ru-RU"/>
        </w:rPr>
        <w:t xml:space="preserve"> виконання  міської цільової комплексної Програми </w:t>
      </w:r>
    </w:p>
    <w:p w:rsidR="00796A96" w:rsidRPr="00796A96" w:rsidRDefault="00796A96" w:rsidP="00796A96">
      <w:pPr>
        <w:spacing w:after="0" w:line="240" w:lineRule="auto"/>
        <w:jc w:val="center"/>
        <w:rPr>
          <w:rFonts w:ascii="Times New Roman" w:eastAsia="Times New Roman" w:hAnsi="Times New Roman" w:cs="Times New Roman"/>
          <w:b/>
          <w:sz w:val="28"/>
          <w:szCs w:val="24"/>
          <w:lang w:val="uk-UA" w:eastAsia="ru-RU"/>
        </w:rPr>
      </w:pPr>
      <w:r w:rsidRPr="00796A96">
        <w:rPr>
          <w:rFonts w:ascii="Times New Roman" w:eastAsia="Times New Roman" w:hAnsi="Times New Roman" w:cs="Times New Roman"/>
          <w:b/>
          <w:color w:val="000000"/>
          <w:sz w:val="28"/>
          <w:szCs w:val="28"/>
          <w:lang w:val="uk-UA" w:eastAsia="ru-RU"/>
        </w:rPr>
        <w:t xml:space="preserve">розвитку культури міста Суми на 2019-2021 роки, </w:t>
      </w:r>
      <w:r w:rsidRPr="00796A96">
        <w:rPr>
          <w:rFonts w:ascii="Times New Roman" w:eastAsia="Times New Roman" w:hAnsi="Times New Roman" w:cs="Times New Roman"/>
          <w:b/>
          <w:sz w:val="28"/>
          <w:szCs w:val="28"/>
          <w:lang w:val="uk-UA" w:eastAsia="ru-RU"/>
        </w:rPr>
        <w:t>затвердженої рішенням</w:t>
      </w:r>
      <w:r w:rsidRPr="00796A96">
        <w:rPr>
          <w:rFonts w:ascii="Times New Roman" w:eastAsia="Times New Roman" w:hAnsi="Times New Roman" w:cs="Times New Roman"/>
          <w:b/>
          <w:sz w:val="28"/>
          <w:szCs w:val="24"/>
          <w:lang w:val="uk-UA" w:eastAsia="ru-RU"/>
        </w:rPr>
        <w:t xml:space="preserve"> Сумської міської ради від 19 грудня 2018 року № 4329-МР (зі змінами) </w:t>
      </w:r>
    </w:p>
    <w:p w:rsidR="00796A96" w:rsidRPr="00796A96" w:rsidRDefault="00796A96" w:rsidP="00796A96">
      <w:pPr>
        <w:spacing w:after="0" w:line="240" w:lineRule="auto"/>
        <w:jc w:val="center"/>
        <w:rPr>
          <w:rFonts w:ascii="Times New Roman" w:eastAsia="Times New Roman" w:hAnsi="Times New Roman" w:cs="Times New Roman"/>
          <w:b/>
          <w:color w:val="000000"/>
          <w:sz w:val="28"/>
          <w:szCs w:val="28"/>
          <w:lang w:val="uk-UA" w:eastAsia="ru-RU"/>
        </w:rPr>
      </w:pPr>
      <w:r w:rsidRPr="00796A96">
        <w:rPr>
          <w:rFonts w:ascii="Times New Roman" w:eastAsia="Times New Roman" w:hAnsi="Times New Roman" w:cs="Times New Roman"/>
          <w:b/>
          <w:color w:val="000000"/>
          <w:sz w:val="28"/>
          <w:szCs w:val="28"/>
          <w:lang w:val="uk-UA" w:eastAsia="ru-RU"/>
        </w:rPr>
        <w:t>за 2019 рік</w:t>
      </w:r>
    </w:p>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ind w:firstLine="567"/>
        <w:jc w:val="both"/>
        <w:rPr>
          <w:rFonts w:ascii="Times New Roman" w:eastAsia="Times New Roman" w:hAnsi="Times New Roman" w:cs="Times New Roman"/>
          <w:bCs/>
          <w:sz w:val="28"/>
          <w:szCs w:val="24"/>
          <w:lang w:val="uk-UA" w:eastAsia="ru-RU"/>
        </w:rPr>
      </w:pPr>
      <w:r w:rsidRPr="00796A96">
        <w:rPr>
          <w:rFonts w:ascii="Times New Roman" w:eastAsia="Times New Roman" w:hAnsi="Times New Roman" w:cs="Times New Roman"/>
          <w:b/>
          <w:sz w:val="28"/>
          <w:szCs w:val="28"/>
          <w:lang w:val="uk-UA" w:eastAsia="ru-RU"/>
        </w:rPr>
        <w:tab/>
        <w:t xml:space="preserve">Підпрограма І. Культурно-масова робота. </w:t>
      </w:r>
    </w:p>
    <w:p w:rsidR="00796A96" w:rsidRPr="00796A96" w:rsidRDefault="00796A96" w:rsidP="00796A96">
      <w:pPr>
        <w:spacing w:after="0" w:line="240" w:lineRule="auto"/>
        <w:ind w:firstLine="540"/>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ab/>
      </w:r>
      <w:r w:rsidRPr="00796A96">
        <w:rPr>
          <w:rFonts w:ascii="Times New Roman" w:eastAsia="Calibri" w:hAnsi="Times New Roman" w:cs="Times New Roman"/>
          <w:bCs/>
          <w:sz w:val="28"/>
          <w:szCs w:val="24"/>
          <w:lang w:val="uk-UA" w:eastAsia="ru-RU"/>
        </w:rPr>
        <w:t xml:space="preserve">Касові видатки на організацію та проведення заходів підпрограми </w:t>
      </w:r>
      <w:r w:rsidRPr="00796A96">
        <w:rPr>
          <w:rFonts w:ascii="Times New Roman" w:eastAsia="Calibri" w:hAnsi="Times New Roman" w:cs="Times New Roman"/>
          <w:b/>
          <w:bCs/>
          <w:sz w:val="28"/>
          <w:szCs w:val="24"/>
          <w:lang w:val="uk-UA" w:eastAsia="ru-RU"/>
        </w:rPr>
        <w:t xml:space="preserve">І </w:t>
      </w:r>
      <w:r w:rsidRPr="00796A96">
        <w:rPr>
          <w:rFonts w:ascii="Times New Roman" w:eastAsia="Calibri" w:hAnsi="Times New Roman" w:cs="Times New Roman"/>
          <w:bCs/>
          <w:sz w:val="28"/>
          <w:szCs w:val="24"/>
          <w:lang w:val="uk-UA" w:eastAsia="ru-RU"/>
        </w:rPr>
        <w:t>«</w:t>
      </w:r>
      <w:r w:rsidRPr="00796A96">
        <w:rPr>
          <w:rFonts w:ascii="Times New Roman" w:eastAsia="Calibri" w:hAnsi="Times New Roman" w:cs="Times New Roman"/>
          <w:sz w:val="28"/>
          <w:szCs w:val="28"/>
          <w:lang w:val="uk-UA" w:eastAsia="ru-RU"/>
        </w:rPr>
        <w:t>Культурно-масова робота» у 2019 році</w:t>
      </w:r>
      <w:r w:rsidRPr="00796A96">
        <w:rPr>
          <w:rFonts w:ascii="Times New Roman" w:eastAsia="Calibri" w:hAnsi="Times New Roman" w:cs="Times New Roman"/>
          <w:b/>
          <w:i/>
          <w:sz w:val="28"/>
          <w:szCs w:val="28"/>
          <w:lang w:val="uk-UA" w:eastAsia="ru-RU"/>
        </w:rPr>
        <w:t xml:space="preserve">  </w:t>
      </w:r>
      <w:r w:rsidRPr="00796A96">
        <w:rPr>
          <w:rFonts w:ascii="Times New Roman" w:eastAsia="Calibri" w:hAnsi="Times New Roman" w:cs="Times New Roman"/>
          <w:sz w:val="28"/>
          <w:szCs w:val="28"/>
          <w:lang w:val="uk-UA" w:eastAsia="ru-RU"/>
        </w:rPr>
        <w:t xml:space="preserve">становлять </w:t>
      </w:r>
      <w:r w:rsidRPr="00796A96">
        <w:rPr>
          <w:rFonts w:ascii="Times New Roman" w:eastAsia="Calibri" w:hAnsi="Times New Roman" w:cs="Times New Roman"/>
          <w:b/>
          <w:bCs/>
          <w:sz w:val="28"/>
          <w:szCs w:val="24"/>
          <w:lang w:val="uk-UA" w:eastAsia="ru-RU"/>
        </w:rPr>
        <w:t xml:space="preserve">  2302,3 тис. гривень.</w:t>
      </w:r>
      <w:r w:rsidRPr="00796A96">
        <w:rPr>
          <w:rFonts w:ascii="Times New Roman" w:eastAsia="Calibri" w:hAnsi="Times New Roman" w:cs="Times New Roman"/>
          <w:b/>
          <w:bCs/>
          <w:sz w:val="28"/>
          <w:szCs w:val="24"/>
          <w:lang w:val="uk-UA" w:eastAsia="ru-RU"/>
        </w:rPr>
        <w:br/>
      </w:r>
      <w:r w:rsidRPr="00796A96">
        <w:rPr>
          <w:rFonts w:ascii="Times New Roman" w:eastAsia="Calibri" w:hAnsi="Times New Roman" w:cs="Times New Roman"/>
          <w:bCs/>
          <w:i/>
          <w:sz w:val="28"/>
          <w:szCs w:val="24"/>
          <w:lang w:val="uk-UA" w:eastAsia="ru-RU"/>
        </w:rPr>
        <w:t xml:space="preserve"> </w:t>
      </w:r>
      <w:r w:rsidRPr="00796A96">
        <w:rPr>
          <w:rFonts w:ascii="Times New Roman" w:eastAsia="Calibri" w:hAnsi="Times New Roman" w:cs="Times New Roman"/>
          <w:sz w:val="28"/>
          <w:szCs w:val="28"/>
          <w:lang w:val="uk-UA" w:eastAsia="ru-RU"/>
        </w:rPr>
        <w:t>В цілому культурно-мистецькими заходами було охоплено 120,0 тис. чоловік, що складає</w:t>
      </w:r>
      <w:r w:rsidRPr="00796A96">
        <w:rPr>
          <w:rFonts w:ascii="Times New Roman" w:eastAsia="Calibri" w:hAnsi="Times New Roman" w:cs="Times New Roman"/>
          <w:i/>
          <w:sz w:val="28"/>
          <w:szCs w:val="28"/>
          <w:lang w:val="uk-UA" w:eastAsia="ru-RU"/>
        </w:rPr>
        <w:t xml:space="preserve">  </w:t>
      </w:r>
      <w:r w:rsidRPr="00796A96">
        <w:rPr>
          <w:rFonts w:ascii="Times New Roman" w:eastAsia="Calibri" w:hAnsi="Times New Roman" w:cs="Times New Roman"/>
          <w:sz w:val="28"/>
          <w:szCs w:val="28"/>
          <w:lang w:val="uk-UA" w:eastAsia="ru-RU"/>
        </w:rPr>
        <w:t>109 % виконання планового річного показника (110,0 тис. чол.)</w:t>
      </w:r>
      <w:r w:rsidRPr="00796A96">
        <w:rPr>
          <w:rFonts w:ascii="Times New Roman" w:eastAsia="Calibri" w:hAnsi="Times New Roman" w:cs="Times New Roman"/>
          <w:sz w:val="28"/>
          <w:szCs w:val="28"/>
          <w:lang w:eastAsia="ru-RU"/>
        </w:rPr>
        <w:t>.</w:t>
      </w:r>
    </w:p>
    <w:p w:rsidR="00796A96" w:rsidRPr="00796A96" w:rsidRDefault="00796A96" w:rsidP="00796A96">
      <w:pPr>
        <w:spacing w:after="0" w:line="240" w:lineRule="auto"/>
        <w:ind w:firstLine="54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У рамках міської цільової комплексної Програми розвитку культури міста Суми на 2019 - 2021 роки» (зі змінами)</w:t>
      </w:r>
      <w:r w:rsidRPr="00796A96">
        <w:rPr>
          <w:rFonts w:ascii="Times New Roman" w:eastAsia="Times New Roman" w:hAnsi="Times New Roman" w:cs="Times New Roman"/>
          <w:b/>
          <w:sz w:val="28"/>
          <w:szCs w:val="28"/>
          <w:lang w:val="uk-UA" w:eastAsia="ru-RU"/>
        </w:rPr>
        <w:t xml:space="preserve"> </w:t>
      </w:r>
      <w:r w:rsidRPr="00796A96">
        <w:rPr>
          <w:rFonts w:ascii="Times New Roman" w:eastAsia="Times New Roman" w:hAnsi="Times New Roman" w:cs="Times New Roman"/>
          <w:sz w:val="28"/>
          <w:szCs w:val="28"/>
          <w:lang w:val="uk-UA" w:eastAsia="ru-RU"/>
        </w:rPr>
        <w:t>у 2019 році проведено  45 комплексних заходів, в тому числі 11 фестивалів і 4 конкурси: міський фестиваль народної творчості «Сумські зорі», Всеукраїнський фестиваль писанок,  Міжнародний фестиваль «Органум» та «Бах-фест», фестиваль «Чехов фест», міжнародний фестиваль авторської пісні та співаної поезії «Булат», етнографічний фестиваль «Барви рідного міста», ХVІІІ</w:t>
      </w:r>
      <w:r w:rsidRPr="00796A96">
        <w:rPr>
          <w:rFonts w:ascii="Times New Roman" w:eastAsia="Times New Roman" w:hAnsi="Times New Roman" w:cs="Times New Roman"/>
          <w:bCs/>
          <w:sz w:val="28"/>
          <w:szCs w:val="28"/>
          <w:lang w:val="uk-UA" w:eastAsia="ru-RU"/>
        </w:rPr>
        <w:t xml:space="preserve"> Всеукраїнський фестиваль духової музики «Сурми України», міжнародний фестиваль-симпозіум «Простір покордоння», фото пленер «Перекотиполе», фестиваль вуличних мистецтв «Харитоненко-фест», фестиваль-конку</w:t>
      </w:r>
      <w:r w:rsidRPr="00796A96">
        <w:rPr>
          <w:rFonts w:ascii="Times New Roman" w:eastAsia="Times New Roman" w:hAnsi="Times New Roman" w:cs="Times New Roman"/>
          <w:sz w:val="28"/>
          <w:szCs w:val="28"/>
          <w:lang w:val="uk-UA" w:eastAsia="ru-RU"/>
        </w:rPr>
        <w:t>рс дитячої творчості «Зоряна надія», конкурс танцювальних колективів «Кубок «Візаві», відкритий конкурс юних піаністів ім. М.Л. Танфелевої.</w:t>
      </w:r>
    </w:p>
    <w:p w:rsidR="00796A96" w:rsidRPr="00796A96" w:rsidRDefault="00796A96" w:rsidP="00796A96">
      <w:pPr>
        <w:spacing w:after="0" w:line="240" w:lineRule="auto"/>
        <w:ind w:firstLine="540"/>
        <w:jc w:val="both"/>
        <w:rPr>
          <w:rFonts w:ascii="Times New Roman" w:eastAsia="Times New Roman" w:hAnsi="Times New Roman" w:cs="Times New Roman"/>
          <w:bCs/>
          <w:sz w:val="28"/>
          <w:szCs w:val="28"/>
          <w:lang w:val="uk-UA" w:eastAsia="ru-RU"/>
        </w:rPr>
      </w:pPr>
      <w:r w:rsidRPr="00796A96">
        <w:rPr>
          <w:rFonts w:ascii="Times New Roman" w:eastAsia="Times New Roman" w:hAnsi="Times New Roman" w:cs="Times New Roman"/>
          <w:sz w:val="28"/>
          <w:szCs w:val="28"/>
          <w:lang w:val="uk-UA" w:eastAsia="ru-RU"/>
        </w:rPr>
        <w:t xml:space="preserve">Відділом культури було організовано та проведено святкові заходи з нагоди відзначення державних свят та урочисті мітинги з нагоди Дня Соборності України, дня народження Т.Г. Шевченка, </w:t>
      </w:r>
      <w:r w:rsidRPr="00796A96">
        <w:rPr>
          <w:rFonts w:ascii="Times New Roman" w:eastAsia="Times New Roman" w:hAnsi="Times New Roman" w:cs="Times New Roman"/>
          <w:bCs/>
          <w:sz w:val="28"/>
          <w:szCs w:val="28"/>
          <w:lang w:val="uk-UA" w:eastAsia="ru-RU"/>
        </w:rPr>
        <w:t>вшанування учасників бойових дій на території інших держав, Героїв Небесної Сотні, до дня Чорнобильської трагедії «Чорнобильські дзвони», до дня пам’яті жертв голодомору та інші.</w:t>
      </w:r>
    </w:p>
    <w:p w:rsidR="00796A96" w:rsidRPr="00796A96" w:rsidRDefault="00796A96" w:rsidP="00796A96">
      <w:pPr>
        <w:spacing w:after="0" w:line="240" w:lineRule="auto"/>
        <w:jc w:val="both"/>
        <w:rPr>
          <w:rFonts w:ascii="Times New Roman" w:eastAsia="Times New Roman" w:hAnsi="Times New Roman" w:cs="Times New Roman"/>
          <w:color w:val="000000"/>
          <w:sz w:val="28"/>
          <w:szCs w:val="28"/>
          <w:lang w:val="uk-UA" w:eastAsia="ru-RU"/>
        </w:rPr>
      </w:pPr>
      <w:r w:rsidRPr="00796A96">
        <w:rPr>
          <w:rFonts w:ascii="Times New Roman" w:eastAsia="Times New Roman" w:hAnsi="Times New Roman" w:cs="Times New Roman"/>
          <w:bCs/>
          <w:sz w:val="28"/>
          <w:szCs w:val="28"/>
          <w:lang w:val="uk-UA" w:eastAsia="ru-RU"/>
        </w:rPr>
        <w:tab/>
        <w:t>З</w:t>
      </w:r>
      <w:r w:rsidRPr="00796A96">
        <w:rPr>
          <w:rFonts w:ascii="Times New Roman" w:eastAsia="Times New Roman" w:hAnsi="Times New Roman" w:cs="Times New Roman"/>
          <w:b/>
          <w:bCs/>
          <w:sz w:val="28"/>
          <w:szCs w:val="24"/>
          <w:lang w:val="uk-UA" w:eastAsia="ru-RU"/>
        </w:rPr>
        <w:t xml:space="preserve"> </w:t>
      </w:r>
      <w:r w:rsidRPr="00796A96">
        <w:rPr>
          <w:rFonts w:ascii="Times New Roman" w:eastAsia="Times New Roman" w:hAnsi="Times New Roman" w:cs="Times New Roman"/>
          <w:bCs/>
          <w:sz w:val="28"/>
          <w:szCs w:val="24"/>
          <w:lang w:val="uk-UA" w:eastAsia="ru-RU"/>
        </w:rPr>
        <w:t xml:space="preserve">нагоди Дня </w:t>
      </w:r>
      <w:r w:rsidRPr="00796A96">
        <w:rPr>
          <w:rFonts w:ascii="Times New Roman" w:eastAsia="Times New Roman" w:hAnsi="Times New Roman" w:cs="Times New Roman"/>
          <w:sz w:val="28"/>
          <w:szCs w:val="28"/>
          <w:lang w:val="uk-UA" w:eastAsia="ru-RU"/>
        </w:rPr>
        <w:t>пам'яті та примирення і 74-ї річниці перемоги над нацизмом у Другій світовій війні було проведено 4 тематичних заходи, а саме: тематичний захід до Дня пам’яті і примирення,  біля Меморіалу «Вічна Слава»</w:t>
      </w:r>
      <w:r w:rsidRPr="00796A96">
        <w:rPr>
          <w:rFonts w:ascii="Tahoma" w:eastAsia="Times New Roman" w:hAnsi="Tahoma" w:cs="Tahoma"/>
          <w:color w:val="333333"/>
          <w:sz w:val="28"/>
          <w:szCs w:val="28"/>
          <w:lang w:val="uk-UA" w:eastAsia="ru-RU"/>
        </w:rPr>
        <w:t xml:space="preserve"> </w:t>
      </w:r>
      <w:r w:rsidRPr="00796A96">
        <w:rPr>
          <w:rFonts w:ascii="Times New Roman" w:eastAsia="Times New Roman" w:hAnsi="Times New Roman" w:cs="Times New Roman"/>
          <w:color w:val="000000"/>
          <w:sz w:val="28"/>
          <w:szCs w:val="28"/>
          <w:lang w:val="uk-UA" w:eastAsia="ru-RU"/>
        </w:rPr>
        <w:t>проведено мітинг-реквієм</w:t>
      </w:r>
      <w:r w:rsidRPr="00796A96">
        <w:rPr>
          <w:rFonts w:ascii="Tahoma" w:eastAsia="Times New Roman" w:hAnsi="Tahoma" w:cs="Tahoma"/>
          <w:color w:val="000000"/>
          <w:sz w:val="28"/>
          <w:szCs w:val="28"/>
          <w:lang w:val="uk-UA" w:eastAsia="ru-RU"/>
        </w:rPr>
        <w:t xml:space="preserve"> </w:t>
      </w:r>
      <w:r w:rsidRPr="00796A96">
        <w:rPr>
          <w:rFonts w:ascii="Times New Roman" w:eastAsia="Times New Roman" w:hAnsi="Times New Roman" w:cs="Times New Roman"/>
          <w:color w:val="000000"/>
          <w:sz w:val="28"/>
          <w:szCs w:val="28"/>
          <w:lang w:val="uk-UA" w:eastAsia="ru-RU"/>
        </w:rPr>
        <w:t>«І подвигам не буде забуття»,</w:t>
      </w:r>
      <w:r w:rsidRPr="00796A96">
        <w:rPr>
          <w:rFonts w:ascii="Times New Roman" w:eastAsia="Times New Roman" w:hAnsi="Times New Roman" w:cs="Times New Roman"/>
          <w:sz w:val="28"/>
          <w:szCs w:val="28"/>
          <w:lang w:val="uk-UA" w:eastAsia="ru-RU"/>
        </w:rPr>
        <w:t xml:space="preserve"> на території 27-ї Сумської реактивно-артилерійської  бригади відбулась зустріч міського голови О.М. Лисенка з ветеранами, в</w:t>
      </w:r>
      <w:r w:rsidRPr="00796A96">
        <w:rPr>
          <w:rFonts w:ascii="Times New Roman" w:eastAsia="Times New Roman" w:hAnsi="Times New Roman" w:cs="Times New Roman"/>
          <w:color w:val="000000"/>
          <w:sz w:val="28"/>
          <w:szCs w:val="28"/>
          <w:lang w:val="uk-UA" w:eastAsia="ru-RU"/>
        </w:rPr>
        <w:t xml:space="preserve"> Альтанці проведено концерт  духової музики «Незабутні мелодії», </w:t>
      </w:r>
      <w:r w:rsidRPr="00796A96">
        <w:rPr>
          <w:rFonts w:ascii="Times New Roman" w:eastAsia="Times New Roman" w:hAnsi="Times New Roman" w:cs="Times New Roman"/>
          <w:sz w:val="28"/>
          <w:szCs w:val="28"/>
          <w:lang w:val="uk-UA" w:eastAsia="ru-RU"/>
        </w:rPr>
        <w:t>н</w:t>
      </w:r>
      <w:r w:rsidRPr="00796A96">
        <w:rPr>
          <w:rFonts w:ascii="Times New Roman" w:eastAsia="Times New Roman" w:hAnsi="Times New Roman" w:cs="Times New Roman"/>
          <w:color w:val="000000"/>
          <w:sz w:val="28"/>
          <w:szCs w:val="28"/>
          <w:lang w:val="uk-UA" w:eastAsia="ru-RU"/>
        </w:rPr>
        <w:t xml:space="preserve">а Театральній площі відбулась велика святкова концертна програма </w:t>
      </w:r>
      <w:r w:rsidRPr="00796A96">
        <w:rPr>
          <w:rFonts w:ascii="Times New Roman" w:eastAsia="Times New Roman" w:hAnsi="Times New Roman" w:cs="Times New Roman"/>
          <w:color w:val="000000"/>
          <w:sz w:val="28"/>
          <w:szCs w:val="28"/>
          <w:lang w:val="uk-UA" w:eastAsia="ru-RU"/>
        </w:rPr>
        <w:lastRenderedPageBreak/>
        <w:t xml:space="preserve">«В серцях і піснях - пам'ять про війну» за участю творчих колективів та окремих виконавців міста Суми. </w:t>
      </w:r>
    </w:p>
    <w:p w:rsidR="00796A96" w:rsidRPr="00796A96" w:rsidRDefault="00796A96" w:rsidP="00796A96">
      <w:pPr>
        <w:spacing w:after="0" w:line="240" w:lineRule="auto"/>
        <w:ind w:firstLine="36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 xml:space="preserve"> </w:t>
      </w:r>
      <w:r w:rsidRPr="00796A96">
        <w:rPr>
          <w:rFonts w:ascii="Times New Roman" w:eastAsia="Times New Roman" w:hAnsi="Times New Roman" w:cs="Times New Roman"/>
          <w:sz w:val="28"/>
          <w:szCs w:val="28"/>
          <w:lang w:val="uk-UA" w:eastAsia="ru-RU"/>
        </w:rPr>
        <w:tab/>
        <w:t>Одним із улюблених розважальних заходів для сумчан являється театралізоване свято «Сумська масляна»</w:t>
      </w:r>
      <w:r w:rsidRPr="00796A96">
        <w:rPr>
          <w:rFonts w:ascii="Times New Roman" w:eastAsia="Times New Roman" w:hAnsi="Times New Roman" w:cs="Times New Roman"/>
          <w:color w:val="000000"/>
          <w:sz w:val="28"/>
          <w:szCs w:val="28"/>
          <w:shd w:val="clear" w:color="auto" w:fill="FFFFFF"/>
          <w:lang w:val="uk-UA" w:eastAsia="ru-RU"/>
        </w:rPr>
        <w:t>,</w:t>
      </w:r>
      <w:r w:rsidRPr="00796A96">
        <w:rPr>
          <w:rFonts w:ascii="Times New Roman" w:eastAsia="Times New Roman" w:hAnsi="Times New Roman" w:cs="Times New Roman"/>
          <w:sz w:val="28"/>
          <w:szCs w:val="28"/>
          <w:lang w:val="uk-UA" w:eastAsia="ru-RU"/>
        </w:rPr>
        <w:t xml:space="preserve"> яке відбулось в парку </w:t>
      </w:r>
      <w:r w:rsidRPr="00796A96">
        <w:rPr>
          <w:rFonts w:ascii="Times New Roman" w:eastAsia="Times New Roman" w:hAnsi="Times New Roman" w:cs="Times New Roman"/>
          <w:bCs/>
          <w:sz w:val="28"/>
          <w:szCs w:val="28"/>
          <w:lang w:val="uk-UA" w:eastAsia="ru-RU"/>
        </w:rPr>
        <w:t>культури та відпочинку ім. </w:t>
      </w:r>
      <w:r w:rsidRPr="00796A96">
        <w:rPr>
          <w:rFonts w:ascii="Times New Roman" w:eastAsia="Times New Roman" w:hAnsi="Times New Roman" w:cs="Times New Roman"/>
          <w:sz w:val="28"/>
          <w:szCs w:val="28"/>
          <w:lang w:val="uk-UA" w:eastAsia="ru-RU"/>
        </w:rPr>
        <w:t xml:space="preserve">І.М.Кожедуба. Сумчанам була представлена театралізована програма </w:t>
      </w:r>
      <w:r w:rsidRPr="00796A96">
        <w:rPr>
          <w:rFonts w:ascii="Times New Roman" w:eastAsia="Times New Roman" w:hAnsi="Times New Roman" w:cs="Times New Roman"/>
          <w:color w:val="000000"/>
          <w:sz w:val="28"/>
          <w:szCs w:val="28"/>
          <w:shd w:val="clear" w:color="auto" w:fill="FFFFFF"/>
          <w:lang w:val="uk-UA" w:eastAsia="ru-RU"/>
        </w:rPr>
        <w:t xml:space="preserve">«Масляна іде, на всі Суми гуде!»,  </w:t>
      </w:r>
      <w:r w:rsidRPr="00796A96">
        <w:rPr>
          <w:rFonts w:ascii="Times New Roman" w:eastAsia="Times New Roman" w:hAnsi="Times New Roman" w:cs="Times New Roman"/>
          <w:sz w:val="28"/>
          <w:szCs w:val="28"/>
          <w:lang w:val="uk-UA" w:eastAsia="ru-RU"/>
        </w:rPr>
        <w:t xml:space="preserve">обряд спалення Опудала, розважально-ігрова програма «Масляна усюди, веселіться, люди!», «Млинцями пригощаємо – Масляну зустрічаємо», святкова концертна програма,  спортивні конкурси «Гірьовий чемпіонат»,  перетягування канату, «Веселі старти», конкурси для дітей та інші розваги. Усі учасники ігрових програм отримали подарунки та заохочувальні призи від організаторів свята, інші сумчани отримали велике задоволення та емоційну насолоду. </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З метою організації змістовного дозвілля мешканців міста, відділом культури Сумської міської ради було забезпечено проведення свята мікрорайону Баранівка. Сумчанам була представлена святкова концертна програма, конкурси для дітей і дорослих, спортивні ігри та інші розваги. Мешканці мікрорайону отримали велике задоволення від яскравого свята.</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Культурно - мистецький  проект « На струнах душі …», об’єднав фахівців та шанувальників струнних музичних інструментів. У заході взяли участь учні та викладачі Сумських  дитячих музичних  шкіл міста, Сумської спеціалізованої школи № 29, Сумського вищого училища  мистецтв і культури ім. Д,С. Бортнянського, Навчально - наукового інституту  культури і мистецтв Сумського державного педагогічного університету ім. А.С.Макаренка, камерний оркестр старовинної та сучасної музики  «Ренесанс».   Цей проект приніс відчуття гармонії душі. Доки звучить музика – в нашому житті є місце зворушливим моментам, які пробуджують в серці людини все  найкраще.</w:t>
      </w:r>
    </w:p>
    <w:p w:rsidR="00796A96" w:rsidRPr="00796A96" w:rsidRDefault="00796A96" w:rsidP="00796A96">
      <w:pPr>
        <w:spacing w:after="0" w:line="240" w:lineRule="auto"/>
        <w:ind w:firstLine="54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У 2019 році було започатковано інтеркультурний етнографічний фестиваль «Барви рідного міста», що проводився відділом культури в</w:t>
      </w:r>
      <w:r w:rsidRPr="00796A96">
        <w:rPr>
          <w:rFonts w:ascii="Times New Roman" w:eastAsia="Times New Roman" w:hAnsi="Times New Roman" w:cs="Times New Roman"/>
          <w:b/>
          <w:sz w:val="32"/>
          <w:szCs w:val="32"/>
          <w:lang w:val="uk-UA" w:eastAsia="ru-RU"/>
        </w:rPr>
        <w:t xml:space="preserve"> </w:t>
      </w:r>
      <w:r w:rsidRPr="00796A96">
        <w:rPr>
          <w:rFonts w:ascii="Times New Roman" w:eastAsia="Times New Roman" w:hAnsi="Times New Roman" w:cs="Times New Roman"/>
          <w:sz w:val="28"/>
          <w:szCs w:val="28"/>
          <w:lang w:val="uk-UA" w:eastAsia="ru-RU"/>
        </w:rPr>
        <w:t xml:space="preserve">рамках відзначення Дня Європи в місті Суми. В інтеркультурному проекті брали участь різні національні культурні товариства нашого міста. Відбулись колоритні презентації єврейської, польської, вірменської культур. У фестивалі також брали участь іноземні студенти Сумського державного університету та Сумського державного </w:t>
      </w:r>
      <w:r w:rsidRPr="00796A96">
        <w:rPr>
          <w:rFonts w:ascii="Times New Roman" w:eastAsia="Times New Roman" w:hAnsi="Times New Roman" w:cs="Times New Roman"/>
          <w:color w:val="000000"/>
          <w:sz w:val="28"/>
          <w:szCs w:val="28"/>
          <w:lang w:val="uk-UA" w:eastAsia="ru-RU"/>
        </w:rPr>
        <w:t>педагогічного університету ім. А.С. Макаренка.</w:t>
      </w:r>
      <w:r w:rsidRPr="00796A96">
        <w:rPr>
          <w:rFonts w:ascii="Times New Roman" w:eastAsia="Times New Roman" w:hAnsi="Times New Roman" w:cs="Times New Roman"/>
          <w:sz w:val="28"/>
          <w:szCs w:val="28"/>
          <w:lang w:val="uk-UA" w:eastAsia="ru-RU"/>
        </w:rPr>
        <w:t xml:space="preserve"> Сумчанам стали до вподоби насичена, яскрава концертна програма, дитячі розваги, страви національних</w:t>
      </w:r>
      <w:r w:rsidRPr="00796A96">
        <w:rPr>
          <w:rFonts w:ascii="Times New Roman" w:eastAsia="Times New Roman" w:hAnsi="Times New Roman" w:cs="Times New Roman"/>
          <w:sz w:val="32"/>
          <w:szCs w:val="32"/>
          <w:lang w:val="uk-UA" w:eastAsia="ru-RU"/>
        </w:rPr>
        <w:t xml:space="preserve"> </w:t>
      </w:r>
      <w:r w:rsidRPr="00796A96">
        <w:rPr>
          <w:rFonts w:ascii="Times New Roman" w:eastAsia="Times New Roman" w:hAnsi="Times New Roman" w:cs="Times New Roman"/>
          <w:sz w:val="28"/>
          <w:szCs w:val="28"/>
          <w:lang w:val="uk-UA" w:eastAsia="ru-RU"/>
        </w:rPr>
        <w:t>кухонь</w:t>
      </w:r>
      <w:r w:rsidRPr="00796A96">
        <w:rPr>
          <w:rFonts w:ascii="Times New Roman" w:eastAsia="Times New Roman" w:hAnsi="Times New Roman" w:cs="Times New Roman"/>
          <w:sz w:val="32"/>
          <w:szCs w:val="32"/>
          <w:lang w:val="uk-UA" w:eastAsia="ru-RU"/>
        </w:rPr>
        <w:t xml:space="preserve"> </w:t>
      </w:r>
      <w:r w:rsidRPr="00796A96">
        <w:rPr>
          <w:rFonts w:ascii="Times New Roman" w:eastAsia="Times New Roman" w:hAnsi="Times New Roman" w:cs="Times New Roman"/>
          <w:sz w:val="28"/>
          <w:szCs w:val="28"/>
          <w:lang w:val="uk-UA" w:eastAsia="ru-RU"/>
        </w:rPr>
        <w:t xml:space="preserve">та запальна дискотека. </w:t>
      </w:r>
    </w:p>
    <w:p w:rsidR="00796A96" w:rsidRPr="00796A96" w:rsidRDefault="00796A96" w:rsidP="00796A96">
      <w:pPr>
        <w:spacing w:after="0" w:line="240" w:lineRule="auto"/>
        <w:ind w:firstLine="22"/>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 xml:space="preserve">Найяскравішим та самим масштабнішим заходом, який організовує та проводить </w:t>
      </w:r>
      <w:r w:rsidRPr="00796A96">
        <w:rPr>
          <w:rFonts w:ascii="Times New Roman" w:eastAsia="Times New Roman" w:hAnsi="Times New Roman" w:cs="Times New Roman"/>
          <w:sz w:val="28"/>
          <w:szCs w:val="24"/>
          <w:lang w:val="uk-UA" w:eastAsia="ru-RU"/>
        </w:rPr>
        <w:t xml:space="preserve">відділ культури Сумської міської ради, залишається  Міжнародний фестиваль духової музики  «Сурми України». Який </w:t>
      </w:r>
      <w:r w:rsidRPr="00796A96">
        <w:rPr>
          <w:rFonts w:ascii="Times New Roman" w:eastAsia="Times New Roman" w:hAnsi="Times New Roman" w:cs="Times New Roman"/>
          <w:sz w:val="28"/>
          <w:szCs w:val="28"/>
          <w:lang w:val="uk-UA" w:eastAsia="ru-RU"/>
        </w:rPr>
        <w:t xml:space="preserve">став не тільки брендом та окрасою нашого міста, </w:t>
      </w:r>
      <w:r w:rsidRPr="00796A96">
        <w:rPr>
          <w:rFonts w:ascii="Times New Roman" w:eastAsia="Times New Roman" w:hAnsi="Times New Roman" w:cs="Times New Roman"/>
          <w:color w:val="000000"/>
          <w:sz w:val="28"/>
          <w:szCs w:val="28"/>
          <w:lang w:val="uk-UA" w:eastAsia="ru-RU"/>
        </w:rPr>
        <w:t xml:space="preserve">а й   святом, яке   знаходить    палкий  відгук у серці  майже  кожного нашого жителя. </w:t>
      </w:r>
      <w:r w:rsidRPr="00796A96">
        <w:rPr>
          <w:rFonts w:ascii="Times New Roman" w:eastAsia="Times New Roman" w:hAnsi="Times New Roman" w:cs="Times New Roman"/>
          <w:sz w:val="28"/>
          <w:szCs w:val="24"/>
          <w:lang w:val="uk-UA" w:eastAsia="ru-RU"/>
        </w:rPr>
        <w:t xml:space="preserve">Учасниками цьогорічного фестивалю </w:t>
      </w:r>
      <w:r w:rsidRPr="00796A96">
        <w:rPr>
          <w:rFonts w:ascii="Times New Roman" w:eastAsia="Times New Roman" w:hAnsi="Times New Roman" w:cs="Times New Roman"/>
          <w:sz w:val="28"/>
          <w:szCs w:val="20"/>
          <w:lang w:val="uk-UA" w:eastAsia="ru-RU"/>
        </w:rPr>
        <w:t xml:space="preserve">стали 13 творчих колективів з Києва, Чернігова, Одеси, Новомосковську, Хмельницького, Бурси (Туреччина)  та Сум. </w:t>
      </w:r>
    </w:p>
    <w:p w:rsidR="00796A96" w:rsidRPr="00796A96" w:rsidRDefault="00796A96" w:rsidP="00796A96">
      <w:pPr>
        <w:spacing w:after="0" w:line="240" w:lineRule="auto"/>
        <w:ind w:hanging="36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4"/>
          <w:szCs w:val="24"/>
          <w:lang w:val="uk-UA" w:eastAsia="ru-RU"/>
        </w:rPr>
        <w:tab/>
      </w:r>
      <w:r w:rsidRPr="00796A96">
        <w:rPr>
          <w:rFonts w:ascii="Times New Roman" w:eastAsia="Times New Roman" w:hAnsi="Times New Roman" w:cs="Times New Roman"/>
          <w:sz w:val="24"/>
          <w:szCs w:val="24"/>
          <w:lang w:val="uk-UA" w:eastAsia="ru-RU"/>
        </w:rPr>
        <w:tab/>
      </w:r>
      <w:r w:rsidRPr="00796A96">
        <w:rPr>
          <w:rFonts w:ascii="Times New Roman" w:eastAsia="Times New Roman" w:hAnsi="Times New Roman" w:cs="Times New Roman"/>
          <w:sz w:val="28"/>
          <w:szCs w:val="28"/>
          <w:lang w:val="uk-UA" w:eastAsia="ru-RU"/>
        </w:rPr>
        <w:t xml:space="preserve">Протягом фестивальних днів сумчанам та гостям міста була представлена цікава різноманітна святкова програма: урочисте відкриття фестивалю та шоу оркестрів на Театральній площі; урочистості з нагоди Дня Конституції України (майдан Незалежності), марш-парад по вул. Соборній. В цей день на сумчан чекало багато концертних виступів учасників фестивалю. У Сумському </w:t>
      </w:r>
      <w:r w:rsidRPr="00796A96">
        <w:rPr>
          <w:rFonts w:ascii="Times New Roman" w:eastAsia="Times New Roman" w:hAnsi="Times New Roman" w:cs="Times New Roman"/>
          <w:sz w:val="28"/>
          <w:szCs w:val="28"/>
          <w:lang w:val="uk-UA" w:eastAsia="ru-RU"/>
        </w:rPr>
        <w:lastRenderedPageBreak/>
        <w:t xml:space="preserve">обласному академічному театрі драми і музичної комедії ім. М.С. Щепкіна відбувся святковий концерт, де прихильників духової музики своїм професіоналізмом та майстерністю порадував Військовий оркестр 194 – го понтонно – мостового полку Державної спеціальної служби транспорту Міністерства оборони України. </w:t>
      </w:r>
      <w:r w:rsidRPr="00796A96">
        <w:rPr>
          <w:rFonts w:ascii="Times New Roman" w:eastAsia="Times New Roman" w:hAnsi="Times New Roman" w:cs="Times New Roman"/>
          <w:bCs/>
          <w:sz w:val="28"/>
          <w:szCs w:val="28"/>
          <w:lang w:val="uk-UA" w:eastAsia="ru-RU"/>
        </w:rPr>
        <w:t xml:space="preserve">Концерти відбулись біля </w:t>
      </w:r>
      <w:r w:rsidRPr="00796A96">
        <w:rPr>
          <w:rFonts w:ascii="Times New Roman" w:eastAsia="Times New Roman" w:hAnsi="Times New Roman" w:cs="Times New Roman"/>
          <w:sz w:val="28"/>
          <w:szCs w:val="28"/>
          <w:lang w:val="uk-UA" w:eastAsia="ru-RU"/>
        </w:rPr>
        <w:t>Альтанки, ТРЦ «Лавина», парку відпочинку «Стріха», в оздоровчому таборі «Зоряний»  та</w:t>
      </w:r>
      <w:r w:rsidRPr="00796A96">
        <w:rPr>
          <w:rFonts w:ascii="Times New Roman" w:eastAsia="Times New Roman" w:hAnsi="Times New Roman" w:cs="Times New Roman"/>
          <w:i/>
          <w:sz w:val="28"/>
          <w:szCs w:val="28"/>
          <w:lang w:val="uk-UA" w:eastAsia="ru-RU"/>
        </w:rPr>
        <w:t xml:space="preserve"> </w:t>
      </w:r>
      <w:r w:rsidRPr="00796A96">
        <w:rPr>
          <w:rFonts w:ascii="Times New Roman" w:eastAsia="Times New Roman" w:hAnsi="Times New Roman" w:cs="Times New Roman"/>
          <w:sz w:val="28"/>
          <w:szCs w:val="28"/>
          <w:lang w:val="uk-UA" w:eastAsia="ru-RU"/>
        </w:rPr>
        <w:t>«Сонячний». Безумовно, найяскравішим дійством фестивалю стали Гала-концерт та урочисте закриття фестивалю на стадіоні «Ювілейний», на яке зав</w:t>
      </w:r>
      <w:r w:rsidRPr="00796A96">
        <w:rPr>
          <w:rFonts w:ascii="Times New Roman" w:eastAsia="Times New Roman" w:hAnsi="Times New Roman" w:cs="Times New Roman"/>
          <w:bCs/>
          <w:sz w:val="28"/>
          <w:szCs w:val="28"/>
          <w:lang w:val="uk-UA" w:eastAsia="ru-RU"/>
        </w:rPr>
        <w:t xml:space="preserve">італи понад 10 тисяч сумчан та гостей міста. </w:t>
      </w:r>
      <w:r w:rsidRPr="00796A96">
        <w:rPr>
          <w:rFonts w:ascii="Times New Roman" w:eastAsia="Times New Roman" w:hAnsi="Times New Roman" w:cs="Times New Roman"/>
          <w:sz w:val="28"/>
          <w:szCs w:val="28"/>
          <w:lang w:val="uk-UA" w:eastAsia="ru-RU"/>
        </w:rPr>
        <w:t>Учасникам фестивалю було вручено дипломи та пам’ятні подарунки від організаторів.</w:t>
      </w:r>
    </w:p>
    <w:p w:rsidR="00796A96" w:rsidRPr="00796A96" w:rsidRDefault="00796A96" w:rsidP="00796A96">
      <w:pPr>
        <w:spacing w:after="120" w:line="240" w:lineRule="auto"/>
        <w:ind w:firstLine="283"/>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4"/>
          <w:szCs w:val="28"/>
          <w:lang w:val="uk-UA" w:eastAsia="ru-RU"/>
        </w:rPr>
        <w:tab/>
      </w:r>
      <w:r w:rsidRPr="00796A96">
        <w:rPr>
          <w:rFonts w:ascii="Times New Roman" w:eastAsia="Times New Roman" w:hAnsi="Times New Roman" w:cs="Times New Roman"/>
          <w:sz w:val="28"/>
          <w:szCs w:val="28"/>
          <w:lang w:val="uk-UA" w:eastAsia="ru-RU"/>
        </w:rPr>
        <w:t xml:space="preserve">За підтримки відділу культури Сумської міської ради було проведено театральний фестиваль «Чехов фест», в рамках якого відбулись благодійні вистави; Міжнародний фестиваль-симпозіум «Простір покордоння». Тематика цьогорічного симпозіуму мала назву «Зворотній зв’язок». </w:t>
      </w:r>
      <w:r w:rsidRPr="00796A96">
        <w:rPr>
          <w:rFonts w:ascii="Times New Roman" w:eastAsia="Times New Roman" w:hAnsi="Times New Roman" w:cs="Times New Roman"/>
          <w:sz w:val="28"/>
          <w:szCs w:val="28"/>
          <w:lang w:val="uk-UA" w:eastAsia="ru-RU"/>
        </w:rPr>
        <w:tab/>
        <w:t xml:space="preserve">Учасниками  ленд-арту-2019 стали 62 художники з різних міст України (Харків, Маріуполь, Чернігів, Дніпро, Київ, Вінниця, Львів, Ужгород)  та з-за кордону (Париж –Франція). Кожен автор створив по декілька арт-об’єктів. Участь у таких проектах дає поштовх до створення експерименту, пошуку лабораторії в школу ленд-арту, яка формує інше покоління художників. Сміливо можна сказати, що Сумський проект є стартовим майданчиком для багатьох майбутніх митців, котрі не бояться креативного втілення задумів. Симпозіум «Простір покордоння» вже став флагманом ленд-арту для митців зі всієї України і не тільки. У серпні 2019 року В Сумській муніципальній галереї відбулась підсумкова виставка ленд-арту. </w:t>
      </w:r>
    </w:p>
    <w:p w:rsidR="00796A96" w:rsidRPr="00796A96" w:rsidRDefault="00796A96" w:rsidP="00796A96">
      <w:pPr>
        <w:spacing w:after="120" w:line="240" w:lineRule="auto"/>
        <w:ind w:firstLine="283"/>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 xml:space="preserve">Також в нашому місті було проведено шостий фотопленер «Перекотиполе», в якому брали участь 12 фотохудожників з різних міст України. А саме: Києва, Луцьку, Полтави та Сум. </w:t>
      </w:r>
      <w:r w:rsidRPr="00796A96">
        <w:rPr>
          <w:rFonts w:ascii="Times New Roman" w:eastAsia="Arial Unicode MS" w:hAnsi="Times New Roman" w:cs="Times New Roman"/>
          <w:sz w:val="28"/>
          <w:szCs w:val="28"/>
          <w:lang w:val="uk-UA" w:eastAsia="ru-RU"/>
        </w:rPr>
        <w:t>Фотопленер  о</w:t>
      </w:r>
      <w:r w:rsidRPr="00796A96">
        <w:rPr>
          <w:rFonts w:ascii="Times New Roman" w:eastAsia="Arial Unicode MS" w:hAnsi="Times New Roman" w:cs="Times New Roman"/>
          <w:sz w:val="28"/>
          <w:szCs w:val="28"/>
          <w:shd w:val="clear" w:color="auto" w:fill="F1F0F0"/>
          <w:lang w:val="uk-UA" w:eastAsia="ru-RU"/>
        </w:rPr>
        <w:t xml:space="preserve">б'єднав талановитих фотохудожників з різних міст України з метою популяризації  та візуального відображення незабутніх куточків міста Суми та Сумського району, як перлин національного українського середовища. </w:t>
      </w:r>
    </w:p>
    <w:p w:rsidR="00796A96" w:rsidRPr="00796A96" w:rsidRDefault="00796A96" w:rsidP="00796A96">
      <w:pPr>
        <w:spacing w:after="0" w:line="240" w:lineRule="auto"/>
        <w:ind w:firstLine="567"/>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bCs/>
          <w:sz w:val="24"/>
          <w:szCs w:val="24"/>
          <w:lang w:val="uk-UA" w:eastAsia="ru-RU"/>
        </w:rPr>
        <w:tab/>
      </w:r>
      <w:r w:rsidRPr="00796A96">
        <w:rPr>
          <w:rFonts w:ascii="Times New Roman" w:eastAsia="Calibri" w:hAnsi="Times New Roman" w:cs="Times New Roman"/>
          <w:bCs/>
          <w:sz w:val="28"/>
          <w:szCs w:val="28"/>
          <w:lang w:val="uk-UA" w:eastAsia="ru-RU"/>
        </w:rPr>
        <w:t>З</w:t>
      </w:r>
      <w:r w:rsidRPr="00796A96">
        <w:rPr>
          <w:rFonts w:ascii="Times New Roman" w:eastAsia="Calibri" w:hAnsi="Times New Roman" w:cs="Times New Roman"/>
          <w:b/>
          <w:bCs/>
          <w:sz w:val="28"/>
          <w:szCs w:val="28"/>
          <w:lang w:val="uk-UA" w:eastAsia="ru-RU"/>
        </w:rPr>
        <w:t xml:space="preserve"> </w:t>
      </w:r>
      <w:r w:rsidRPr="00796A96">
        <w:rPr>
          <w:rFonts w:ascii="Times New Roman" w:eastAsia="Calibri" w:hAnsi="Times New Roman" w:cs="Times New Roman"/>
          <w:bCs/>
          <w:sz w:val="28"/>
          <w:szCs w:val="28"/>
          <w:lang w:val="uk-UA" w:eastAsia="ru-RU"/>
        </w:rPr>
        <w:t xml:space="preserve">нагоди Дня міста Суми відділом культури було </w:t>
      </w:r>
      <w:r w:rsidRPr="00796A96">
        <w:rPr>
          <w:rFonts w:ascii="Times New Roman" w:eastAsia="Calibri" w:hAnsi="Times New Roman" w:cs="Times New Roman"/>
          <w:sz w:val="28"/>
          <w:szCs w:val="28"/>
          <w:lang w:val="uk-UA" w:eastAsia="ru-RU"/>
        </w:rPr>
        <w:t xml:space="preserve">проведено 13 святкових заходів, а саме: родинне свято «Золото рідного міста», де вшановувались подружні пари, які прожили разом </w:t>
      </w:r>
      <w:r w:rsidRPr="00796A96">
        <w:rPr>
          <w:rFonts w:ascii="Times New Roman" w:eastAsia="Calibri" w:hAnsi="Times New Roman" w:cs="Times New Roman"/>
          <w:color w:val="000000"/>
          <w:sz w:val="28"/>
          <w:szCs w:val="28"/>
          <w:lang w:val="uk-UA" w:eastAsia="ru-RU"/>
        </w:rPr>
        <w:t>півстоліття і більше;</w:t>
      </w:r>
      <w:r w:rsidRPr="00796A96">
        <w:rPr>
          <w:rFonts w:ascii="Times New Roman" w:eastAsia="Calibri" w:hAnsi="Times New Roman" w:cs="Times New Roman"/>
          <w:sz w:val="28"/>
          <w:szCs w:val="28"/>
          <w:lang w:val="uk-UA" w:eastAsia="ru-RU"/>
        </w:rPr>
        <w:t xml:space="preserve"> урочиста сесія Сумської</w:t>
      </w:r>
      <w:r w:rsidRPr="00796A96">
        <w:rPr>
          <w:rFonts w:ascii="Times New Roman" w:eastAsia="Calibri" w:hAnsi="Times New Roman" w:cs="Times New Roman"/>
          <w:sz w:val="28"/>
          <w:szCs w:val="28"/>
          <w:lang w:val="uk-UA" w:eastAsia="ko-KR"/>
        </w:rPr>
        <w:t xml:space="preserve"> міської ради «Зі святом, рідне місто!»; </w:t>
      </w:r>
      <w:r w:rsidRPr="00796A96">
        <w:rPr>
          <w:rFonts w:ascii="Times New Roman" w:eastAsia="Calibri" w:hAnsi="Times New Roman" w:cs="Times New Roman"/>
          <w:sz w:val="28"/>
          <w:szCs w:val="28"/>
          <w:lang w:val="uk-UA" w:eastAsia="ru-RU"/>
        </w:rPr>
        <w:t>арт-проект «Казкова вулиця» за участю  живих скульптур та казкових героїв. У театрі для дітей та юнацтва відбувся прем’єрний мистецький проект «Чотири стихії». Дві години на сцені вирувало  грандіозне мистецьке диво у виконанні народного фольклорного театру-студії «Оберіг» Палацу культури «Хімік» ПАТ «Сумихімпром» (керівник – заслужений працівник культури України Тетяна Шулікова).</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4"/>
          <w:szCs w:val="24"/>
          <w:lang w:val="uk-UA" w:eastAsia="ru-RU"/>
        </w:rPr>
        <w:t xml:space="preserve"> </w:t>
      </w:r>
      <w:r w:rsidRPr="00796A96">
        <w:rPr>
          <w:rFonts w:ascii="Times New Roman" w:eastAsia="Times New Roman" w:hAnsi="Times New Roman" w:cs="Times New Roman"/>
          <w:sz w:val="24"/>
          <w:szCs w:val="24"/>
          <w:lang w:val="uk-UA" w:eastAsia="ru-RU"/>
        </w:rPr>
        <w:tab/>
      </w:r>
      <w:r w:rsidRPr="00796A96">
        <w:rPr>
          <w:rFonts w:ascii="Times New Roman" w:eastAsia="Times New Roman" w:hAnsi="Times New Roman" w:cs="Times New Roman"/>
          <w:sz w:val="28"/>
          <w:szCs w:val="28"/>
          <w:lang w:val="uk-UA" w:eastAsia="ru-RU"/>
        </w:rPr>
        <w:t>Під патронатом міського голови відбувся мотофестиваль «WIND RIDERS MC».У рамках фестивалю пройшла виставка мотоциклів, фото сесії, різноманітні мотоконкурси та рок-концерт за участю музичних колективів з різних міст України. У рамках відзначення Дня міста Суми було проведено свято роменського мікрорайону «Ми-сумчани!». Для мешканців мікрорайону була підготовлена яскрава концертна програма, конкурси,  розважальні  та спортивні заходи.</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lastRenderedPageBreak/>
        <w:tab/>
        <w:t>У курському мікрорайоні для мешканців яскравим подарунком стало свято «Суми-місто творчих подій!». Для дітей працювали аніматори, а військовий оркестр 27-ї Сумської реактивної артилерійської бригади подарував незабутні враження від духової музики.</w:t>
      </w:r>
      <w:r w:rsidRPr="00796A96">
        <w:rPr>
          <w:rFonts w:ascii="Times New Roman" w:eastAsia="Times New Roman" w:hAnsi="Times New Roman" w:cs="Times New Roman"/>
          <w:sz w:val="28"/>
          <w:szCs w:val="28"/>
          <w:lang w:val="uk-UA" w:eastAsia="ru-RU"/>
        </w:rPr>
        <w:tab/>
        <w:t>На майданчику біля Палацу культури Сумського НВО відбулось свято «Суми-місто талантів! Суми-місто краси!».</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b/>
          <w:color w:val="000000"/>
          <w:sz w:val="28"/>
          <w:szCs w:val="28"/>
          <w:lang w:val="uk-UA" w:eastAsia="ko-KR"/>
        </w:rPr>
        <w:tab/>
      </w:r>
      <w:r w:rsidRPr="00796A96">
        <w:rPr>
          <w:rFonts w:ascii="Times New Roman" w:eastAsia="Times New Roman" w:hAnsi="Times New Roman" w:cs="Times New Roman"/>
          <w:sz w:val="28"/>
          <w:szCs w:val="28"/>
          <w:lang w:val="uk-UA" w:eastAsia="ru-RU"/>
        </w:rPr>
        <w:t xml:space="preserve">У Конгрес-Центрі СумДУ відбувся соціально-мистецький проект «Чарівні сумчанки. Три пелюстки жіночості» в якому була представлена ретроспектива становлення та розвитку жіночої особистості. </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bCs/>
          <w:sz w:val="28"/>
          <w:szCs w:val="28"/>
          <w:lang w:val="uk-UA" w:eastAsia="ru-RU"/>
        </w:rPr>
        <w:tab/>
        <w:t>Відбулась загальноміська бібліотечна краєзнавча акція «Рідному місту - з любов’ю». У кожному мікрорайоні міста сумчани мали змогу долучитися до пізнавальної акції та більше дізнатися про історію рідного міста.</w:t>
      </w:r>
    </w:p>
    <w:p w:rsidR="00796A96" w:rsidRPr="00796A96" w:rsidRDefault="00796A96" w:rsidP="00796A96">
      <w:pPr>
        <w:spacing w:after="0" w:line="240" w:lineRule="auto"/>
        <w:contextualSpacing/>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 xml:space="preserve">Цьогоріч сумчани та гості міста мали нагоду бути присутніми  при відкритті та на гала-шоу першого фестивалю вуличного мистецтва «Харитоненко-фест», познайомитись з усіма учасниками та програмою фестивалю. Учасниками фестивалю стали команди з різних міст України, а саме: Одеси, Харкова, Івано-Франківську, Дніпра, Рівного та Сум. </w:t>
      </w:r>
    </w:p>
    <w:p w:rsidR="00796A96" w:rsidRPr="00796A96" w:rsidRDefault="00796A96" w:rsidP="00796A96">
      <w:pPr>
        <w:spacing w:after="0" w:line="240" w:lineRule="auto"/>
        <w:contextualSpacing/>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4"/>
          <w:szCs w:val="24"/>
          <w:lang w:val="uk-UA" w:eastAsia="ru-RU"/>
        </w:rPr>
        <w:tab/>
      </w:r>
      <w:r w:rsidRPr="00796A96">
        <w:rPr>
          <w:rFonts w:ascii="Times New Roman" w:eastAsia="Times New Roman" w:hAnsi="Times New Roman" w:cs="Times New Roman"/>
          <w:sz w:val="28"/>
          <w:szCs w:val="28"/>
          <w:lang w:val="uk-UA" w:eastAsia="ru-RU"/>
        </w:rPr>
        <w:t>Кульмінацією відзначення Дня міста Суми  стала вечірня концертна програма за участю зірок сумської та української естради «Рідному місту – наші таланти!».</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 xml:space="preserve">Яскравою подією міста Суми завжди є відкриття головної ялинки, яке за традицією проводиться в день Святого Миколая - 19 грудня. Новорічну святкову програму «Святий Миколай вітає – радості, добра бажає!» </w:t>
      </w:r>
      <w:r w:rsidRPr="00796A96">
        <w:rPr>
          <w:rFonts w:ascii="Times New Roman" w:eastAsia="Times New Roman" w:hAnsi="Times New Roman" w:cs="Times New Roman"/>
          <w:bCs/>
          <w:sz w:val="28"/>
          <w:szCs w:val="24"/>
          <w:lang w:val="uk-UA" w:eastAsia="ru-RU"/>
        </w:rPr>
        <w:t xml:space="preserve">  </w:t>
      </w:r>
      <w:r w:rsidRPr="00796A96">
        <w:rPr>
          <w:rFonts w:ascii="Times New Roman" w:eastAsia="Times New Roman" w:hAnsi="Times New Roman" w:cs="Times New Roman"/>
          <w:sz w:val="28"/>
          <w:szCs w:val="28"/>
          <w:lang w:val="uk-UA" w:eastAsia="ru-RU"/>
        </w:rPr>
        <w:t>дарували сумчанам</w:t>
      </w:r>
      <w:r w:rsidRPr="00796A96">
        <w:rPr>
          <w:rFonts w:ascii="Times New Roman" w:eastAsia="Times New Roman" w:hAnsi="Times New Roman" w:cs="Times New Roman"/>
          <w:bCs/>
          <w:sz w:val="28"/>
          <w:szCs w:val="24"/>
          <w:lang w:val="uk-UA" w:eastAsia="ru-RU"/>
        </w:rPr>
        <w:t xml:space="preserve">  </w:t>
      </w:r>
      <w:r w:rsidRPr="00796A96">
        <w:rPr>
          <w:rFonts w:ascii="Times New Roman" w:eastAsia="Times New Roman" w:hAnsi="Times New Roman" w:cs="Times New Roman"/>
          <w:sz w:val="28"/>
          <w:szCs w:val="28"/>
          <w:lang w:val="uk-UA" w:eastAsia="ru-RU"/>
        </w:rPr>
        <w:t>творчі колективи Палацу культури «Хімік» ПАТ «Сумихімпром». Лунали запальні пісні, проводились ігри, конкурси та вікторини. Переможці отримували новорічні сувеніри та подарунки. Також святковим подарунком для сумчан став запальний виступ  кавер-гурту «Dance Band».</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4"/>
          <w:szCs w:val="24"/>
          <w:lang w:val="uk-UA" w:eastAsia="ru-RU"/>
        </w:rPr>
        <w:t xml:space="preserve">  </w:t>
      </w:r>
      <w:r w:rsidRPr="00796A96">
        <w:rPr>
          <w:rFonts w:ascii="Times New Roman" w:eastAsia="Times New Roman" w:hAnsi="Times New Roman" w:cs="Times New Roman"/>
          <w:sz w:val="24"/>
          <w:szCs w:val="24"/>
          <w:lang w:val="uk-UA" w:eastAsia="ru-RU"/>
        </w:rPr>
        <w:tab/>
      </w:r>
      <w:r w:rsidRPr="00796A96">
        <w:rPr>
          <w:rFonts w:ascii="Times New Roman" w:eastAsia="Times New Roman" w:hAnsi="Times New Roman" w:cs="Times New Roman"/>
          <w:sz w:val="28"/>
          <w:szCs w:val="28"/>
          <w:lang w:val="uk-UA" w:eastAsia="ru-RU"/>
        </w:rPr>
        <w:t>Для дітей різних вікових категорій було проведено вісім ялинок міського голови. Свято для обдарованих дітей шкіл естетичного виховання «Творче сузір’я» та інші заходи.</w:t>
      </w:r>
    </w:p>
    <w:p w:rsidR="00796A96" w:rsidRPr="00796A96" w:rsidRDefault="00796A96" w:rsidP="00796A96">
      <w:pPr>
        <w:spacing w:after="0" w:line="240" w:lineRule="auto"/>
        <w:jc w:val="both"/>
        <w:rPr>
          <w:rFonts w:ascii="Times New Roman" w:eastAsia="Times New Roman" w:hAnsi="Times New Roman" w:cs="Times New Roman"/>
          <w:bCs/>
          <w:sz w:val="28"/>
          <w:szCs w:val="24"/>
          <w:lang w:val="uk-UA" w:eastAsia="ru-RU"/>
        </w:rPr>
      </w:pPr>
      <w:r w:rsidRPr="00796A96">
        <w:rPr>
          <w:rFonts w:ascii="Times New Roman" w:eastAsia="Times New Roman" w:hAnsi="Times New Roman" w:cs="Times New Roman"/>
          <w:sz w:val="28"/>
          <w:szCs w:val="28"/>
          <w:lang w:val="uk-UA" w:eastAsia="ru-RU"/>
        </w:rPr>
        <w:tab/>
        <w:t xml:space="preserve">До вподоби сумчанам стала традиція зустрічати новий рік біля головної ялинки міста Суми. 31 грудня  </w:t>
      </w:r>
      <w:r w:rsidRPr="00796A96">
        <w:rPr>
          <w:rFonts w:ascii="Times New Roman" w:eastAsia="Times New Roman" w:hAnsi="Times New Roman" w:cs="Times New Roman"/>
          <w:bCs/>
          <w:sz w:val="28"/>
          <w:szCs w:val="28"/>
          <w:lang w:val="uk-UA" w:eastAsia="ru-RU"/>
        </w:rPr>
        <w:t>2019 року</w:t>
      </w:r>
      <w:r w:rsidRPr="00796A96">
        <w:rPr>
          <w:rFonts w:ascii="Times New Roman" w:eastAsia="Times New Roman" w:hAnsi="Times New Roman" w:cs="Times New Roman"/>
          <w:b/>
          <w:bCs/>
          <w:sz w:val="28"/>
          <w:szCs w:val="28"/>
          <w:lang w:val="uk-UA" w:eastAsia="ru-RU"/>
        </w:rPr>
        <w:t xml:space="preserve"> </w:t>
      </w:r>
      <w:r w:rsidRPr="00796A96">
        <w:rPr>
          <w:rFonts w:ascii="Times New Roman" w:eastAsia="Times New Roman" w:hAnsi="Times New Roman" w:cs="Times New Roman"/>
          <w:sz w:val="28"/>
          <w:szCs w:val="28"/>
          <w:lang w:val="uk-UA" w:eastAsia="ru-RU"/>
        </w:rPr>
        <w:t xml:space="preserve">на м-ні Незалежності відбулась нічна святкова розважальна програма «Новорічна ніч казкова» з </w:t>
      </w:r>
      <w:r w:rsidRPr="00796A96">
        <w:rPr>
          <w:rFonts w:ascii="Times New Roman" w:eastAsia="Times New Roman" w:hAnsi="Times New Roman" w:cs="Times New Roman"/>
          <w:bCs/>
          <w:sz w:val="28"/>
          <w:szCs w:val="24"/>
          <w:lang w:val="uk-UA" w:eastAsia="ru-RU"/>
        </w:rPr>
        <w:t xml:space="preserve">розвагами від Діда Мороза та Снігуроньки, </w:t>
      </w:r>
      <w:r w:rsidRPr="00796A96">
        <w:rPr>
          <w:rFonts w:ascii="Times New Roman" w:eastAsia="Times New Roman" w:hAnsi="Times New Roman" w:cs="Times New Roman"/>
          <w:sz w:val="28"/>
          <w:szCs w:val="28"/>
          <w:lang w:val="uk-UA" w:eastAsia="ru-RU"/>
        </w:rPr>
        <w:t xml:space="preserve">танцювальними флеш-мобами та конкурсами </w:t>
      </w:r>
      <w:r w:rsidRPr="00796A96">
        <w:rPr>
          <w:rFonts w:ascii="Times New Roman" w:eastAsia="Times New Roman" w:hAnsi="Times New Roman" w:cs="Times New Roman"/>
          <w:bCs/>
          <w:sz w:val="28"/>
          <w:szCs w:val="24"/>
          <w:lang w:val="uk-UA" w:eastAsia="ru-RU"/>
        </w:rPr>
        <w:t>і  концертною програмою.</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Активно працювала «дитяча філармонія», в рамках якої відбулось 9 концертів за участі вихованців та викладачів дитячих музичних шкіл міста.</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4"/>
          <w:szCs w:val="24"/>
          <w:lang w:val="uk-UA" w:eastAsia="ru-RU"/>
        </w:rPr>
        <w:tab/>
      </w:r>
      <w:r w:rsidRPr="00796A96">
        <w:rPr>
          <w:rFonts w:ascii="Times New Roman" w:eastAsia="Times New Roman" w:hAnsi="Times New Roman" w:cs="Times New Roman"/>
          <w:sz w:val="28"/>
          <w:szCs w:val="28"/>
          <w:lang w:val="uk-UA" w:eastAsia="ru-RU"/>
        </w:rPr>
        <w:t>Відділом культури Сумської міської ради організовано та забезпечено участь 84</w:t>
      </w:r>
      <w:r w:rsidRPr="00796A96">
        <w:rPr>
          <w:rFonts w:ascii="Times New Roman" w:eastAsia="Times New Roman" w:hAnsi="Times New Roman" w:cs="Times New Roman"/>
          <w:i/>
          <w:sz w:val="28"/>
          <w:szCs w:val="28"/>
          <w:lang w:val="uk-UA" w:eastAsia="ru-RU"/>
        </w:rPr>
        <w:t xml:space="preserve"> </w:t>
      </w:r>
      <w:r w:rsidRPr="00796A96">
        <w:rPr>
          <w:rFonts w:ascii="Times New Roman" w:eastAsia="Times New Roman" w:hAnsi="Times New Roman" w:cs="Times New Roman"/>
          <w:sz w:val="28"/>
          <w:szCs w:val="28"/>
          <w:lang w:val="uk-UA" w:eastAsia="ru-RU"/>
        </w:rPr>
        <w:t>учнів та викладачів Сумських шкіл естетичного виховання у 15 престижних конкурсах, 82 учасника повернулись до Сум переможцями.</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 xml:space="preserve">З міського бюджету на участь у фестивалях,  конкурсах учнів та викладачів шкіл естетичного виховання використано кошти в сумі  35,3 тис. гривень. </w:t>
      </w:r>
    </w:p>
    <w:p w:rsidR="00977417"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bCs/>
          <w:i/>
          <w:sz w:val="28"/>
          <w:szCs w:val="24"/>
          <w:lang w:val="uk-UA" w:eastAsia="ru-RU"/>
        </w:rPr>
        <w:tab/>
      </w:r>
      <w:r w:rsidRPr="00796A96">
        <w:rPr>
          <w:rFonts w:ascii="Times New Roman" w:eastAsia="Times New Roman" w:hAnsi="Times New Roman" w:cs="Times New Roman"/>
          <w:bCs/>
          <w:sz w:val="28"/>
          <w:szCs w:val="24"/>
          <w:lang w:val="uk-UA" w:eastAsia="ru-RU"/>
        </w:rPr>
        <w:t xml:space="preserve">Відповідно до Програми було </w:t>
      </w:r>
      <w:r w:rsidRPr="00796A96">
        <w:rPr>
          <w:rFonts w:ascii="Times New Roman" w:eastAsia="Times New Roman" w:hAnsi="Times New Roman" w:cs="Times New Roman"/>
          <w:sz w:val="28"/>
          <w:szCs w:val="24"/>
          <w:lang w:val="uk-UA" w:eastAsia="ru-RU"/>
        </w:rPr>
        <w:t xml:space="preserve">забезпечено проведення творчого вечора відомого сумського поета, барда, журналіста та громадського діяча Ігоря Касьяненка.  На вечорі було </w:t>
      </w:r>
      <w:r w:rsidRPr="00796A96">
        <w:rPr>
          <w:rFonts w:ascii="Times New Roman" w:eastAsia="Times New Roman" w:hAnsi="Times New Roman" w:cs="Times New Roman"/>
          <w:sz w:val="28"/>
          <w:szCs w:val="28"/>
          <w:lang w:val="uk-UA" w:eastAsia="ru-RU"/>
        </w:rPr>
        <w:t xml:space="preserve">презентовано нову книгу автора «Ідеальна втеча». </w:t>
      </w:r>
      <w:r w:rsidRPr="00796A96">
        <w:rPr>
          <w:rFonts w:ascii="Times New Roman" w:eastAsia="Times New Roman" w:hAnsi="Times New Roman" w:cs="Times New Roman"/>
          <w:sz w:val="28"/>
          <w:szCs w:val="28"/>
          <w:lang w:val="uk-UA" w:eastAsia="ru-RU"/>
        </w:rPr>
        <w:tab/>
        <w:t xml:space="preserve">Протягом презентації автор не тільки розповів про цю книгу, але і створив для присутніх справжнє віршовано-музичне  свято. звучали пісні та вірші на </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lastRenderedPageBreak/>
        <w:t>різну тематику: філософську, романтичну, життєву, духовну, присвячені пошуку змісту життя і любові до оточуючого світу. Вечір пройшов у творчій, теплій і приємній атмосфері та зібрав вщент переповнену залу, яка ледь вмістила всіх бажаючих познайомитися з творчістю цього талановитого письменника і цікавої, неординарної людини.</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 xml:space="preserve">У </w:t>
      </w:r>
      <w:r w:rsidRPr="00796A96">
        <w:rPr>
          <w:rFonts w:ascii="Times New Roman" w:eastAsia="Times New Roman" w:hAnsi="Times New Roman" w:cs="Times New Roman"/>
          <w:bCs/>
          <w:sz w:val="28"/>
          <w:szCs w:val="28"/>
          <w:lang w:val="uk-UA" w:eastAsia="ru-RU"/>
        </w:rPr>
        <w:t>жовтні 2019 року в залі Сумської обласної філармонії відбувся творчий вечір на честь вшанування пам’яті заслуженого артиста України Василя Івановича Будянського. Лунали спогади, виконувались авторські твори, посвяти, на екрані проецирувались уривки творчих передач, знакових вистав за участю В.І. Будянського.</w:t>
      </w:r>
    </w:p>
    <w:p w:rsidR="00796A96" w:rsidRPr="00796A96" w:rsidRDefault="00796A96" w:rsidP="00796A96">
      <w:pPr>
        <w:spacing w:after="0" w:line="240" w:lineRule="auto"/>
        <w:ind w:firstLine="540"/>
        <w:jc w:val="both"/>
        <w:rPr>
          <w:rFonts w:ascii="Times New Roman" w:eastAsia="Times New Roman" w:hAnsi="Times New Roman" w:cs="Times New Roman"/>
          <w:sz w:val="28"/>
          <w:szCs w:val="24"/>
          <w:lang w:val="uk-UA" w:eastAsia="ru-RU"/>
        </w:rPr>
      </w:pPr>
      <w:r w:rsidRPr="00796A96">
        <w:rPr>
          <w:rFonts w:ascii="Times New Roman" w:eastAsia="Times New Roman" w:hAnsi="Times New Roman" w:cs="Times New Roman"/>
          <w:sz w:val="28"/>
          <w:szCs w:val="28"/>
          <w:lang w:val="uk-UA" w:eastAsia="ru-RU"/>
        </w:rPr>
        <w:t xml:space="preserve">У рамках Програми було проведено благодійний концерт </w:t>
      </w:r>
      <w:r w:rsidRPr="00796A96">
        <w:rPr>
          <w:rFonts w:ascii="Times New Roman" w:eastAsia="Times New Roman" w:hAnsi="Times New Roman" w:cs="Times New Roman"/>
          <w:sz w:val="28"/>
          <w:szCs w:val="24"/>
          <w:lang w:val="uk-UA" w:eastAsia="ru-RU"/>
        </w:rPr>
        <w:t xml:space="preserve">з нагоди </w:t>
      </w:r>
      <w:r w:rsidRPr="00796A96">
        <w:rPr>
          <w:rFonts w:ascii="Times New Roman" w:eastAsia="Times New Roman" w:hAnsi="Times New Roman" w:cs="Times New Roman"/>
          <w:sz w:val="28"/>
          <w:szCs w:val="28"/>
          <w:lang w:val="uk-UA" w:eastAsia="ru-RU"/>
        </w:rPr>
        <w:t xml:space="preserve">Міжнародного дня прав жінок і миру, </w:t>
      </w:r>
      <w:r w:rsidRPr="00796A96">
        <w:rPr>
          <w:rFonts w:ascii="Times New Roman" w:eastAsia="Times New Roman" w:hAnsi="Times New Roman" w:cs="Times New Roman"/>
          <w:sz w:val="28"/>
          <w:szCs w:val="24"/>
          <w:lang w:val="uk-UA" w:eastAsia="ru-RU"/>
        </w:rPr>
        <w:t xml:space="preserve">вечір відпочинку для людей похилого віку «Осінь золота». </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 xml:space="preserve">19 квітня 2019 року </w:t>
      </w:r>
      <w:r w:rsidRPr="00796A96">
        <w:rPr>
          <w:rFonts w:ascii="Times New Roman" w:eastAsia="Times New Roman" w:hAnsi="Times New Roman" w:cs="Times New Roman"/>
          <w:bCs/>
          <w:sz w:val="28"/>
          <w:szCs w:val="28"/>
          <w:lang w:val="uk-UA" w:eastAsia="ru-RU"/>
        </w:rPr>
        <w:t xml:space="preserve">біля </w:t>
      </w:r>
      <w:r w:rsidRPr="00796A96">
        <w:rPr>
          <w:rFonts w:ascii="Times New Roman" w:eastAsia="Times New Roman" w:hAnsi="Times New Roman" w:cs="Times New Roman"/>
          <w:sz w:val="28"/>
          <w:szCs w:val="24"/>
          <w:lang w:val="uk-UA" w:eastAsia="ru-RU"/>
        </w:rPr>
        <w:t>пам’ятного обеліску воїнам Сумщини, які загинули в Афганській війні,</w:t>
      </w:r>
      <w:r w:rsidRPr="00796A96">
        <w:rPr>
          <w:rFonts w:ascii="Times New Roman" w:eastAsia="Times New Roman" w:hAnsi="Times New Roman" w:cs="Times New Roman"/>
          <w:sz w:val="28"/>
          <w:szCs w:val="28"/>
          <w:lang w:val="uk-UA" w:eastAsia="ru-RU"/>
        </w:rPr>
        <w:t xml:space="preserve"> відділом культури було проведено урочистий мітинг з нагоди п’ятої річниці 15-го окремого мотопіхотного батальйону 58-ої окремої мотопіхотної бригади та їх повернення додому після виконання бойового завдання. Хлібом-сіллю військовослужбовців зустріли козачата </w:t>
      </w:r>
      <w:r w:rsidRPr="00796A96">
        <w:rPr>
          <w:rFonts w:ascii="Times New Roman" w:eastAsia="Times New Roman" w:hAnsi="Times New Roman" w:cs="Times New Roman"/>
          <w:iCs/>
          <w:sz w:val="28"/>
          <w:szCs w:val="28"/>
          <w:lang w:val="uk-UA" w:eastAsia="ru-RU"/>
        </w:rPr>
        <w:t xml:space="preserve">Сумської спеціалізованої школи І-ІІІ ступенів № 25, які подарували свої творчі вітання та  </w:t>
      </w:r>
      <w:r w:rsidRPr="00796A96">
        <w:rPr>
          <w:rFonts w:ascii="Times New Roman" w:eastAsia="Times New Roman" w:hAnsi="Times New Roman" w:cs="Times New Roman"/>
          <w:sz w:val="28"/>
          <w:szCs w:val="28"/>
          <w:lang w:val="uk-UA" w:eastAsia="ru-RU"/>
        </w:rPr>
        <w:t xml:space="preserve">вручили від школярів міста Суми обереги, зроблені дитячими руками. Хвилиною мовчання вшанували пам'ять усіх загиблих побратимів. </w:t>
      </w:r>
    </w:p>
    <w:p w:rsidR="00796A96" w:rsidRPr="00796A96" w:rsidRDefault="00796A96" w:rsidP="00796A96">
      <w:pPr>
        <w:spacing w:after="0" w:line="240" w:lineRule="auto"/>
        <w:ind w:firstLine="540"/>
        <w:jc w:val="both"/>
        <w:rPr>
          <w:rFonts w:ascii="Times New Roman" w:eastAsia="Times New Roman" w:hAnsi="Times New Roman" w:cs="Times New Roman"/>
          <w:i/>
          <w:sz w:val="28"/>
          <w:szCs w:val="28"/>
          <w:lang w:val="uk-UA" w:eastAsia="ru-RU"/>
        </w:rPr>
      </w:pPr>
      <w:r w:rsidRPr="00796A96">
        <w:rPr>
          <w:rFonts w:ascii="Times New Roman" w:eastAsia="Times New Roman" w:hAnsi="Times New Roman" w:cs="Times New Roman"/>
          <w:sz w:val="24"/>
          <w:szCs w:val="24"/>
          <w:lang w:val="uk-UA" w:eastAsia="ru-RU"/>
        </w:rPr>
        <w:tab/>
      </w:r>
    </w:p>
    <w:p w:rsidR="00796A96" w:rsidRPr="00796A96" w:rsidRDefault="00796A96" w:rsidP="00796A96">
      <w:pPr>
        <w:spacing w:after="0" w:line="240" w:lineRule="auto"/>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sz w:val="28"/>
          <w:szCs w:val="28"/>
          <w:lang w:val="uk-UA" w:eastAsia="ru-RU"/>
        </w:rPr>
        <w:tab/>
        <w:t xml:space="preserve">Підпрограма ІІ. Розвиток бібліотечної галузі міста. </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 xml:space="preserve">Інформаційно-освітні послуги населенню пропонували 18 бібліотек Сумської міської централізованої бібліотечної системи (Центральна міська бібліотека ім. Т.Г. Шевченка та 17 філій).                       </w:t>
      </w:r>
    </w:p>
    <w:p w:rsidR="00796A96" w:rsidRPr="00796A96" w:rsidRDefault="00796A96" w:rsidP="00796A96">
      <w:pPr>
        <w:spacing w:after="0" w:line="240" w:lineRule="auto"/>
        <w:ind w:firstLine="540"/>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 xml:space="preserve">Читачами міських бібліотек стали 76,5 тис. городян різних вікових категорій, що перевищує плановий показник (76,0 тис. чол. ) на 0,7 %. Кількість відвідувань склала 455,3 тис. разів, кількість книговидач – 1548,8 тис. видань. </w:t>
      </w:r>
      <w:r w:rsidRPr="00796A96">
        <w:rPr>
          <w:rFonts w:ascii="Times New Roman" w:eastAsia="Calibri" w:hAnsi="Times New Roman" w:cs="Times New Roman"/>
          <w:sz w:val="28"/>
          <w:szCs w:val="28"/>
          <w:lang w:val="uk-UA" w:eastAsia="ru-RU"/>
        </w:rPr>
        <w:tab/>
        <w:t>Загалом користувачами послуг міської бібліотечної системи є 28,8% городян.</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При міських бібліотеках діяли 65 безкоштовних клубів та гуртків за інтересами (36 з яких – для дітей та юнацтва), було проведено близько 1000 інформаційно-масових заходів.</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 xml:space="preserve">В усіх бібліотеках системи створені робочі Інтернет місця для доступу до електронних ресурсів. Усього по системі таких місць 78. Найбільша кількість у ЦМБ ім. Т.Г. Шевченка (13 місць) та бібліотеках-філіях № 1 (9 місць) і № 17 (9 місць).  </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color w:val="000000"/>
          <w:sz w:val="28"/>
          <w:szCs w:val="28"/>
          <w:lang w:val="uk-UA" w:eastAsia="ru-RU"/>
        </w:rPr>
        <w:t xml:space="preserve">У 2019 році послугами бібліотек Сумської міської централізованої бібліотечної системи користувались понад 1000 </w:t>
      </w:r>
      <w:r w:rsidRPr="00796A96">
        <w:rPr>
          <w:rFonts w:ascii="Times New Roman" w:eastAsia="Times New Roman" w:hAnsi="Times New Roman" w:cs="Times New Roman"/>
          <w:sz w:val="28"/>
          <w:szCs w:val="28"/>
          <w:lang w:val="uk-UA" w:eastAsia="ru-RU"/>
        </w:rPr>
        <w:t xml:space="preserve"> </w:t>
      </w:r>
      <w:r w:rsidRPr="00796A96">
        <w:rPr>
          <w:rFonts w:ascii="Times New Roman" w:eastAsia="Times New Roman" w:hAnsi="Times New Roman" w:cs="Times New Roman"/>
          <w:color w:val="000000"/>
          <w:sz w:val="28"/>
          <w:szCs w:val="28"/>
          <w:lang w:val="uk-UA" w:eastAsia="ru-RU"/>
        </w:rPr>
        <w:t xml:space="preserve">чол. з особливими потребами, </w:t>
      </w:r>
      <w:r w:rsidRPr="00796A96">
        <w:rPr>
          <w:rFonts w:ascii="Times New Roman" w:eastAsia="Times New Roman" w:hAnsi="Times New Roman" w:cs="Times New Roman"/>
          <w:sz w:val="28"/>
          <w:szCs w:val="28"/>
          <w:lang w:val="uk-UA" w:eastAsia="ru-RU"/>
        </w:rPr>
        <w:t>у тому числі – близько 800  чол. у спеціалізованій бібліотеці-філії № 17.</w:t>
      </w:r>
      <w:r w:rsidRPr="00796A96">
        <w:rPr>
          <w:rFonts w:ascii="Times New Roman" w:eastAsia="Times New Roman" w:hAnsi="Times New Roman" w:cs="Times New Roman"/>
          <w:i/>
          <w:sz w:val="28"/>
          <w:szCs w:val="28"/>
          <w:lang w:val="uk-UA" w:eastAsia="ru-RU"/>
        </w:rPr>
        <w:t xml:space="preserve"> </w:t>
      </w:r>
      <w:r w:rsidRPr="00796A96">
        <w:rPr>
          <w:rFonts w:ascii="Times New Roman" w:eastAsia="Times New Roman" w:hAnsi="Times New Roman" w:cs="Times New Roman"/>
          <w:sz w:val="28"/>
          <w:szCs w:val="28"/>
          <w:lang w:val="uk-UA" w:eastAsia="ru-RU"/>
        </w:rPr>
        <w:t xml:space="preserve">Для цієї категорії громадян було проведено понад 100 різнопланових заходів, у тому числі: творчих конкурсів, зустрічей з різними фахівцями, спілкування за «солодким столом», розважальних та розвиваючих програм тощо. </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На дому бібліотеки Сумської МЦБС обслуговують щомісячно 46  інвалідів та людей похилого віку.</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lastRenderedPageBreak/>
        <w:t xml:space="preserve">Послугами спеціалізованого Інтернет-центру бібліотеки-філії № 17 скористались понад 2000 разів. Пройшли навчання комп’ютерній грамотності 78 чол. з особливими потребами. </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Практично кожного дня протягом року близько 15 людей з інвалідністю відвідували бібліотеку. Їм часто надавали  допомогу в отриманні консультацій з питань пенсійного забезпечення, отримання субсидій, реєстрації в поліклініку, отримання послуг аптек в забезпеченні ліками, послуг ЦНАП та ін.</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Оновлений сайт inva-center.sumy.ua відвідало понад 2500 відвідувачів.</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 xml:space="preserve">У липні на базі бібліотеки-філії № 4 Сумської міської централізованої бібліотечної системи розпочала роботу Перша Сумська медіатека, яка була створена в ході реалізації проекту в рамках партиципаторного бюджету. </w:t>
      </w:r>
    </w:p>
    <w:p w:rsidR="00796A96" w:rsidRPr="00796A96" w:rsidRDefault="00796A96" w:rsidP="00796A96">
      <w:pPr>
        <w:spacing w:after="0" w:line="240" w:lineRule="auto"/>
        <w:ind w:firstLine="54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 xml:space="preserve">Серед великої кількості інформаційно-масових та просвітницьких заходів, які проводили бібліотекарі у приміщеннях та на вулицях міста, слід відзначити зустрічі, вечори спілкування з учасниками операції об’єднаних сил та заходи, спрямовані на героїзацію осіб, які віддали життя за Україну, та вшанування їх пам’яті. </w:t>
      </w:r>
    </w:p>
    <w:p w:rsidR="00796A96" w:rsidRPr="00796A96" w:rsidRDefault="00796A96" w:rsidP="00796A96">
      <w:pPr>
        <w:spacing w:after="0" w:line="240" w:lineRule="auto"/>
        <w:ind w:firstLine="567"/>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Так, серед великої кількості заходів, проведених у 2019 році в міських бібліотеках, можна виділити:</w:t>
      </w:r>
    </w:p>
    <w:p w:rsidR="00796A96" w:rsidRPr="00796A96" w:rsidRDefault="00796A96" w:rsidP="007D67B2">
      <w:pPr>
        <w:numPr>
          <w:ilvl w:val="0"/>
          <w:numId w:val="1"/>
        </w:numPr>
        <w:spacing w:after="0" w:line="240" w:lineRule="auto"/>
        <w:ind w:left="0" w:firstLine="567"/>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героїко-патріотичні бесіди «В його серці жила Україна!», які проводились у січні у філії № 4 в пам'ять про Андрія Реуту;</w:t>
      </w:r>
    </w:p>
    <w:p w:rsidR="00796A96" w:rsidRPr="00796A96" w:rsidRDefault="00796A96" w:rsidP="007D67B2">
      <w:pPr>
        <w:numPr>
          <w:ilvl w:val="0"/>
          <w:numId w:val="1"/>
        </w:numPr>
        <w:spacing w:after="0" w:line="240" w:lineRule="auto"/>
        <w:ind w:left="0" w:firstLine="567"/>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урок пам’яті «Зростаймо патріотами своєї країни» для</w:t>
      </w:r>
      <w:r w:rsidRPr="00796A96">
        <w:rPr>
          <w:rFonts w:ascii="Times New Roman" w:eastAsia="Calibri" w:hAnsi="Times New Roman" w:cs="Times New Roman"/>
          <w:sz w:val="24"/>
          <w:szCs w:val="24"/>
          <w:lang w:val="uk-UA" w:eastAsia="ru-RU"/>
        </w:rPr>
        <w:t xml:space="preserve"> </w:t>
      </w:r>
      <w:r w:rsidRPr="00796A96">
        <w:rPr>
          <w:rFonts w:ascii="Times New Roman" w:eastAsia="Calibri" w:hAnsi="Times New Roman" w:cs="Times New Roman"/>
          <w:sz w:val="28"/>
          <w:szCs w:val="28"/>
          <w:lang w:val="uk-UA" w:eastAsia="ru-RU"/>
        </w:rPr>
        <w:t>учнів Сумського вищого професійного училища автотранспорту та будівництва;</w:t>
      </w:r>
    </w:p>
    <w:p w:rsidR="00796A96" w:rsidRPr="00796A96" w:rsidRDefault="00796A96" w:rsidP="00796A96">
      <w:pPr>
        <w:spacing w:after="0" w:line="240" w:lineRule="auto"/>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ab/>
        <w:t xml:space="preserve">- мітинг-реквієм «Небесна Сотня: герої, які змінили хід історії», присвячений достойним синам та донькам України та трьом іноземцям (громадянам Білорусі - Михайлу Жизневському, Грузії - Зурабу Хурція і Давиду Кіпіані). </w:t>
      </w:r>
    </w:p>
    <w:p w:rsidR="00796A96" w:rsidRPr="00796A96" w:rsidRDefault="00796A96" w:rsidP="007D67B2">
      <w:pPr>
        <w:numPr>
          <w:ilvl w:val="0"/>
          <w:numId w:val="1"/>
        </w:numPr>
        <w:spacing w:after="0" w:line="240" w:lineRule="auto"/>
        <w:ind w:left="0" w:firstLine="567"/>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годину патріотичної поезії «Реквієм Небесній Сотні» у бібліотеці № 8, у ході якої школярі ЗОШ № 15 дивилися відеоролики «Майдан. 2 роки», «Зима. Пам’яті героїв Небесної Сотні присвячується»;</w:t>
      </w:r>
    </w:p>
    <w:p w:rsidR="00796A96" w:rsidRPr="007D67B2" w:rsidRDefault="00796A96" w:rsidP="007D67B2">
      <w:pPr>
        <w:pStyle w:val="a5"/>
        <w:numPr>
          <w:ilvl w:val="0"/>
          <w:numId w:val="1"/>
        </w:numPr>
        <w:spacing w:after="0" w:line="240" w:lineRule="auto"/>
        <w:ind w:left="0" w:firstLine="567"/>
        <w:jc w:val="both"/>
        <w:rPr>
          <w:rFonts w:ascii="Times New Roman" w:eastAsia="Calibri" w:hAnsi="Times New Roman" w:cs="Times New Roman"/>
          <w:sz w:val="28"/>
          <w:szCs w:val="28"/>
          <w:lang w:val="uk-UA" w:eastAsia="ru-RU"/>
        </w:rPr>
      </w:pPr>
      <w:r w:rsidRPr="007D67B2">
        <w:rPr>
          <w:rFonts w:ascii="Times New Roman" w:eastAsia="Calibri" w:hAnsi="Times New Roman" w:cs="Times New Roman"/>
          <w:sz w:val="28"/>
          <w:szCs w:val="28"/>
          <w:lang w:val="uk-UA" w:eastAsia="ru-RU"/>
        </w:rPr>
        <w:t>засідання читацького клубу «Сінема.UA» у відділі мистецтв Центральної міської бібліотеки ім. Т.Г. Шевченка, на якому переглядався фільм «Нескорений»;</w:t>
      </w:r>
    </w:p>
    <w:p w:rsidR="00796A96" w:rsidRPr="00796A96" w:rsidRDefault="00796A96" w:rsidP="007D67B2">
      <w:pPr>
        <w:numPr>
          <w:ilvl w:val="0"/>
          <w:numId w:val="1"/>
        </w:numPr>
        <w:spacing w:after="0" w:line="240" w:lineRule="auto"/>
        <w:ind w:left="142" w:firstLine="709"/>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патріотичний вечір-портрет «Біль навік запікся і застиг: Народний Герой України Максим Савченко» та інші заходи.</w:t>
      </w:r>
    </w:p>
    <w:p w:rsidR="00796A96" w:rsidRPr="00796A96" w:rsidRDefault="00796A96" w:rsidP="00796A96">
      <w:pPr>
        <w:spacing w:after="0" w:line="240" w:lineRule="auto"/>
        <w:rPr>
          <w:rFonts w:ascii="Times New Roman" w:eastAsia="Times New Roman" w:hAnsi="Times New Roman" w:cs="Times New Roman"/>
          <w:b/>
          <w:sz w:val="28"/>
          <w:szCs w:val="28"/>
          <w:lang w:val="uk-UA" w:eastAsia="ru-RU"/>
        </w:rPr>
      </w:pPr>
    </w:p>
    <w:p w:rsidR="00796A96" w:rsidRPr="00796A96" w:rsidRDefault="00796A96" w:rsidP="00796A96">
      <w:pPr>
        <w:spacing w:after="0" w:line="240" w:lineRule="auto"/>
        <w:jc w:val="both"/>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i/>
          <w:sz w:val="28"/>
          <w:szCs w:val="28"/>
          <w:lang w:val="uk-UA" w:eastAsia="ru-RU"/>
        </w:rPr>
        <w:tab/>
      </w:r>
      <w:r w:rsidRPr="00796A96">
        <w:rPr>
          <w:rFonts w:ascii="Times New Roman" w:eastAsia="Times New Roman" w:hAnsi="Times New Roman" w:cs="Times New Roman"/>
          <w:b/>
          <w:sz w:val="28"/>
          <w:szCs w:val="28"/>
          <w:lang w:val="uk-UA" w:eastAsia="ru-RU"/>
        </w:rPr>
        <w:t xml:space="preserve">Підпрограма ІІІ. Розвиток естетичного виховання підростаючого покоління. </w:t>
      </w:r>
    </w:p>
    <w:p w:rsidR="00796A96" w:rsidRPr="00796A96" w:rsidRDefault="00796A96" w:rsidP="00796A96">
      <w:pPr>
        <w:tabs>
          <w:tab w:val="left" w:pos="142"/>
        </w:tabs>
        <w:spacing w:after="0" w:line="240" w:lineRule="auto"/>
        <w:ind w:firstLine="567"/>
        <w:jc w:val="both"/>
        <w:rPr>
          <w:rFonts w:ascii="Times New Roman" w:eastAsia="Calibri" w:hAnsi="Times New Roman" w:cs="Times New Roman"/>
          <w:i/>
          <w:sz w:val="28"/>
          <w:szCs w:val="28"/>
          <w:lang w:val="uk-UA" w:eastAsia="ru-RU"/>
        </w:rPr>
      </w:pPr>
      <w:r w:rsidRPr="00796A96">
        <w:rPr>
          <w:rFonts w:ascii="Times New Roman" w:eastAsia="Calibri" w:hAnsi="Times New Roman" w:cs="Times New Roman"/>
          <w:i/>
          <w:sz w:val="24"/>
          <w:szCs w:val="24"/>
          <w:lang w:val="uk-UA" w:eastAsia="ru-RU"/>
        </w:rPr>
        <w:tab/>
      </w:r>
      <w:r w:rsidRPr="00796A96">
        <w:rPr>
          <w:rFonts w:ascii="Times New Roman" w:eastAsia="Calibri" w:hAnsi="Times New Roman" w:cs="Times New Roman"/>
          <w:sz w:val="28"/>
          <w:szCs w:val="28"/>
          <w:lang w:val="uk-UA" w:eastAsia="ru-RU"/>
        </w:rPr>
        <w:t>Контингент учнів шкіл естетичного виховання дітей становить 1821особа.</w:t>
      </w:r>
      <w:r w:rsidRPr="00796A96">
        <w:rPr>
          <w:rFonts w:ascii="Times New Roman" w:eastAsia="Calibri" w:hAnsi="Times New Roman" w:cs="Times New Roman"/>
          <w:i/>
          <w:sz w:val="28"/>
          <w:szCs w:val="28"/>
          <w:lang w:val="uk-UA" w:eastAsia="ru-RU"/>
        </w:rPr>
        <w:t xml:space="preserve"> </w:t>
      </w:r>
      <w:r w:rsidRPr="00796A96">
        <w:rPr>
          <w:rFonts w:ascii="Times New Roman" w:eastAsia="Calibri" w:hAnsi="Times New Roman" w:cs="Times New Roman"/>
          <w:sz w:val="28"/>
          <w:szCs w:val="28"/>
          <w:lang w:val="uk-UA" w:eastAsia="ru-RU"/>
        </w:rPr>
        <w:t xml:space="preserve">Талановиті діти м. Суми активно брали участь у різноманітних конкурсних заходах. У 2019 році  кількість учасників склала 772 особи, з яких перемогу здобули 501 учень, відповідно результативність  склала 64,9 %. </w:t>
      </w:r>
      <w:r w:rsidRPr="00796A96">
        <w:rPr>
          <w:rFonts w:ascii="Times New Roman" w:eastAsia="Calibri" w:hAnsi="Times New Roman" w:cs="Times New Roman"/>
          <w:sz w:val="28"/>
          <w:szCs w:val="28"/>
          <w:lang w:val="uk-UA" w:eastAsia="ru-RU"/>
        </w:rPr>
        <w:br/>
        <w:t xml:space="preserve">У 2018 році кількість учасників склала 849 осіб, з яких перемогу здобули 427 учнів, результативність складає 50,3 %. </w:t>
      </w:r>
    </w:p>
    <w:p w:rsidR="00796A96" w:rsidRPr="00796A96" w:rsidRDefault="00796A96" w:rsidP="00796A96">
      <w:pPr>
        <w:spacing w:after="0" w:line="240" w:lineRule="auto"/>
        <w:ind w:firstLine="567"/>
        <w:jc w:val="both"/>
        <w:rPr>
          <w:rFonts w:ascii="Times New Roman" w:eastAsia="Batang" w:hAnsi="Times New Roman" w:cs="Times New Roman"/>
          <w:sz w:val="28"/>
          <w:szCs w:val="24"/>
          <w:lang w:val="uk-UA" w:eastAsia="ru-RU"/>
        </w:rPr>
      </w:pPr>
      <w:r w:rsidRPr="00796A96">
        <w:rPr>
          <w:rFonts w:ascii="Times New Roman" w:eastAsia="Times New Roman" w:hAnsi="Times New Roman" w:cs="Times New Roman"/>
          <w:sz w:val="28"/>
          <w:szCs w:val="28"/>
          <w:lang w:val="uk-UA" w:eastAsia="ru-RU"/>
        </w:rPr>
        <w:t xml:space="preserve">У 2019 році продовжувала активно працювати в місті «дитяча філармонія». У її рамках відбулись творчі звіти музичних шкіл, мистецький проект «На струнах душі», </w:t>
      </w:r>
      <w:r w:rsidRPr="00796A96">
        <w:rPr>
          <w:rFonts w:ascii="Times New Roman" w:eastAsia="Batang" w:hAnsi="Times New Roman" w:cs="Times New Roman"/>
          <w:sz w:val="28"/>
          <w:szCs w:val="24"/>
          <w:lang w:val="uk-UA" w:eastAsia="ru-RU"/>
        </w:rPr>
        <w:t xml:space="preserve">Всеукраїнський конкурс юних музикантів «Проліски Слобожанщини» та спільний проект з газетою «Панорама» - «Нові імена. </w:t>
      </w:r>
      <w:r w:rsidRPr="00796A96">
        <w:rPr>
          <w:rFonts w:ascii="Times New Roman" w:eastAsia="Batang" w:hAnsi="Times New Roman" w:cs="Times New Roman"/>
          <w:sz w:val="28"/>
          <w:szCs w:val="24"/>
          <w:lang w:val="uk-UA" w:eastAsia="ru-RU"/>
        </w:rPr>
        <w:lastRenderedPageBreak/>
        <w:t>Майбутнє – Є!». На базі дитячої музичної школи № 4 відбувся відкритий конкурс юних піаністів ім. М.Л. Танфелевої.</w:t>
      </w:r>
    </w:p>
    <w:p w:rsidR="00796A96" w:rsidRPr="00796A96" w:rsidRDefault="00796A96" w:rsidP="00796A96">
      <w:pPr>
        <w:spacing w:after="0" w:line="240" w:lineRule="auto"/>
        <w:ind w:firstLine="426"/>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ab/>
        <w:t>У 2019 році 34 учня продовжили здобувати мистецьку освіту у вищих навчальних закладах України. Позашкільною мистецькою освітою охоплено</w:t>
      </w:r>
      <w:r w:rsidRPr="00796A96">
        <w:rPr>
          <w:rFonts w:ascii="Times New Roman" w:eastAsia="Times New Roman" w:hAnsi="Times New Roman" w:cs="Times New Roman"/>
          <w:sz w:val="28"/>
          <w:szCs w:val="28"/>
          <w:lang w:val="uk-UA" w:eastAsia="ru-RU"/>
        </w:rPr>
        <w:br/>
        <w:t xml:space="preserve"> 6,3 % дітей шкільного віку.</w:t>
      </w:r>
    </w:p>
    <w:p w:rsidR="00796A96" w:rsidRPr="00796A96" w:rsidRDefault="00796A96" w:rsidP="00796A96">
      <w:pPr>
        <w:spacing w:after="0" w:line="240" w:lineRule="auto"/>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ab/>
      </w:r>
    </w:p>
    <w:p w:rsidR="00796A96" w:rsidRPr="00796A96" w:rsidRDefault="00796A96" w:rsidP="00796A96">
      <w:pPr>
        <w:spacing w:after="0" w:line="240" w:lineRule="auto"/>
        <w:jc w:val="both"/>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sz w:val="28"/>
          <w:szCs w:val="28"/>
          <w:lang w:val="uk-UA" w:eastAsia="ru-RU"/>
        </w:rPr>
        <w:tab/>
        <w:t xml:space="preserve">Підпрограма ІV. Розвиток та модернізація існуючої мережі закладів культури міста. </w:t>
      </w:r>
    </w:p>
    <w:p w:rsidR="00796A96" w:rsidRPr="00796A96" w:rsidRDefault="00796A96" w:rsidP="00796A96">
      <w:pPr>
        <w:spacing w:after="0" w:line="240" w:lineRule="auto"/>
        <w:jc w:val="both"/>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sz w:val="28"/>
          <w:szCs w:val="28"/>
          <w:lang w:val="uk-UA" w:eastAsia="ru-RU"/>
        </w:rPr>
        <w:tab/>
      </w:r>
      <w:r w:rsidRPr="00796A96">
        <w:rPr>
          <w:rFonts w:ascii="Times New Roman" w:eastAsia="Times New Roman" w:hAnsi="Times New Roman" w:cs="Times New Roman"/>
          <w:sz w:val="28"/>
          <w:szCs w:val="28"/>
          <w:lang w:val="uk-UA" w:eastAsia="ru-RU"/>
        </w:rPr>
        <w:t xml:space="preserve">На модернізацію матеріально-технічної бази та розвиток міської централізованої бібліотечної системи у 2019 році було використано  </w:t>
      </w:r>
      <w:r w:rsidRPr="00796A96">
        <w:rPr>
          <w:rFonts w:ascii="Times New Roman" w:eastAsia="Times New Roman" w:hAnsi="Times New Roman" w:cs="Times New Roman"/>
          <w:sz w:val="28"/>
          <w:szCs w:val="28"/>
          <w:lang w:val="uk-UA" w:eastAsia="ru-RU"/>
        </w:rPr>
        <w:br/>
        <w:t xml:space="preserve">549,8 тис. гривень. </w:t>
      </w:r>
    </w:p>
    <w:p w:rsidR="00796A96" w:rsidRPr="00796A96" w:rsidRDefault="00796A96" w:rsidP="00796A96">
      <w:pPr>
        <w:spacing w:after="0" w:line="240" w:lineRule="auto"/>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i/>
          <w:sz w:val="28"/>
          <w:szCs w:val="28"/>
          <w:lang w:val="uk-UA" w:eastAsia="ru-RU"/>
        </w:rPr>
        <w:tab/>
      </w:r>
      <w:r w:rsidRPr="00796A96">
        <w:rPr>
          <w:rFonts w:ascii="Times New Roman" w:eastAsia="Calibri" w:hAnsi="Times New Roman" w:cs="Times New Roman"/>
          <w:sz w:val="28"/>
          <w:szCs w:val="28"/>
          <w:lang w:val="uk-UA" w:eastAsia="ru-RU"/>
        </w:rPr>
        <w:t>У 2019 році бібліотечний фонд ЦБС поповнено книжковою продукцією на загальну суму 118,2 тис. грн. (1376 примірників, що становить 52,4% показника 2018 року - 2625 прим.).</w:t>
      </w:r>
    </w:p>
    <w:p w:rsidR="00796A96" w:rsidRPr="00796A96" w:rsidRDefault="00796A96" w:rsidP="00796A96">
      <w:pPr>
        <w:spacing w:after="0" w:line="240" w:lineRule="auto"/>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i/>
          <w:sz w:val="28"/>
          <w:szCs w:val="28"/>
          <w:lang w:val="uk-UA" w:eastAsia="ru-RU"/>
        </w:rPr>
        <w:tab/>
      </w:r>
      <w:r w:rsidRPr="00796A96">
        <w:rPr>
          <w:rFonts w:ascii="Times New Roman" w:eastAsia="Calibri" w:hAnsi="Times New Roman" w:cs="Times New Roman"/>
          <w:sz w:val="28"/>
          <w:szCs w:val="28"/>
          <w:lang w:val="uk-UA" w:eastAsia="ru-RU"/>
        </w:rPr>
        <w:t xml:space="preserve"> Оформлено передплату на періодичні видання України</w:t>
      </w:r>
      <w:r w:rsidRPr="00796A96">
        <w:rPr>
          <w:rFonts w:ascii="Times New Roman" w:eastAsia="Calibri" w:hAnsi="Times New Roman" w:cs="Times New Roman"/>
          <w:i/>
          <w:sz w:val="28"/>
          <w:szCs w:val="28"/>
          <w:lang w:val="uk-UA" w:eastAsia="ru-RU"/>
        </w:rPr>
        <w:t xml:space="preserve"> </w:t>
      </w:r>
      <w:r w:rsidRPr="00796A96">
        <w:rPr>
          <w:rFonts w:ascii="Times New Roman" w:eastAsia="Calibri" w:hAnsi="Times New Roman" w:cs="Times New Roman"/>
          <w:sz w:val="28"/>
          <w:szCs w:val="28"/>
          <w:lang w:val="uk-UA" w:eastAsia="ru-RU"/>
        </w:rPr>
        <w:t xml:space="preserve">на суму 180,0 тис. гривень. (226 назв, 544 примірники). </w:t>
      </w:r>
    </w:p>
    <w:p w:rsidR="00796A96" w:rsidRPr="00796A96" w:rsidRDefault="00796A96" w:rsidP="00796A96">
      <w:pPr>
        <w:spacing w:after="0" w:line="240" w:lineRule="auto"/>
        <w:ind w:firstLine="540"/>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i/>
          <w:sz w:val="28"/>
          <w:szCs w:val="28"/>
          <w:lang w:val="uk-UA" w:eastAsia="ru-RU"/>
        </w:rPr>
        <w:tab/>
      </w:r>
      <w:r w:rsidRPr="00796A96">
        <w:rPr>
          <w:rFonts w:ascii="Times New Roman" w:eastAsia="Calibri" w:hAnsi="Times New Roman" w:cs="Times New Roman"/>
          <w:sz w:val="28"/>
          <w:szCs w:val="28"/>
          <w:lang w:val="uk-UA" w:eastAsia="ru-RU"/>
        </w:rPr>
        <w:t xml:space="preserve"> Оновлено меблі на загальну суму 93,5 тис. гривень. для бібліотек-філій №№ 1; 3; 12; 14 (кафедри, полиці,  столи, стелажі);</w:t>
      </w:r>
    </w:p>
    <w:p w:rsidR="00796A96" w:rsidRPr="00796A96" w:rsidRDefault="00796A96" w:rsidP="00796A96">
      <w:pPr>
        <w:spacing w:after="0" w:line="240" w:lineRule="auto"/>
        <w:ind w:firstLine="540"/>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i/>
          <w:sz w:val="28"/>
          <w:szCs w:val="28"/>
          <w:lang w:val="uk-UA" w:eastAsia="ru-RU"/>
        </w:rPr>
        <w:tab/>
      </w:r>
      <w:r w:rsidRPr="00796A96">
        <w:rPr>
          <w:rFonts w:ascii="Times New Roman" w:eastAsia="Calibri" w:hAnsi="Times New Roman" w:cs="Times New Roman"/>
          <w:sz w:val="28"/>
          <w:szCs w:val="28"/>
          <w:lang w:val="uk-UA" w:eastAsia="ru-RU"/>
        </w:rPr>
        <w:t>Відбулось придбання обладнання і предметів довгострокового користування на загальну суму</w:t>
      </w:r>
      <w:r w:rsidRPr="00796A96">
        <w:rPr>
          <w:rFonts w:ascii="Times New Roman" w:eastAsia="Calibri" w:hAnsi="Times New Roman" w:cs="Times New Roman"/>
          <w:i/>
          <w:sz w:val="28"/>
          <w:szCs w:val="28"/>
          <w:lang w:val="uk-UA" w:eastAsia="ru-RU"/>
        </w:rPr>
        <w:t xml:space="preserve"> </w:t>
      </w:r>
      <w:r w:rsidRPr="00796A96">
        <w:rPr>
          <w:rFonts w:ascii="Times New Roman" w:eastAsia="Calibri" w:hAnsi="Times New Roman" w:cs="Times New Roman"/>
          <w:sz w:val="28"/>
          <w:szCs w:val="28"/>
          <w:lang w:val="uk-UA" w:eastAsia="ru-RU"/>
        </w:rPr>
        <w:t>57,9</w:t>
      </w:r>
      <w:r w:rsidRPr="00796A96">
        <w:rPr>
          <w:rFonts w:ascii="Times New Roman" w:eastAsia="Calibri" w:hAnsi="Times New Roman" w:cs="Times New Roman"/>
          <w:i/>
          <w:sz w:val="28"/>
          <w:szCs w:val="28"/>
          <w:lang w:val="uk-UA" w:eastAsia="ru-RU"/>
        </w:rPr>
        <w:t xml:space="preserve"> </w:t>
      </w:r>
      <w:r w:rsidRPr="00796A96">
        <w:rPr>
          <w:rFonts w:ascii="Times New Roman" w:eastAsia="Calibri" w:hAnsi="Times New Roman" w:cs="Times New Roman"/>
          <w:sz w:val="28"/>
          <w:szCs w:val="28"/>
          <w:lang w:val="uk-UA" w:eastAsia="ru-RU"/>
        </w:rPr>
        <w:t>тис. грн</w:t>
      </w:r>
      <w:r w:rsidRPr="00796A96">
        <w:rPr>
          <w:rFonts w:ascii="Times New Roman" w:eastAsia="Calibri" w:hAnsi="Times New Roman" w:cs="Times New Roman"/>
          <w:i/>
          <w:sz w:val="28"/>
          <w:szCs w:val="28"/>
          <w:lang w:val="uk-UA" w:eastAsia="ru-RU"/>
        </w:rPr>
        <w:t xml:space="preserve">. </w:t>
      </w:r>
      <w:r w:rsidRPr="00796A96">
        <w:rPr>
          <w:rFonts w:ascii="Times New Roman" w:eastAsia="Calibri" w:hAnsi="Times New Roman" w:cs="Times New Roman"/>
          <w:sz w:val="28"/>
          <w:szCs w:val="28"/>
          <w:lang w:val="uk-UA" w:eastAsia="ru-RU"/>
        </w:rPr>
        <w:t xml:space="preserve">(фотоапарат, ноутбук,  багатофункціональні пристрої). </w:t>
      </w:r>
    </w:p>
    <w:p w:rsidR="00796A96" w:rsidRPr="00796A96" w:rsidRDefault="00796A96" w:rsidP="00796A96">
      <w:pPr>
        <w:spacing w:after="0" w:line="240" w:lineRule="auto"/>
        <w:ind w:firstLine="540"/>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 xml:space="preserve">  </w:t>
      </w:r>
      <w:r w:rsidRPr="00796A96">
        <w:rPr>
          <w:rFonts w:ascii="Times New Roman" w:eastAsia="Calibri" w:hAnsi="Times New Roman" w:cs="Times New Roman"/>
          <w:sz w:val="24"/>
          <w:szCs w:val="24"/>
          <w:lang w:val="uk-UA" w:eastAsia="ru-RU"/>
        </w:rPr>
        <w:tab/>
      </w:r>
      <w:r w:rsidRPr="00796A96">
        <w:rPr>
          <w:rFonts w:ascii="Times New Roman" w:eastAsia="Calibri" w:hAnsi="Times New Roman" w:cs="Times New Roman"/>
          <w:sz w:val="28"/>
          <w:szCs w:val="28"/>
          <w:lang w:val="uk-UA" w:eastAsia="ru-RU"/>
        </w:rPr>
        <w:t xml:space="preserve">На капітальні ремонти з міського бюджету було виділено </w:t>
      </w:r>
      <w:r w:rsidRPr="00796A96">
        <w:rPr>
          <w:rFonts w:ascii="Times New Roman" w:eastAsia="Calibri" w:hAnsi="Times New Roman" w:cs="Times New Roman"/>
          <w:sz w:val="28"/>
          <w:szCs w:val="28"/>
          <w:lang w:val="uk-UA" w:eastAsia="ru-RU"/>
        </w:rPr>
        <w:br/>
        <w:t>100,2 тис. гривень.  Було здійснено капітальний ремонт бібліотеки –</w:t>
      </w:r>
      <w:r w:rsidR="00780708">
        <w:rPr>
          <w:rFonts w:ascii="Times New Roman" w:eastAsia="Calibri" w:hAnsi="Times New Roman" w:cs="Times New Roman"/>
          <w:sz w:val="28"/>
          <w:szCs w:val="28"/>
          <w:lang w:val="uk-UA" w:eastAsia="ru-RU"/>
        </w:rPr>
        <w:t xml:space="preserve"> </w:t>
      </w:r>
      <w:r w:rsidRPr="00796A96">
        <w:rPr>
          <w:rFonts w:ascii="Times New Roman" w:eastAsia="Calibri" w:hAnsi="Times New Roman" w:cs="Times New Roman"/>
          <w:sz w:val="28"/>
          <w:szCs w:val="28"/>
          <w:lang w:val="uk-UA" w:eastAsia="ru-RU"/>
        </w:rPr>
        <w:t>філії № 3.</w:t>
      </w:r>
    </w:p>
    <w:p w:rsidR="00796A96" w:rsidRPr="00796A96" w:rsidRDefault="00796A96" w:rsidP="00780708">
      <w:pPr>
        <w:spacing w:after="0" w:line="240" w:lineRule="auto"/>
        <w:ind w:firstLine="36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b/>
          <w:sz w:val="28"/>
          <w:szCs w:val="28"/>
          <w:lang w:val="uk-UA" w:eastAsia="ru-RU"/>
        </w:rPr>
        <w:tab/>
      </w:r>
      <w:r w:rsidRPr="00796A96">
        <w:rPr>
          <w:rFonts w:ascii="Times New Roman" w:eastAsia="Times New Roman" w:hAnsi="Times New Roman" w:cs="Times New Roman"/>
          <w:sz w:val="28"/>
          <w:szCs w:val="28"/>
          <w:lang w:val="uk-UA" w:eastAsia="ru-RU"/>
        </w:rPr>
        <w:t>На модернізацію навчальної та матеріально-технічної бази шкіл естетичного виховання дітей у 2019 році було використано</w:t>
      </w:r>
      <w:r w:rsidRPr="00796A96">
        <w:rPr>
          <w:rFonts w:ascii="Times New Roman" w:eastAsia="Times New Roman" w:hAnsi="Times New Roman" w:cs="Times New Roman"/>
          <w:i/>
          <w:sz w:val="28"/>
          <w:szCs w:val="28"/>
          <w:lang w:val="uk-UA" w:eastAsia="ru-RU"/>
        </w:rPr>
        <w:t xml:space="preserve">  </w:t>
      </w:r>
      <w:r w:rsidRPr="00796A96">
        <w:rPr>
          <w:rFonts w:ascii="Times New Roman" w:eastAsia="Times New Roman" w:hAnsi="Times New Roman" w:cs="Times New Roman"/>
          <w:sz w:val="28"/>
          <w:szCs w:val="28"/>
          <w:lang w:val="uk-UA" w:eastAsia="ru-RU"/>
        </w:rPr>
        <w:t>323,9</w:t>
      </w:r>
      <w:r w:rsidRPr="00796A96">
        <w:rPr>
          <w:rFonts w:ascii="Times New Roman" w:eastAsia="Times New Roman" w:hAnsi="Times New Roman" w:cs="Times New Roman"/>
          <w:i/>
          <w:sz w:val="28"/>
          <w:szCs w:val="28"/>
          <w:lang w:val="uk-UA" w:eastAsia="ru-RU"/>
        </w:rPr>
        <w:t xml:space="preserve"> </w:t>
      </w:r>
      <w:r w:rsidRPr="00796A96">
        <w:rPr>
          <w:rFonts w:ascii="Times New Roman" w:eastAsia="Times New Roman" w:hAnsi="Times New Roman" w:cs="Times New Roman"/>
          <w:sz w:val="28"/>
          <w:szCs w:val="28"/>
          <w:lang w:val="uk-UA" w:eastAsia="ru-RU"/>
        </w:rPr>
        <w:t>тис. гривень.</w:t>
      </w:r>
    </w:p>
    <w:p w:rsidR="00796A96" w:rsidRPr="00796A96" w:rsidRDefault="00796A96" w:rsidP="00796A96">
      <w:pPr>
        <w:spacing w:after="0" w:line="240" w:lineRule="auto"/>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i/>
          <w:sz w:val="28"/>
          <w:szCs w:val="28"/>
          <w:lang w:val="uk-UA" w:eastAsia="ru-RU"/>
        </w:rPr>
        <w:tab/>
      </w:r>
      <w:r w:rsidRPr="00796A96">
        <w:rPr>
          <w:rFonts w:ascii="Times New Roman" w:eastAsia="Calibri" w:hAnsi="Times New Roman" w:cs="Times New Roman"/>
          <w:sz w:val="28"/>
          <w:szCs w:val="28"/>
          <w:lang w:val="uk-UA" w:eastAsia="ru-RU"/>
        </w:rPr>
        <w:t>Оновлено меблі на загальну суму  135,0 тис. грн. для ДМШ №№ 2, 3, ДХШ (шафи, столи, тумби, підставки для скульптур).</w:t>
      </w:r>
    </w:p>
    <w:p w:rsidR="00796A96" w:rsidRPr="00796A96" w:rsidRDefault="00796A96" w:rsidP="00796A96">
      <w:pPr>
        <w:spacing w:after="0" w:line="240" w:lineRule="auto"/>
        <w:ind w:firstLine="54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i/>
          <w:sz w:val="28"/>
          <w:szCs w:val="28"/>
          <w:lang w:val="uk-UA" w:eastAsia="ru-RU"/>
        </w:rPr>
        <w:tab/>
      </w:r>
      <w:r w:rsidRPr="00796A96">
        <w:rPr>
          <w:rFonts w:ascii="Times New Roman" w:eastAsia="Times New Roman" w:hAnsi="Times New Roman" w:cs="Times New Roman"/>
          <w:sz w:val="28"/>
          <w:szCs w:val="28"/>
          <w:lang w:val="uk-UA" w:eastAsia="ru-RU"/>
        </w:rPr>
        <w:t xml:space="preserve">Відбулось придбання обладнання і предметів довгострокового користування на загальну суму 10,0 тис. гривень  (ноутбук для ДМШ № 3). </w:t>
      </w:r>
    </w:p>
    <w:p w:rsidR="00796A96" w:rsidRPr="00796A96" w:rsidRDefault="00796A96" w:rsidP="00796A96">
      <w:pPr>
        <w:spacing w:after="0" w:line="240" w:lineRule="auto"/>
        <w:ind w:firstLine="54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Для шкіл естетичного виховання було оформлено передплату на періодичні видання на загальну суму 8,5 тис. гривень.</w:t>
      </w:r>
    </w:p>
    <w:p w:rsidR="00796A96" w:rsidRPr="00796A96" w:rsidRDefault="00796A96" w:rsidP="00796A96">
      <w:pPr>
        <w:spacing w:after="0" w:line="240" w:lineRule="auto"/>
        <w:ind w:firstLine="54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 xml:space="preserve"> Було здійснено поточні ремонти на загальну суму 170,4 тис. гривень (ремонт бібліотеки ДМШ№ 3 – 52,4 тис. грн. та ремонт приміщення ДМШ № 4 – 78,4 тис. грн. та ремонт ДХШ –39,6 тис. грн.).</w:t>
      </w:r>
    </w:p>
    <w:p w:rsidR="00796A96" w:rsidRPr="00796A96" w:rsidRDefault="00796A96" w:rsidP="00796A96">
      <w:pPr>
        <w:spacing w:after="0" w:line="240" w:lineRule="auto"/>
        <w:ind w:firstLine="540"/>
        <w:jc w:val="both"/>
        <w:rPr>
          <w:rFonts w:ascii="Times New Roman" w:eastAsia="Times New Roman" w:hAnsi="Times New Roman" w:cs="Times New Roman"/>
          <w:b/>
          <w:sz w:val="24"/>
          <w:szCs w:val="24"/>
          <w:lang w:val="uk-UA" w:eastAsia="ru-RU"/>
        </w:rPr>
      </w:pPr>
      <w:r w:rsidRPr="00796A96">
        <w:rPr>
          <w:rFonts w:ascii="Times New Roman" w:eastAsia="Times New Roman" w:hAnsi="Times New Roman" w:cs="Times New Roman"/>
          <w:sz w:val="28"/>
          <w:szCs w:val="28"/>
          <w:lang w:val="uk-UA" w:eastAsia="ru-RU"/>
        </w:rPr>
        <w:tab/>
      </w:r>
      <w:r w:rsidRPr="00796A96">
        <w:rPr>
          <w:rFonts w:ascii="Times New Roman" w:eastAsia="Times New Roman" w:hAnsi="Times New Roman" w:cs="Times New Roman"/>
          <w:sz w:val="24"/>
          <w:szCs w:val="24"/>
          <w:lang w:val="uk-UA" w:eastAsia="ru-RU"/>
        </w:rPr>
        <w:tab/>
      </w:r>
      <w:r w:rsidRPr="00796A96">
        <w:rPr>
          <w:rFonts w:ascii="Times New Roman" w:eastAsia="Times New Roman" w:hAnsi="Times New Roman" w:cs="Times New Roman"/>
          <w:b/>
          <w:sz w:val="24"/>
          <w:szCs w:val="24"/>
          <w:lang w:val="uk-UA" w:eastAsia="ru-RU"/>
        </w:rPr>
        <w:tab/>
      </w:r>
    </w:p>
    <w:p w:rsidR="00796A96" w:rsidRPr="00796A96" w:rsidRDefault="00796A96" w:rsidP="00796A96">
      <w:pPr>
        <w:spacing w:after="0" w:line="240" w:lineRule="auto"/>
        <w:ind w:firstLine="540"/>
        <w:jc w:val="both"/>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sz w:val="24"/>
          <w:szCs w:val="24"/>
          <w:lang w:val="uk-UA" w:eastAsia="ru-RU"/>
        </w:rPr>
        <w:tab/>
      </w:r>
      <w:r w:rsidRPr="00796A96">
        <w:rPr>
          <w:rFonts w:ascii="Times New Roman" w:eastAsia="Times New Roman" w:hAnsi="Times New Roman" w:cs="Times New Roman"/>
          <w:b/>
          <w:sz w:val="28"/>
          <w:szCs w:val="28"/>
          <w:lang w:val="uk-UA" w:eastAsia="ru-RU"/>
        </w:rPr>
        <w:t>Підпрограма V. Розвиток туристичної галузі.</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4"/>
          <w:szCs w:val="24"/>
          <w:lang w:val="uk-UA" w:eastAsia="ru-RU"/>
        </w:rPr>
        <w:tab/>
      </w:r>
      <w:r w:rsidRPr="00796A96">
        <w:rPr>
          <w:rFonts w:ascii="Times New Roman" w:eastAsia="Times New Roman" w:hAnsi="Times New Roman" w:cs="Times New Roman"/>
          <w:sz w:val="28"/>
          <w:szCs w:val="28"/>
          <w:lang w:val="uk-UA" w:eastAsia="ru-RU"/>
        </w:rPr>
        <w:t>У 2019 році було, відповідно до Програми було забезпечено роботу туристично-інформаційного сайту, на підтримку якого було використано кошти у сумі 10,0 тис. гривень.</w:t>
      </w:r>
    </w:p>
    <w:p w:rsidR="00796A96" w:rsidRPr="00796A96" w:rsidRDefault="00796A96" w:rsidP="00796A96">
      <w:pPr>
        <w:spacing w:after="0" w:line="240" w:lineRule="auto"/>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sz w:val="28"/>
          <w:szCs w:val="28"/>
          <w:lang w:val="uk-UA" w:eastAsia="ru-RU"/>
        </w:rPr>
        <w:tab/>
      </w:r>
    </w:p>
    <w:p w:rsidR="00796A96" w:rsidRPr="00796A96" w:rsidRDefault="00796A96" w:rsidP="00780708">
      <w:pPr>
        <w:spacing w:after="0" w:line="240" w:lineRule="auto"/>
        <w:ind w:firstLine="540"/>
        <w:jc w:val="both"/>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sz w:val="28"/>
          <w:szCs w:val="28"/>
          <w:lang w:val="uk-UA" w:eastAsia="ru-RU"/>
        </w:rPr>
        <w:t>Підпрограма  VI. Збереження культурної спадщини міста.</w:t>
      </w:r>
    </w:p>
    <w:p w:rsidR="00796A96" w:rsidRPr="00796A96" w:rsidRDefault="00796A96" w:rsidP="00796A96">
      <w:pPr>
        <w:tabs>
          <w:tab w:val="num" w:pos="1260"/>
        </w:tabs>
        <w:spacing w:after="0" w:line="240" w:lineRule="auto"/>
        <w:ind w:firstLine="540"/>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t xml:space="preserve">У рамках Програми було виготовлено 24 одиниці  облікових карток та паспортів на 6 об'єктів  історії та монументального мистецтва на загальну суму 8,0 тис. гривень. </w:t>
      </w:r>
    </w:p>
    <w:p w:rsidR="00796A96" w:rsidRDefault="00796A96" w:rsidP="00796A96">
      <w:pPr>
        <w:spacing w:after="0" w:line="240" w:lineRule="auto"/>
        <w:ind w:firstLine="705"/>
        <w:jc w:val="both"/>
        <w:rPr>
          <w:rFonts w:ascii="Times New Roman" w:eastAsia="Calibri" w:hAnsi="Times New Roman" w:cs="Times New Roman"/>
          <w:sz w:val="28"/>
          <w:szCs w:val="28"/>
          <w:lang w:val="uk-UA" w:eastAsia="ru-RU"/>
        </w:rPr>
      </w:pPr>
    </w:p>
    <w:p w:rsidR="00780708" w:rsidRPr="00796A96" w:rsidRDefault="00780708" w:rsidP="00796A96">
      <w:pPr>
        <w:spacing w:after="0" w:line="240" w:lineRule="auto"/>
        <w:ind w:firstLine="705"/>
        <w:jc w:val="both"/>
        <w:rPr>
          <w:rFonts w:ascii="Times New Roman" w:eastAsia="Calibri" w:hAnsi="Times New Roman" w:cs="Times New Roman"/>
          <w:sz w:val="28"/>
          <w:szCs w:val="28"/>
          <w:lang w:val="uk-UA" w:eastAsia="ru-RU"/>
        </w:rPr>
      </w:pPr>
    </w:p>
    <w:p w:rsidR="00796A96" w:rsidRPr="00796A96" w:rsidRDefault="00796A96" w:rsidP="00796A96">
      <w:pPr>
        <w:spacing w:after="0" w:line="240" w:lineRule="auto"/>
        <w:ind w:firstLine="705"/>
        <w:jc w:val="both"/>
        <w:rPr>
          <w:rFonts w:ascii="Times New Roman" w:eastAsia="Calibri" w:hAnsi="Times New Roman" w:cs="Times New Roman"/>
          <w:sz w:val="28"/>
          <w:szCs w:val="28"/>
          <w:lang w:val="uk-UA" w:eastAsia="ru-RU"/>
        </w:rPr>
      </w:pPr>
      <w:r w:rsidRPr="00796A96">
        <w:rPr>
          <w:rFonts w:ascii="Times New Roman" w:eastAsia="Calibri" w:hAnsi="Times New Roman" w:cs="Times New Roman"/>
          <w:sz w:val="28"/>
          <w:szCs w:val="28"/>
          <w:lang w:val="uk-UA" w:eastAsia="ru-RU"/>
        </w:rPr>
        <w:lastRenderedPageBreak/>
        <w:t xml:space="preserve"> Кількість паспортизованих об’єктів культурної спадщини зросла на 16,3 % (з 43 об’єктів до 50 об’єктів), при цьому загальний відсоток  паспортизованих об’єктів культурної спадщини до їх загальної кількості зріс на 5,6 %. (з 34,7 % у 2018 році до 40,3 % у 2019 році).</w:t>
      </w:r>
    </w:p>
    <w:p w:rsidR="00796A96" w:rsidRPr="00796A96" w:rsidRDefault="00796A96" w:rsidP="00796A96">
      <w:pPr>
        <w:spacing w:after="0" w:line="240" w:lineRule="auto"/>
        <w:jc w:val="both"/>
        <w:rPr>
          <w:rFonts w:ascii="Times New Roman" w:eastAsia="Times New Roman" w:hAnsi="Times New Roman" w:cs="Times New Roman"/>
          <w:color w:val="000000"/>
          <w:sz w:val="28"/>
          <w:szCs w:val="28"/>
          <w:lang w:val="uk-UA" w:eastAsia="ru-RU"/>
        </w:rPr>
      </w:pPr>
    </w:p>
    <w:p w:rsidR="00796A96" w:rsidRPr="00796A96" w:rsidRDefault="00796A96" w:rsidP="00796A96">
      <w:pPr>
        <w:spacing w:after="0" w:line="240" w:lineRule="auto"/>
        <w:ind w:left="360"/>
        <w:jc w:val="both"/>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sz w:val="28"/>
          <w:szCs w:val="28"/>
          <w:lang w:val="uk-UA" w:eastAsia="ru-RU"/>
        </w:rPr>
        <w:t>Підпрограма VIІ: Виконання інвестиційних проектів.</w:t>
      </w:r>
    </w:p>
    <w:p w:rsidR="00796A96" w:rsidRPr="00796A96" w:rsidRDefault="00796A96" w:rsidP="00796A96">
      <w:pPr>
        <w:numPr>
          <w:ilvl w:val="1"/>
          <w:numId w:val="2"/>
        </w:numPr>
        <w:tabs>
          <w:tab w:val="clear" w:pos="1425"/>
          <w:tab w:val="num" w:pos="1080"/>
        </w:tabs>
        <w:spacing w:after="0" w:line="240" w:lineRule="auto"/>
        <w:ind w:left="0" w:firstLine="851"/>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За кошти</w:t>
      </w:r>
      <w:r w:rsidRPr="00796A96">
        <w:rPr>
          <w:rFonts w:ascii="Times New Roman" w:eastAsia="Times New Roman" w:hAnsi="Times New Roman" w:cs="Times New Roman"/>
          <w:lang w:val="uk-UA" w:eastAsia="ru-RU"/>
        </w:rPr>
        <w:t xml:space="preserve"> </w:t>
      </w:r>
      <w:r w:rsidRPr="00796A96">
        <w:rPr>
          <w:rFonts w:ascii="Times New Roman" w:eastAsia="Times New Roman" w:hAnsi="Times New Roman" w:cs="Times New Roman"/>
          <w:sz w:val="28"/>
          <w:szCs w:val="28"/>
          <w:lang w:val="uk-UA" w:eastAsia="ru-RU"/>
        </w:rPr>
        <w:t>субвенції з державного бюджету у 2019 році проведено капітальний ремонт приміщення бібліотеки-філії № 3 на загальну суму 500 тис. гривень. У 2018 році сума субвенції складала 625,5 тис. гривень.</w:t>
      </w:r>
    </w:p>
    <w:p w:rsidR="00796A96" w:rsidRPr="00796A96" w:rsidRDefault="00796A96" w:rsidP="00796A96">
      <w:pPr>
        <w:spacing w:after="0" w:line="240" w:lineRule="auto"/>
        <w:ind w:left="360"/>
        <w:jc w:val="both"/>
        <w:rPr>
          <w:rFonts w:ascii="Times New Roman" w:eastAsia="Times New Roman" w:hAnsi="Times New Roman" w:cs="Times New Roman"/>
          <w:color w:val="000000"/>
          <w:sz w:val="28"/>
          <w:szCs w:val="28"/>
          <w:lang w:val="uk-UA" w:eastAsia="ru-RU"/>
        </w:rPr>
      </w:pPr>
    </w:p>
    <w:p w:rsidR="00796A96" w:rsidRPr="00796A96" w:rsidRDefault="00796A96" w:rsidP="00796A96">
      <w:pPr>
        <w:spacing w:after="0" w:line="240" w:lineRule="auto"/>
        <w:ind w:firstLine="360"/>
        <w:jc w:val="both"/>
        <w:rPr>
          <w:rFonts w:ascii="Times New Roman" w:eastAsia="Times New Roman" w:hAnsi="Times New Roman" w:cs="Times New Roman"/>
          <w:b/>
          <w:color w:val="000000"/>
          <w:sz w:val="28"/>
          <w:szCs w:val="28"/>
          <w:lang w:val="uk-UA" w:eastAsia="ru-RU"/>
        </w:rPr>
      </w:pPr>
      <w:r w:rsidRPr="00796A96">
        <w:rPr>
          <w:rFonts w:ascii="Times New Roman" w:eastAsia="Times New Roman" w:hAnsi="Times New Roman" w:cs="Times New Roman"/>
          <w:color w:val="000000"/>
          <w:sz w:val="28"/>
          <w:szCs w:val="28"/>
          <w:lang w:val="uk-UA" w:eastAsia="ru-RU"/>
        </w:rPr>
        <w:tab/>
        <w:t xml:space="preserve">В цілому,  на виконання </w:t>
      </w:r>
      <w:r w:rsidRPr="00796A96">
        <w:rPr>
          <w:rFonts w:ascii="Times New Roman" w:eastAsia="Times New Roman" w:hAnsi="Times New Roman" w:cs="Times New Roman"/>
          <w:sz w:val="28"/>
          <w:szCs w:val="28"/>
          <w:lang w:val="uk-UA" w:eastAsia="ru-RU"/>
        </w:rPr>
        <w:t>міської цільової комплексної Програми розвитку культури  міста Суми на 2019 - 2021 роки (зі змінами</w:t>
      </w:r>
      <w:r w:rsidRPr="00796A96">
        <w:rPr>
          <w:rFonts w:ascii="Times New Roman" w:eastAsia="Times New Roman" w:hAnsi="Times New Roman" w:cs="Times New Roman"/>
          <w:b/>
          <w:sz w:val="28"/>
          <w:szCs w:val="28"/>
          <w:lang w:val="uk-UA" w:eastAsia="ru-RU"/>
        </w:rPr>
        <w:t xml:space="preserve">), </w:t>
      </w:r>
      <w:r w:rsidRPr="00796A96">
        <w:rPr>
          <w:rFonts w:ascii="Times New Roman" w:eastAsia="Times New Roman" w:hAnsi="Times New Roman" w:cs="Times New Roman"/>
          <w:color w:val="000000"/>
          <w:sz w:val="28"/>
          <w:szCs w:val="28"/>
          <w:lang w:val="uk-UA" w:eastAsia="ru-RU"/>
        </w:rPr>
        <w:t>у 2019 році було використано кошти</w:t>
      </w:r>
      <w:r w:rsidRPr="00796A96">
        <w:rPr>
          <w:rFonts w:ascii="Times New Roman" w:eastAsia="Times New Roman" w:hAnsi="Times New Roman" w:cs="Times New Roman"/>
          <w:i/>
          <w:color w:val="000000"/>
          <w:sz w:val="28"/>
          <w:szCs w:val="28"/>
          <w:lang w:val="uk-UA" w:eastAsia="ru-RU"/>
        </w:rPr>
        <w:t xml:space="preserve"> </w:t>
      </w:r>
      <w:r w:rsidRPr="00796A96">
        <w:rPr>
          <w:rFonts w:ascii="Times New Roman" w:eastAsia="Times New Roman" w:hAnsi="Times New Roman" w:cs="Times New Roman"/>
          <w:color w:val="000000"/>
          <w:sz w:val="28"/>
          <w:szCs w:val="28"/>
          <w:lang w:val="uk-UA" w:eastAsia="ru-RU"/>
        </w:rPr>
        <w:t xml:space="preserve">у сумі </w:t>
      </w:r>
      <w:r w:rsidRPr="00796A96">
        <w:rPr>
          <w:rFonts w:ascii="Times New Roman" w:eastAsia="Times New Roman" w:hAnsi="Times New Roman" w:cs="Times New Roman"/>
          <w:b/>
          <w:color w:val="000000"/>
          <w:sz w:val="28"/>
          <w:szCs w:val="28"/>
          <w:lang w:val="uk-UA" w:eastAsia="ru-RU"/>
        </w:rPr>
        <w:t>3694,0</w:t>
      </w:r>
      <w:r w:rsidRPr="00796A96">
        <w:rPr>
          <w:rFonts w:ascii="Times New Roman" w:eastAsia="Times New Roman" w:hAnsi="Times New Roman" w:cs="Times New Roman"/>
          <w:color w:val="000000"/>
          <w:sz w:val="28"/>
          <w:szCs w:val="28"/>
          <w:lang w:val="uk-UA" w:eastAsia="ru-RU"/>
        </w:rPr>
        <w:t xml:space="preserve"> </w:t>
      </w:r>
      <w:r w:rsidRPr="00796A96">
        <w:rPr>
          <w:rFonts w:ascii="Times New Roman" w:eastAsia="Times New Roman" w:hAnsi="Times New Roman" w:cs="Times New Roman"/>
          <w:b/>
          <w:color w:val="000000"/>
          <w:sz w:val="28"/>
          <w:szCs w:val="28"/>
          <w:lang w:val="uk-UA" w:eastAsia="ru-RU"/>
        </w:rPr>
        <w:t>тис. гривень.</w:t>
      </w:r>
    </w:p>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Сумський міський голова                                                               О.М. Лисенко</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Виконавець: Цибульська Н.О.</w:t>
      </w:r>
    </w:p>
    <w:p w:rsidR="00796A96" w:rsidRPr="00796A96" w:rsidRDefault="00796A96" w:rsidP="00796A96">
      <w:pPr>
        <w:spacing w:after="0" w:line="240" w:lineRule="auto"/>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___________</w:t>
      </w: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p>
    <w:p w:rsidR="00C2795F" w:rsidRDefault="00C2795F"/>
    <w:p w:rsidR="00796A96" w:rsidRDefault="00796A96"/>
    <w:p w:rsidR="00796A96" w:rsidRDefault="00796A96"/>
    <w:p w:rsidR="00796A96" w:rsidRDefault="00796A96"/>
    <w:p w:rsidR="00796A96" w:rsidRDefault="00796A96"/>
    <w:p w:rsidR="00796A96" w:rsidRDefault="00796A96">
      <w:pPr>
        <w:sectPr w:rsidR="00796A96" w:rsidSect="00780708">
          <w:pgSz w:w="11906" w:h="16838"/>
          <w:pgMar w:top="1134" w:right="567" w:bottom="567" w:left="1701" w:header="709" w:footer="709" w:gutter="0"/>
          <w:cols w:space="708"/>
          <w:docGrid w:linePitch="360"/>
        </w:sectPr>
      </w:pPr>
    </w:p>
    <w:p w:rsidR="00796A96" w:rsidRPr="00796A96" w:rsidRDefault="00796A96" w:rsidP="00796A96">
      <w:pPr>
        <w:spacing w:after="0" w:line="240" w:lineRule="auto"/>
        <w:ind w:left="10980"/>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lastRenderedPageBreak/>
        <w:t xml:space="preserve">Додаток </w:t>
      </w:r>
    </w:p>
    <w:p w:rsidR="00796A96" w:rsidRPr="00796A96" w:rsidRDefault="00796A96" w:rsidP="00E634CF">
      <w:pPr>
        <w:spacing w:after="0" w:line="240" w:lineRule="auto"/>
        <w:ind w:left="9000"/>
        <w:rPr>
          <w:rFonts w:ascii="Times New Roman" w:eastAsia="Times New Roman" w:hAnsi="Times New Roman" w:cs="Times New Roman"/>
          <w:sz w:val="28"/>
          <w:szCs w:val="24"/>
          <w:lang w:val="uk-UA" w:eastAsia="ru-RU"/>
        </w:rPr>
      </w:pPr>
      <w:r w:rsidRPr="00796A96">
        <w:rPr>
          <w:rFonts w:ascii="Times New Roman" w:eastAsia="Times New Roman" w:hAnsi="Times New Roman" w:cs="Times New Roman"/>
          <w:sz w:val="28"/>
          <w:szCs w:val="28"/>
          <w:lang w:val="uk-UA" w:eastAsia="ru-RU"/>
        </w:rPr>
        <w:t xml:space="preserve">до інформації про </w:t>
      </w:r>
      <w:r w:rsidR="00E634CF">
        <w:rPr>
          <w:rFonts w:ascii="Times New Roman" w:eastAsia="Times New Roman" w:hAnsi="Times New Roman" w:cs="Times New Roman"/>
          <w:sz w:val="28"/>
          <w:szCs w:val="28"/>
          <w:lang w:val="uk-UA" w:eastAsia="ru-RU"/>
        </w:rPr>
        <w:t xml:space="preserve">стан </w:t>
      </w:r>
      <w:r w:rsidRPr="00796A96">
        <w:rPr>
          <w:rFonts w:ascii="Times New Roman" w:eastAsia="Times New Roman" w:hAnsi="Times New Roman" w:cs="Times New Roman"/>
          <w:sz w:val="28"/>
          <w:szCs w:val="28"/>
          <w:lang w:val="uk-UA" w:eastAsia="ru-RU"/>
        </w:rPr>
        <w:t xml:space="preserve">виконання міської цільової комплексної Програми розвитку культури міста  </w:t>
      </w:r>
      <w:r w:rsidRPr="00796A96">
        <w:rPr>
          <w:rFonts w:ascii="Times New Roman" w:eastAsia="Times New Roman" w:hAnsi="Times New Roman" w:cs="Times New Roman"/>
          <w:color w:val="000000"/>
          <w:sz w:val="28"/>
          <w:szCs w:val="28"/>
          <w:lang w:val="uk-UA" w:eastAsia="ru-RU"/>
        </w:rPr>
        <w:t>Суми  на 2019-2021 роки, за 2019 рік</w:t>
      </w:r>
    </w:p>
    <w:p w:rsidR="00796A96" w:rsidRPr="00796A96" w:rsidRDefault="00796A96" w:rsidP="00796A96">
      <w:pPr>
        <w:spacing w:after="0" w:line="240" w:lineRule="auto"/>
        <w:ind w:firstLine="9000"/>
        <w:jc w:val="both"/>
        <w:rPr>
          <w:rFonts w:ascii="Times New Roman" w:eastAsia="Times New Roman" w:hAnsi="Times New Roman" w:cs="Times New Roman"/>
          <w:sz w:val="28"/>
          <w:szCs w:val="24"/>
          <w:lang w:val="uk-UA" w:eastAsia="ru-RU"/>
        </w:rPr>
      </w:pPr>
    </w:p>
    <w:p w:rsidR="00796A96" w:rsidRDefault="00796A96" w:rsidP="00796A96">
      <w:pPr>
        <w:spacing w:after="0" w:line="240" w:lineRule="auto"/>
        <w:jc w:val="center"/>
        <w:rPr>
          <w:rFonts w:ascii="Times New Roman" w:eastAsia="Times New Roman" w:hAnsi="Times New Roman" w:cs="Times New Roman"/>
          <w:sz w:val="28"/>
          <w:szCs w:val="28"/>
          <w:lang w:val="uk-UA" w:eastAsia="ru-RU"/>
        </w:rPr>
      </w:pPr>
    </w:p>
    <w:p w:rsidR="00E634CF" w:rsidRPr="00796A96" w:rsidRDefault="00E634CF" w:rsidP="00796A96">
      <w:pPr>
        <w:spacing w:after="0" w:line="240" w:lineRule="auto"/>
        <w:jc w:val="center"/>
        <w:rPr>
          <w:rFonts w:ascii="Times New Roman" w:eastAsia="Times New Roman" w:hAnsi="Times New Roman" w:cs="Times New Roman"/>
          <w:sz w:val="28"/>
          <w:szCs w:val="28"/>
          <w:lang w:val="uk-UA" w:eastAsia="ru-RU"/>
        </w:rPr>
      </w:pPr>
    </w:p>
    <w:p w:rsidR="00796A96" w:rsidRPr="00796A96" w:rsidRDefault="00796A96" w:rsidP="00796A96">
      <w:pPr>
        <w:spacing w:after="0" w:line="240" w:lineRule="auto"/>
        <w:jc w:val="center"/>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sz w:val="28"/>
          <w:szCs w:val="28"/>
          <w:lang w:val="uk-UA" w:eastAsia="ru-RU"/>
        </w:rPr>
        <w:t xml:space="preserve">Інформація про </w:t>
      </w:r>
      <w:r w:rsidR="00E634CF">
        <w:rPr>
          <w:rFonts w:ascii="Times New Roman" w:eastAsia="Times New Roman" w:hAnsi="Times New Roman" w:cs="Times New Roman"/>
          <w:b/>
          <w:sz w:val="28"/>
          <w:szCs w:val="28"/>
          <w:lang w:val="uk-UA" w:eastAsia="ru-RU"/>
        </w:rPr>
        <w:t>стан</w:t>
      </w:r>
      <w:r w:rsidRPr="00796A96">
        <w:rPr>
          <w:rFonts w:ascii="Times New Roman" w:eastAsia="Times New Roman" w:hAnsi="Times New Roman" w:cs="Times New Roman"/>
          <w:b/>
          <w:sz w:val="28"/>
          <w:szCs w:val="28"/>
          <w:lang w:val="uk-UA" w:eastAsia="ru-RU"/>
        </w:rPr>
        <w:t xml:space="preserve"> виконання програми та </w:t>
      </w:r>
    </w:p>
    <w:p w:rsidR="00796A96" w:rsidRPr="00796A96" w:rsidRDefault="00796A96" w:rsidP="00796A96">
      <w:pPr>
        <w:spacing w:after="0" w:line="240" w:lineRule="auto"/>
        <w:jc w:val="center"/>
        <w:rPr>
          <w:rFonts w:ascii="Times New Roman" w:eastAsia="Times New Roman" w:hAnsi="Times New Roman" w:cs="Times New Roman"/>
          <w:b/>
          <w:sz w:val="28"/>
          <w:szCs w:val="28"/>
          <w:lang w:val="uk-UA" w:eastAsia="ru-RU"/>
        </w:rPr>
      </w:pPr>
      <w:r w:rsidRPr="00796A96">
        <w:rPr>
          <w:rFonts w:ascii="Times New Roman" w:eastAsia="Times New Roman" w:hAnsi="Times New Roman" w:cs="Times New Roman"/>
          <w:b/>
          <w:sz w:val="28"/>
          <w:szCs w:val="28"/>
          <w:lang w:val="uk-UA" w:eastAsia="ru-RU"/>
        </w:rPr>
        <w:t>ефективність реалізації завдань за бюджетними програмами за 2019 рік</w:t>
      </w:r>
    </w:p>
    <w:p w:rsidR="00796A96" w:rsidRPr="00796A96" w:rsidRDefault="00796A96" w:rsidP="00796A96">
      <w:pPr>
        <w:spacing w:after="0" w:line="240" w:lineRule="auto"/>
        <w:jc w:val="center"/>
        <w:rPr>
          <w:rFonts w:ascii="Times New Roman" w:eastAsia="Times New Roman" w:hAnsi="Times New Roman" w:cs="Times New Roman"/>
          <w:b/>
          <w:sz w:val="28"/>
          <w:szCs w:val="28"/>
          <w:u w:val="single"/>
          <w:lang w:val="uk-UA" w:eastAsia="ru-RU"/>
        </w:rPr>
      </w:pPr>
    </w:p>
    <w:p w:rsidR="00796A96" w:rsidRPr="00796A96" w:rsidRDefault="00796A96" w:rsidP="00796A96">
      <w:pPr>
        <w:spacing w:after="0" w:line="240" w:lineRule="auto"/>
        <w:jc w:val="center"/>
        <w:rPr>
          <w:rFonts w:ascii="Times New Roman" w:eastAsia="Times New Roman" w:hAnsi="Times New Roman" w:cs="Times New Roman"/>
          <w:b/>
          <w:sz w:val="28"/>
          <w:szCs w:val="28"/>
          <w:u w:val="single"/>
          <w:lang w:val="uk-UA" w:eastAsia="ru-RU"/>
        </w:rPr>
      </w:pPr>
      <w:r w:rsidRPr="00796A96">
        <w:rPr>
          <w:rFonts w:ascii="Times New Roman" w:eastAsia="Times New Roman" w:hAnsi="Times New Roman" w:cs="Times New Roman"/>
          <w:b/>
          <w:sz w:val="28"/>
          <w:szCs w:val="28"/>
          <w:u w:val="single"/>
          <w:lang w:val="uk-UA" w:eastAsia="ru-RU"/>
        </w:rPr>
        <w:t xml:space="preserve">Міської цільової комплексної Програми розвитку культури міста </w:t>
      </w:r>
      <w:r w:rsidRPr="00796A96">
        <w:rPr>
          <w:rFonts w:ascii="Times New Roman" w:eastAsia="Times New Roman" w:hAnsi="Times New Roman" w:cs="Times New Roman"/>
          <w:b/>
          <w:color w:val="000000"/>
          <w:sz w:val="28"/>
          <w:szCs w:val="28"/>
          <w:u w:val="single"/>
          <w:lang w:val="uk-UA" w:eastAsia="ru-RU"/>
        </w:rPr>
        <w:t>Суми на 2019-2021 роки</w:t>
      </w:r>
      <w:r w:rsidRPr="00796A96">
        <w:rPr>
          <w:rFonts w:ascii="Times New Roman" w:eastAsia="Times New Roman" w:hAnsi="Times New Roman" w:cs="Times New Roman"/>
          <w:b/>
          <w:sz w:val="28"/>
          <w:szCs w:val="28"/>
          <w:u w:val="single"/>
          <w:lang w:val="uk-UA" w:eastAsia="ru-RU"/>
        </w:rPr>
        <w:t xml:space="preserve"> </w:t>
      </w:r>
    </w:p>
    <w:p w:rsidR="00796A96" w:rsidRPr="00796A96" w:rsidRDefault="00796A96" w:rsidP="00796A96">
      <w:pPr>
        <w:spacing w:after="0" w:line="240" w:lineRule="auto"/>
        <w:jc w:val="center"/>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(назва програми)</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2160"/>
        <w:gridCol w:w="11798"/>
      </w:tblGrid>
      <w:tr w:rsidR="00796A96" w:rsidRPr="00796A96" w:rsidTr="00796A96">
        <w:tc>
          <w:tcPr>
            <w:tcW w:w="828" w:type="dxa"/>
          </w:tcPr>
          <w:p w:rsidR="00796A96" w:rsidRPr="00796A96" w:rsidRDefault="00796A96" w:rsidP="00796A96">
            <w:pPr>
              <w:jc w:val="both"/>
              <w:rPr>
                <w:sz w:val="24"/>
                <w:szCs w:val="24"/>
                <w:lang w:val="uk-UA"/>
              </w:rPr>
            </w:pPr>
            <w:r w:rsidRPr="00796A96">
              <w:rPr>
                <w:sz w:val="24"/>
                <w:szCs w:val="24"/>
                <w:lang w:val="uk-UA"/>
              </w:rPr>
              <w:t>1.</w:t>
            </w:r>
          </w:p>
        </w:tc>
        <w:tc>
          <w:tcPr>
            <w:tcW w:w="2160" w:type="dxa"/>
          </w:tcPr>
          <w:p w:rsidR="00796A96" w:rsidRPr="00796A96" w:rsidRDefault="00796A96" w:rsidP="00796A96">
            <w:pPr>
              <w:ind w:left="72" w:hanging="432"/>
              <w:jc w:val="center"/>
              <w:rPr>
                <w:sz w:val="24"/>
                <w:szCs w:val="24"/>
                <w:lang w:val="uk-UA"/>
              </w:rPr>
            </w:pPr>
            <w:r w:rsidRPr="00796A96">
              <w:rPr>
                <w:sz w:val="24"/>
                <w:szCs w:val="24"/>
                <w:lang w:val="uk-UA"/>
              </w:rPr>
              <w:t>___</w:t>
            </w:r>
            <w:r w:rsidRPr="00796A96">
              <w:rPr>
                <w:sz w:val="24"/>
                <w:szCs w:val="24"/>
                <w:u w:val="single"/>
                <w:lang w:val="uk-UA"/>
              </w:rPr>
              <w:t>10_</w:t>
            </w:r>
            <w:r w:rsidRPr="00796A96">
              <w:rPr>
                <w:sz w:val="24"/>
                <w:szCs w:val="24"/>
                <w:lang w:val="uk-UA"/>
              </w:rPr>
              <w:t>_____</w:t>
            </w:r>
          </w:p>
          <w:p w:rsidR="00796A96" w:rsidRPr="00796A96" w:rsidRDefault="00796A96" w:rsidP="00796A96">
            <w:pPr>
              <w:ind w:left="72" w:hanging="432"/>
              <w:jc w:val="center"/>
              <w:rPr>
                <w:sz w:val="24"/>
                <w:szCs w:val="24"/>
                <w:lang w:val="uk-UA"/>
              </w:rPr>
            </w:pPr>
            <w:r w:rsidRPr="00796A96">
              <w:rPr>
                <w:sz w:val="24"/>
                <w:szCs w:val="24"/>
                <w:lang w:val="uk-UA"/>
              </w:rPr>
              <w:t>(код ПКВКМБ)</w:t>
            </w:r>
          </w:p>
        </w:tc>
        <w:tc>
          <w:tcPr>
            <w:tcW w:w="11798" w:type="dxa"/>
          </w:tcPr>
          <w:p w:rsidR="00796A96" w:rsidRPr="00796A96" w:rsidRDefault="00796A96" w:rsidP="00796A96">
            <w:pPr>
              <w:tabs>
                <w:tab w:val="left" w:pos="432"/>
              </w:tabs>
              <w:ind w:right="890"/>
              <w:jc w:val="both"/>
              <w:rPr>
                <w:sz w:val="28"/>
                <w:szCs w:val="28"/>
                <w:lang w:val="uk-UA"/>
              </w:rPr>
            </w:pPr>
            <w:r w:rsidRPr="00796A96">
              <w:rPr>
                <w:sz w:val="24"/>
                <w:szCs w:val="24"/>
                <w:lang w:val="uk-UA"/>
              </w:rPr>
              <w:t xml:space="preserve">                  </w:t>
            </w:r>
            <w:r w:rsidRPr="00796A96">
              <w:rPr>
                <w:sz w:val="24"/>
                <w:szCs w:val="24"/>
                <w:u w:val="single"/>
                <w:lang w:val="uk-UA"/>
              </w:rPr>
              <w:t xml:space="preserve">            </w:t>
            </w:r>
            <w:r w:rsidRPr="00796A96">
              <w:rPr>
                <w:sz w:val="28"/>
                <w:szCs w:val="28"/>
                <w:u w:val="single"/>
                <w:lang w:val="uk-UA"/>
              </w:rPr>
              <w:t>Відділ культури Сумської міської ради</w:t>
            </w:r>
            <w:r w:rsidRPr="00796A96">
              <w:rPr>
                <w:sz w:val="28"/>
                <w:szCs w:val="28"/>
                <w:lang w:val="uk-UA"/>
              </w:rPr>
              <w:t>___</w:t>
            </w:r>
          </w:p>
          <w:p w:rsidR="00796A96" w:rsidRPr="00796A96" w:rsidRDefault="00796A96" w:rsidP="00796A96">
            <w:pPr>
              <w:jc w:val="both"/>
              <w:rPr>
                <w:sz w:val="24"/>
                <w:szCs w:val="24"/>
                <w:lang w:val="uk-UA"/>
              </w:rPr>
            </w:pPr>
            <w:r w:rsidRPr="00796A96">
              <w:rPr>
                <w:sz w:val="24"/>
                <w:szCs w:val="24"/>
                <w:lang w:val="uk-UA"/>
              </w:rPr>
              <w:tab/>
            </w:r>
            <w:r w:rsidRPr="00796A96">
              <w:rPr>
                <w:sz w:val="24"/>
                <w:szCs w:val="24"/>
                <w:lang w:val="uk-UA"/>
              </w:rPr>
              <w:tab/>
              <w:t xml:space="preserve">        найменування головного розпорядника коштів програми</w:t>
            </w:r>
          </w:p>
          <w:p w:rsidR="00796A96" w:rsidRPr="00796A96" w:rsidRDefault="00796A96" w:rsidP="00796A96">
            <w:pPr>
              <w:jc w:val="both"/>
              <w:rPr>
                <w:sz w:val="24"/>
                <w:szCs w:val="24"/>
                <w:lang w:val="uk-UA"/>
              </w:rPr>
            </w:pPr>
          </w:p>
        </w:tc>
      </w:tr>
      <w:tr w:rsidR="00796A96" w:rsidRPr="00796A96" w:rsidTr="00796A96">
        <w:tc>
          <w:tcPr>
            <w:tcW w:w="828" w:type="dxa"/>
          </w:tcPr>
          <w:p w:rsidR="00796A96" w:rsidRPr="00796A96" w:rsidRDefault="00796A96" w:rsidP="00796A96">
            <w:pPr>
              <w:jc w:val="both"/>
              <w:rPr>
                <w:sz w:val="24"/>
                <w:szCs w:val="24"/>
                <w:lang w:val="uk-UA"/>
              </w:rPr>
            </w:pPr>
            <w:r w:rsidRPr="00796A96">
              <w:rPr>
                <w:sz w:val="24"/>
                <w:szCs w:val="24"/>
                <w:lang w:val="uk-UA"/>
              </w:rPr>
              <w:t>2.</w:t>
            </w:r>
          </w:p>
        </w:tc>
        <w:tc>
          <w:tcPr>
            <w:tcW w:w="2160" w:type="dxa"/>
          </w:tcPr>
          <w:p w:rsidR="00796A96" w:rsidRPr="00796A96" w:rsidRDefault="00796A96" w:rsidP="00796A96">
            <w:pPr>
              <w:jc w:val="both"/>
              <w:rPr>
                <w:sz w:val="24"/>
                <w:szCs w:val="24"/>
                <w:lang w:val="uk-UA"/>
              </w:rPr>
            </w:pPr>
            <w:r w:rsidRPr="00796A96">
              <w:rPr>
                <w:sz w:val="24"/>
                <w:szCs w:val="24"/>
                <w:lang w:val="uk-UA"/>
              </w:rPr>
              <w:t>___</w:t>
            </w:r>
            <w:r w:rsidRPr="00796A96">
              <w:rPr>
                <w:sz w:val="24"/>
                <w:szCs w:val="24"/>
                <w:u w:val="single"/>
                <w:lang w:val="uk-UA"/>
              </w:rPr>
              <w:t>1010000</w:t>
            </w:r>
            <w:r w:rsidRPr="00796A96">
              <w:rPr>
                <w:sz w:val="24"/>
                <w:szCs w:val="24"/>
                <w:lang w:val="uk-UA"/>
              </w:rPr>
              <w:t>_____    (код ПКВКМБ)</w:t>
            </w:r>
          </w:p>
          <w:p w:rsidR="00796A96" w:rsidRPr="00796A96" w:rsidRDefault="00796A96" w:rsidP="00796A96">
            <w:pPr>
              <w:jc w:val="both"/>
              <w:rPr>
                <w:sz w:val="24"/>
                <w:szCs w:val="24"/>
                <w:lang w:val="uk-UA"/>
              </w:rPr>
            </w:pPr>
          </w:p>
        </w:tc>
        <w:tc>
          <w:tcPr>
            <w:tcW w:w="11798" w:type="dxa"/>
          </w:tcPr>
          <w:p w:rsidR="00796A96" w:rsidRPr="00796A96" w:rsidRDefault="00796A96" w:rsidP="00796A96">
            <w:pPr>
              <w:jc w:val="center"/>
              <w:rPr>
                <w:sz w:val="24"/>
                <w:szCs w:val="24"/>
                <w:lang w:val="uk-UA"/>
              </w:rPr>
            </w:pPr>
            <w:r w:rsidRPr="00796A96">
              <w:rPr>
                <w:sz w:val="24"/>
                <w:szCs w:val="24"/>
                <w:lang w:val="uk-UA"/>
              </w:rPr>
              <w:t xml:space="preserve">    ______</w:t>
            </w:r>
            <w:r w:rsidRPr="00796A96">
              <w:rPr>
                <w:sz w:val="28"/>
                <w:szCs w:val="28"/>
                <w:u w:val="single"/>
                <w:lang w:val="uk-UA"/>
              </w:rPr>
              <w:t>Відділ культури Сумської міської</w:t>
            </w:r>
            <w:r w:rsidRPr="00796A96">
              <w:rPr>
                <w:sz w:val="24"/>
                <w:szCs w:val="24"/>
                <w:u w:val="single"/>
                <w:lang w:val="uk-UA"/>
              </w:rPr>
              <w:t xml:space="preserve"> </w:t>
            </w:r>
            <w:r w:rsidRPr="00796A96">
              <w:rPr>
                <w:sz w:val="24"/>
                <w:szCs w:val="24"/>
                <w:lang w:val="uk-UA"/>
              </w:rPr>
              <w:t>_</w:t>
            </w:r>
            <w:r w:rsidRPr="00796A96">
              <w:rPr>
                <w:sz w:val="28"/>
                <w:szCs w:val="28"/>
                <w:u w:val="single"/>
                <w:lang w:val="uk-UA"/>
              </w:rPr>
              <w:t>ради</w:t>
            </w:r>
            <w:r w:rsidRPr="00796A96">
              <w:rPr>
                <w:sz w:val="24"/>
                <w:szCs w:val="24"/>
                <w:lang w:val="uk-UA"/>
              </w:rPr>
              <w:t>_____</w:t>
            </w:r>
            <w:r w:rsidRPr="00796A96">
              <w:rPr>
                <w:sz w:val="24"/>
                <w:szCs w:val="24"/>
                <w:lang w:val="uk-UA"/>
              </w:rPr>
              <w:tab/>
            </w:r>
            <w:r w:rsidRPr="00796A96">
              <w:rPr>
                <w:sz w:val="24"/>
                <w:szCs w:val="24"/>
                <w:lang w:val="uk-UA"/>
              </w:rPr>
              <w:tab/>
            </w:r>
            <w:r w:rsidRPr="00796A96">
              <w:rPr>
                <w:sz w:val="24"/>
                <w:szCs w:val="24"/>
                <w:lang w:val="uk-UA"/>
              </w:rPr>
              <w:tab/>
            </w:r>
          </w:p>
          <w:p w:rsidR="00796A96" w:rsidRPr="00796A96" w:rsidRDefault="00796A96" w:rsidP="00796A96">
            <w:pPr>
              <w:rPr>
                <w:sz w:val="24"/>
                <w:szCs w:val="24"/>
                <w:lang w:val="uk-UA"/>
              </w:rPr>
            </w:pPr>
            <w:r w:rsidRPr="00796A96">
              <w:rPr>
                <w:sz w:val="24"/>
                <w:szCs w:val="24"/>
                <w:lang w:val="uk-UA"/>
              </w:rPr>
              <w:t xml:space="preserve">                             найменування відповідального виконавця програми</w:t>
            </w:r>
          </w:p>
        </w:tc>
      </w:tr>
      <w:tr w:rsidR="00796A96" w:rsidRPr="00796A96" w:rsidTr="00796A96">
        <w:tc>
          <w:tcPr>
            <w:tcW w:w="828" w:type="dxa"/>
          </w:tcPr>
          <w:p w:rsidR="00796A96" w:rsidRPr="00796A96" w:rsidRDefault="00796A96" w:rsidP="00796A96">
            <w:pPr>
              <w:jc w:val="both"/>
              <w:rPr>
                <w:sz w:val="24"/>
                <w:szCs w:val="24"/>
                <w:lang w:val="uk-UA"/>
              </w:rPr>
            </w:pPr>
            <w:r w:rsidRPr="00796A96">
              <w:rPr>
                <w:sz w:val="24"/>
                <w:szCs w:val="24"/>
                <w:lang w:val="uk-UA"/>
              </w:rPr>
              <w:t xml:space="preserve">3. </w:t>
            </w:r>
          </w:p>
        </w:tc>
        <w:tc>
          <w:tcPr>
            <w:tcW w:w="2160" w:type="dxa"/>
          </w:tcPr>
          <w:p w:rsidR="00796A96" w:rsidRPr="00796A96" w:rsidRDefault="00796A96" w:rsidP="00796A96">
            <w:pPr>
              <w:ind w:left="72"/>
              <w:rPr>
                <w:sz w:val="24"/>
                <w:szCs w:val="24"/>
                <w:lang w:val="uk-UA"/>
              </w:rPr>
            </w:pPr>
            <w:r w:rsidRPr="00796A96">
              <w:rPr>
                <w:sz w:val="24"/>
                <w:szCs w:val="24"/>
                <w:lang w:val="uk-UA"/>
              </w:rPr>
              <w:t>1011100;</w:t>
            </w:r>
          </w:p>
          <w:p w:rsidR="00796A96" w:rsidRPr="00796A96" w:rsidRDefault="00796A96" w:rsidP="00796A96">
            <w:pPr>
              <w:ind w:left="72"/>
              <w:rPr>
                <w:sz w:val="24"/>
                <w:szCs w:val="24"/>
                <w:lang w:val="uk-UA"/>
              </w:rPr>
            </w:pPr>
            <w:r w:rsidRPr="00796A96">
              <w:rPr>
                <w:sz w:val="24"/>
                <w:szCs w:val="24"/>
                <w:lang w:val="uk-UA"/>
              </w:rPr>
              <w:t>1014030;</w:t>
            </w:r>
          </w:p>
          <w:p w:rsidR="00796A96" w:rsidRPr="00796A96" w:rsidRDefault="00796A96" w:rsidP="00796A96">
            <w:pPr>
              <w:ind w:left="72"/>
              <w:rPr>
                <w:sz w:val="24"/>
                <w:szCs w:val="24"/>
                <w:lang w:val="uk-UA"/>
              </w:rPr>
            </w:pPr>
            <w:r w:rsidRPr="00796A96">
              <w:rPr>
                <w:sz w:val="24"/>
                <w:szCs w:val="24"/>
                <w:lang w:val="uk-UA"/>
              </w:rPr>
              <w:t>1014081;</w:t>
            </w:r>
          </w:p>
          <w:p w:rsidR="00796A96" w:rsidRPr="00796A96" w:rsidRDefault="00796A96" w:rsidP="00796A96">
            <w:pPr>
              <w:ind w:left="72"/>
              <w:rPr>
                <w:sz w:val="24"/>
                <w:szCs w:val="24"/>
                <w:lang w:val="uk-UA"/>
              </w:rPr>
            </w:pPr>
            <w:r w:rsidRPr="00796A96">
              <w:rPr>
                <w:sz w:val="24"/>
                <w:szCs w:val="24"/>
                <w:lang w:val="uk-UA"/>
              </w:rPr>
              <w:t>1014082;</w:t>
            </w:r>
          </w:p>
          <w:p w:rsidR="00796A96" w:rsidRPr="00796A96" w:rsidRDefault="00796A96" w:rsidP="00796A96">
            <w:pPr>
              <w:ind w:left="72"/>
              <w:rPr>
                <w:sz w:val="24"/>
                <w:szCs w:val="24"/>
                <w:u w:val="single"/>
                <w:lang w:val="uk-UA"/>
              </w:rPr>
            </w:pPr>
            <w:r w:rsidRPr="00796A96">
              <w:rPr>
                <w:sz w:val="24"/>
                <w:szCs w:val="24"/>
                <w:u w:val="single"/>
                <w:lang w:val="uk-UA"/>
              </w:rPr>
              <w:t>1017363.___</w:t>
            </w:r>
          </w:p>
          <w:p w:rsidR="00796A96" w:rsidRPr="00796A96" w:rsidRDefault="00796A96" w:rsidP="00796A96">
            <w:pPr>
              <w:jc w:val="both"/>
              <w:rPr>
                <w:sz w:val="24"/>
                <w:szCs w:val="24"/>
                <w:lang w:val="uk-UA"/>
              </w:rPr>
            </w:pPr>
            <w:r w:rsidRPr="00796A96">
              <w:rPr>
                <w:sz w:val="24"/>
                <w:szCs w:val="24"/>
                <w:lang w:val="uk-UA"/>
              </w:rPr>
              <w:t>(код ПКВКМБ)</w:t>
            </w:r>
          </w:p>
          <w:p w:rsidR="00796A96" w:rsidRPr="00796A96" w:rsidRDefault="00796A96" w:rsidP="00796A96">
            <w:pPr>
              <w:jc w:val="both"/>
              <w:rPr>
                <w:sz w:val="24"/>
                <w:szCs w:val="24"/>
                <w:lang w:val="uk-UA"/>
              </w:rPr>
            </w:pPr>
          </w:p>
        </w:tc>
        <w:tc>
          <w:tcPr>
            <w:tcW w:w="11798" w:type="dxa"/>
          </w:tcPr>
          <w:p w:rsidR="00796A96" w:rsidRPr="00796A96" w:rsidRDefault="00796A96" w:rsidP="00796A96">
            <w:pPr>
              <w:jc w:val="center"/>
              <w:rPr>
                <w:sz w:val="28"/>
                <w:szCs w:val="24"/>
                <w:u w:val="single"/>
                <w:lang w:val="uk-UA"/>
              </w:rPr>
            </w:pPr>
            <w:r w:rsidRPr="00796A96">
              <w:rPr>
                <w:sz w:val="28"/>
                <w:szCs w:val="28"/>
                <w:u w:val="single"/>
                <w:lang w:val="uk-UA"/>
              </w:rPr>
              <w:t>«Міська ц</w:t>
            </w:r>
            <w:r w:rsidRPr="00796A96">
              <w:rPr>
                <w:color w:val="000000"/>
                <w:sz w:val="28"/>
                <w:szCs w:val="28"/>
                <w:u w:val="single"/>
                <w:lang w:val="uk-UA"/>
              </w:rPr>
              <w:t xml:space="preserve">ільова комплексна Програма розвитку культури міста Суми на 2019-2021 роки», </w:t>
            </w:r>
            <w:r w:rsidRPr="00796A96">
              <w:rPr>
                <w:sz w:val="28"/>
                <w:szCs w:val="28"/>
                <w:u w:val="single"/>
                <w:lang w:val="uk-UA"/>
              </w:rPr>
              <w:t>затверджена рішенням</w:t>
            </w:r>
            <w:r w:rsidRPr="00796A96">
              <w:rPr>
                <w:sz w:val="28"/>
                <w:szCs w:val="24"/>
                <w:u w:val="single"/>
                <w:lang w:val="uk-UA"/>
              </w:rPr>
              <w:t xml:space="preserve"> Сумської міської ради від 19 грудня 2018 року № 4329-МР </w:t>
            </w:r>
          </w:p>
          <w:p w:rsidR="00796A96" w:rsidRPr="00796A96" w:rsidRDefault="00796A96" w:rsidP="00796A96">
            <w:pPr>
              <w:jc w:val="center"/>
              <w:rPr>
                <w:sz w:val="24"/>
                <w:szCs w:val="24"/>
                <w:lang w:val="uk-UA"/>
              </w:rPr>
            </w:pPr>
            <w:r w:rsidRPr="00796A96">
              <w:rPr>
                <w:sz w:val="28"/>
                <w:szCs w:val="24"/>
                <w:u w:val="single"/>
                <w:lang w:val="uk-UA"/>
              </w:rPr>
              <w:t>(зі змінами)</w:t>
            </w:r>
            <w:r w:rsidRPr="00796A96">
              <w:rPr>
                <w:sz w:val="28"/>
                <w:szCs w:val="24"/>
                <w:lang w:val="uk-UA"/>
              </w:rPr>
              <w:t xml:space="preserve"> </w:t>
            </w:r>
          </w:p>
          <w:p w:rsidR="00796A96" w:rsidRPr="00796A96" w:rsidRDefault="00796A96" w:rsidP="00796A96">
            <w:pPr>
              <w:jc w:val="center"/>
              <w:rPr>
                <w:sz w:val="24"/>
                <w:szCs w:val="24"/>
                <w:lang w:val="uk-UA"/>
              </w:rPr>
            </w:pPr>
            <w:r w:rsidRPr="00796A96">
              <w:rPr>
                <w:sz w:val="24"/>
                <w:szCs w:val="24"/>
                <w:lang w:val="uk-UA"/>
              </w:rPr>
              <w:t>найменування програми, дата і номер рішення міської ради про її затвердження</w:t>
            </w:r>
          </w:p>
        </w:tc>
      </w:tr>
    </w:tbl>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B443B9" w:rsidRPr="00796A96" w:rsidRDefault="00B443B9" w:rsidP="00796A96">
      <w:pPr>
        <w:spacing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bl>
      <w:tblPr>
        <w:tblW w:w="15660" w:type="dxa"/>
        <w:tblInd w:w="-432" w:type="dxa"/>
        <w:tblLayout w:type="fixed"/>
        <w:tblLook w:val="01E0" w:firstRow="1" w:lastRow="1" w:firstColumn="1" w:lastColumn="1" w:noHBand="0" w:noVBand="0"/>
      </w:tblPr>
      <w:tblGrid>
        <w:gridCol w:w="360"/>
        <w:gridCol w:w="2520"/>
        <w:gridCol w:w="900"/>
        <w:gridCol w:w="900"/>
        <w:gridCol w:w="900"/>
        <w:gridCol w:w="1014"/>
        <w:gridCol w:w="966"/>
        <w:gridCol w:w="900"/>
        <w:gridCol w:w="900"/>
        <w:gridCol w:w="900"/>
        <w:gridCol w:w="1080"/>
        <w:gridCol w:w="900"/>
        <w:gridCol w:w="3420"/>
      </w:tblGrid>
      <w:tr w:rsidR="00796A96" w:rsidRPr="00796A96" w:rsidTr="00796A96">
        <w:tc>
          <w:tcPr>
            <w:tcW w:w="360" w:type="dxa"/>
            <w:vMerge w:val="restart"/>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lastRenderedPageBreak/>
              <w:t>№</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Найменування завдань програми</w:t>
            </w:r>
          </w:p>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 xml:space="preserve"> ( у розрізі ПКВКМБ)</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 xml:space="preserve">Планові обсяги фінансування, тис. грн. </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 xml:space="preserve">Фактичні обсяги фінансування, тис. грн. </w:t>
            </w:r>
          </w:p>
        </w:tc>
        <w:tc>
          <w:tcPr>
            <w:tcW w:w="342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Стан виконання (показники ефективності)</w:t>
            </w:r>
          </w:p>
        </w:tc>
      </w:tr>
      <w:tr w:rsidR="00796A96" w:rsidRPr="00796A96" w:rsidTr="00796A96">
        <w:tc>
          <w:tcPr>
            <w:tcW w:w="36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Усього</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держ. бюджет</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Місцевий бюджет</w:t>
            </w: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 xml:space="preserve">Інші </w:t>
            </w:r>
          </w:p>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джерела фінансу-вання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Усього</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держ. бюджет</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Місцевий бюджет</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 xml:space="preserve">Інші джерела </w:t>
            </w:r>
          </w:p>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r w:rsidRPr="00796A96">
              <w:rPr>
                <w:rFonts w:ascii="Times New Roman" w:eastAsia="Times New Roman" w:hAnsi="Times New Roman" w:cs="Times New Roman"/>
                <w:sz w:val="18"/>
                <w:szCs w:val="18"/>
                <w:lang w:val="uk-UA" w:eastAsia="ru-RU"/>
              </w:rPr>
              <w:t>Фінансу-вання</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8"/>
                <w:szCs w:val="18"/>
                <w:lang w:val="uk-UA" w:eastAsia="ru-RU"/>
              </w:rPr>
            </w:pPr>
          </w:p>
        </w:tc>
      </w:tr>
      <w:tr w:rsidR="00796A96" w:rsidRPr="00796A96" w:rsidTr="00796A96">
        <w:tc>
          <w:tcPr>
            <w:tcW w:w="36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обл.</w:t>
            </w:r>
          </w:p>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бюджет</w:t>
            </w:r>
          </w:p>
        </w:tc>
        <w:tc>
          <w:tcPr>
            <w:tcW w:w="1014"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місц.</w:t>
            </w:r>
          </w:p>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бюджет</w:t>
            </w:r>
          </w:p>
        </w:tc>
        <w:tc>
          <w:tcPr>
            <w:tcW w:w="966"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обл. бюджет</w:t>
            </w:r>
          </w:p>
        </w:tc>
        <w:tc>
          <w:tcPr>
            <w:tcW w:w="108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місц. бюджет</w:t>
            </w:r>
          </w:p>
        </w:tc>
        <w:tc>
          <w:tcPr>
            <w:tcW w:w="90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p>
        </w:tc>
      </w:tr>
      <w:tr w:rsidR="00796A96" w:rsidRPr="00796A96" w:rsidTr="00796A96">
        <w:tc>
          <w:tcPr>
            <w:tcW w:w="36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1</w:t>
            </w:r>
          </w:p>
        </w:tc>
        <w:tc>
          <w:tcPr>
            <w:tcW w:w="252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2</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3</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4</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5</w:t>
            </w:r>
          </w:p>
        </w:tc>
        <w:tc>
          <w:tcPr>
            <w:tcW w:w="1014"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6</w:t>
            </w:r>
          </w:p>
        </w:tc>
        <w:tc>
          <w:tcPr>
            <w:tcW w:w="966"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7</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8</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9</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10</w:t>
            </w:r>
          </w:p>
        </w:tc>
        <w:tc>
          <w:tcPr>
            <w:tcW w:w="108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11</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12</w:t>
            </w:r>
          </w:p>
        </w:tc>
        <w:tc>
          <w:tcPr>
            <w:tcW w:w="342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16"/>
                <w:szCs w:val="16"/>
                <w:lang w:val="uk-UA" w:eastAsia="ru-RU"/>
              </w:rPr>
            </w:pPr>
            <w:r w:rsidRPr="00796A96">
              <w:rPr>
                <w:rFonts w:ascii="Times New Roman" w:eastAsia="Times New Roman" w:hAnsi="Times New Roman" w:cs="Times New Roman"/>
                <w:sz w:val="16"/>
                <w:szCs w:val="16"/>
                <w:lang w:val="uk-UA" w:eastAsia="ru-RU"/>
              </w:rPr>
              <w:t>13</w:t>
            </w:r>
          </w:p>
        </w:tc>
      </w:tr>
      <w:tr w:rsidR="00796A96" w:rsidRPr="00796A96" w:rsidTr="00796A96">
        <w:tc>
          <w:tcPr>
            <w:tcW w:w="36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1</w:t>
            </w:r>
          </w:p>
        </w:tc>
        <w:tc>
          <w:tcPr>
            <w:tcW w:w="252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 xml:space="preserve">«Міська цільова комплексна Програма розвитку культури міста Суми на 2019 - 2021 роки» (зі змінами) </w:t>
            </w:r>
            <w:r w:rsidRPr="00796A96">
              <w:rPr>
                <w:rFonts w:ascii="Times New Roman" w:eastAsia="Times New Roman" w:hAnsi="Times New Roman" w:cs="Times New Roman"/>
                <w:lang w:val="uk-UA" w:eastAsia="ru-RU"/>
              </w:rPr>
              <w:t>у</w:t>
            </w:r>
            <w:r w:rsidRPr="00796A96">
              <w:rPr>
                <w:rFonts w:ascii="Times New Roman" w:eastAsia="Times New Roman" w:hAnsi="Times New Roman" w:cs="Times New Roman"/>
                <w:b/>
                <w:lang w:val="uk-UA" w:eastAsia="ru-RU"/>
              </w:rPr>
              <w:t xml:space="preserve"> </w:t>
            </w:r>
            <w:r w:rsidRPr="00796A96">
              <w:rPr>
                <w:rFonts w:ascii="Times New Roman" w:eastAsia="Times New Roman" w:hAnsi="Times New Roman" w:cs="Times New Roman"/>
                <w:lang w:val="uk-UA" w:eastAsia="ru-RU"/>
              </w:rPr>
              <w:t>тому числі:</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b/>
                <w:lang w:val="uk-UA" w:eastAsia="ru-RU"/>
              </w:rPr>
              <w:t>6817,4</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b/>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6317,4</w:t>
            </w: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b/>
                <w:lang w:val="uk-UA" w:eastAsia="ru-RU"/>
              </w:rPr>
              <w:t>3694,0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sz w:val="24"/>
                <w:szCs w:val="24"/>
                <w:lang w:val="uk-UA" w:eastAsia="ru-RU"/>
              </w:rPr>
            </w:pPr>
            <w:r w:rsidRPr="00796A96">
              <w:rPr>
                <w:rFonts w:ascii="Times New Roman" w:eastAsia="Times New Roman" w:hAnsi="Times New Roman" w:cs="Times New Roman"/>
                <w:b/>
                <w:sz w:val="24"/>
                <w:szCs w:val="24"/>
                <w:lang w:val="uk-UA" w:eastAsia="ru-RU"/>
              </w:rPr>
              <w:t>3194,0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tc>
      </w:tr>
      <w:tr w:rsidR="00796A96" w:rsidRPr="00796A96" w:rsidTr="00796A96">
        <w:tc>
          <w:tcPr>
            <w:tcW w:w="36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субвенція з державного бюджету</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b/>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b/>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b/>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b/>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r>
      <w:tr w:rsidR="00796A96" w:rsidRPr="00796A96" w:rsidTr="00796A96">
        <w:tc>
          <w:tcPr>
            <w:tcW w:w="36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5300" w:type="dxa"/>
            <w:gridSpan w:val="12"/>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b/>
                <w:lang w:val="uk-UA" w:eastAsia="ru-RU"/>
              </w:rPr>
              <w:t>Підпрограма І. Культурно-масова робота</w:t>
            </w:r>
          </w:p>
        </w:tc>
      </w:tr>
      <w:tr w:rsidR="00796A96" w:rsidRPr="00796A96" w:rsidTr="00796A96">
        <w:tc>
          <w:tcPr>
            <w:tcW w:w="36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both"/>
              <w:rPr>
                <w:rFonts w:ascii="Times New Roman" w:eastAsia="Times New Roman" w:hAnsi="Times New Roman" w:cs="Times New Roman"/>
                <w:b/>
                <w:bCs/>
                <w:lang w:val="uk-UA" w:eastAsia="ru-RU"/>
              </w:rPr>
            </w:pPr>
            <w:r w:rsidRPr="00796A96">
              <w:rPr>
                <w:rFonts w:ascii="Times New Roman" w:eastAsia="Times New Roman" w:hAnsi="Times New Roman" w:cs="Times New Roman"/>
                <w:lang w:val="uk-UA" w:eastAsia="ru-RU"/>
              </w:rPr>
              <w:t>Завдання1: Проведення  культурно-мистецьких заходів та організація змістовного дозвілля</w:t>
            </w:r>
          </w:p>
          <w:p w:rsidR="00796A96" w:rsidRPr="00796A96" w:rsidRDefault="00796A96" w:rsidP="00796A96">
            <w:pPr>
              <w:spacing w:after="0" w:line="240" w:lineRule="auto"/>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КПКВК  110103 / 2414030 / 1014082</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2563,5</w:t>
            </w:r>
          </w:p>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2563,5</w:t>
            </w: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lang w:val="uk-UA" w:eastAsia="ru-RU"/>
              </w:rPr>
              <w:t>2302,3</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lang w:val="uk-UA" w:eastAsia="ru-RU"/>
              </w:rPr>
              <w:t>2302,3</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lang w:val="uk-UA" w:eastAsia="ru-RU"/>
              </w:rPr>
              <w:t>Проведено 45 комплексних загальноміських культурно-мистецьких заходів. Заходами було охоплено майже 120,0 тис. чоловік, що складає</w:t>
            </w:r>
            <w:r w:rsidRPr="00796A96">
              <w:rPr>
                <w:rFonts w:ascii="Times New Roman" w:eastAsia="Times New Roman" w:hAnsi="Times New Roman" w:cs="Times New Roman"/>
                <w:i/>
                <w:lang w:val="uk-UA" w:eastAsia="ru-RU"/>
              </w:rPr>
              <w:t xml:space="preserve">  </w:t>
            </w:r>
            <w:r w:rsidRPr="00796A96">
              <w:rPr>
                <w:rFonts w:ascii="Times New Roman" w:eastAsia="Times New Roman" w:hAnsi="Times New Roman" w:cs="Times New Roman"/>
                <w:lang w:val="uk-UA" w:eastAsia="ru-RU"/>
              </w:rPr>
              <w:t>109 % виконання планового річного показника (110,0 тис. чол.)</w:t>
            </w:r>
            <w:r w:rsidRPr="00796A96">
              <w:rPr>
                <w:rFonts w:ascii="Times New Roman" w:eastAsia="Times New Roman" w:hAnsi="Times New Roman" w:cs="Times New Roman"/>
                <w:i/>
                <w:lang w:val="uk-UA" w:eastAsia="ru-RU"/>
              </w:rPr>
              <w:t xml:space="preserve"> </w:t>
            </w:r>
          </w:p>
        </w:tc>
      </w:tr>
      <w:tr w:rsidR="00796A96" w:rsidRPr="00796A96" w:rsidTr="00796A96">
        <w:tc>
          <w:tcPr>
            <w:tcW w:w="36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5300" w:type="dxa"/>
            <w:gridSpan w:val="12"/>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b/>
                <w:lang w:val="uk-UA" w:eastAsia="ru-RU"/>
              </w:rPr>
              <w:t>Підпрограма ІІ. Розвиток бібліотечної галузі міста</w:t>
            </w:r>
          </w:p>
        </w:tc>
      </w:tr>
      <w:tr w:rsidR="00796A96" w:rsidRPr="00796A96" w:rsidTr="00796A96">
        <w:tc>
          <w:tcPr>
            <w:tcW w:w="36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Завдання1: Вдосконалення форм та методів бібліотечно-бібліографічного обслуговування</w:t>
            </w:r>
          </w:p>
          <w:p w:rsidR="00796A96" w:rsidRPr="00796A96" w:rsidRDefault="00796A96" w:rsidP="00796A96">
            <w:pPr>
              <w:spacing w:after="0" w:line="240" w:lineRule="auto"/>
              <w:jc w:val="both"/>
              <w:rPr>
                <w:rFonts w:ascii="Times New Roman" w:eastAsia="Times New Roman" w:hAnsi="Times New Roman" w:cs="Times New Roman"/>
                <w:lang w:val="uk-UA" w:eastAsia="ru-RU"/>
              </w:rPr>
            </w:pPr>
          </w:p>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r w:rsidRPr="00796A96">
              <w:rPr>
                <w:rFonts w:ascii="Times New Roman" w:eastAsia="Times New Roman" w:hAnsi="Times New Roman" w:cs="Times New Roman"/>
                <w:lang w:val="uk-UA" w:eastAsia="ru-RU"/>
              </w:rPr>
              <w:t>Кош-тів не потре-бує</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Покращується якість бібліотечного обслуговування, відбувається активізація ролі Сумської ЦБС, в т.ч. в інформаційному просторі з залученням до бібліотечних послуг нових віртуальних користувачів</w:t>
            </w:r>
          </w:p>
        </w:tc>
      </w:tr>
      <w:tr w:rsidR="00796A96" w:rsidRPr="00796A96" w:rsidTr="00796A96">
        <w:tc>
          <w:tcPr>
            <w:tcW w:w="36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5300" w:type="dxa"/>
            <w:gridSpan w:val="12"/>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b/>
                <w:lang w:val="uk-UA" w:eastAsia="ru-RU"/>
              </w:rPr>
              <w:t>Підпрограма ІІІ. Розвиток естетичного виховання підростаючого покоління</w:t>
            </w:r>
          </w:p>
        </w:tc>
      </w:tr>
      <w:tr w:rsidR="00796A96" w:rsidRPr="00796A96" w:rsidTr="00796A96">
        <w:tc>
          <w:tcPr>
            <w:tcW w:w="36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Завдання 1: Залучення дітей до мистецької освіти</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Кош-тів не потре-бує</w:t>
            </w:r>
          </w:p>
        </w:tc>
        <w:tc>
          <w:tcPr>
            <w:tcW w:w="900" w:type="dxa"/>
            <w:tcBorders>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Контингент учнів шкіл естетичного виховання дітей є стабільним</w:t>
            </w:r>
          </w:p>
        </w:tc>
      </w:tr>
    </w:tbl>
    <w:p w:rsidR="00796A96" w:rsidRDefault="00796A96" w:rsidP="00796A96">
      <w:pPr>
        <w:spacing w:after="0" w:line="240" w:lineRule="auto"/>
        <w:rPr>
          <w:rFonts w:ascii="Times New Roman" w:eastAsia="Times New Roman" w:hAnsi="Times New Roman" w:cs="Times New Roman"/>
          <w:sz w:val="24"/>
          <w:szCs w:val="24"/>
          <w:lang w:val="uk-UA" w:eastAsia="ru-RU"/>
        </w:rPr>
      </w:pPr>
    </w:p>
    <w:p w:rsidR="00B443B9" w:rsidRDefault="00B443B9" w:rsidP="00796A96">
      <w:pPr>
        <w:spacing w:after="0" w:line="240" w:lineRule="auto"/>
        <w:rPr>
          <w:rFonts w:ascii="Times New Roman" w:eastAsia="Times New Roman" w:hAnsi="Times New Roman" w:cs="Times New Roman"/>
          <w:sz w:val="24"/>
          <w:szCs w:val="24"/>
          <w:lang w:val="uk-UA" w:eastAsia="ru-RU"/>
        </w:rPr>
      </w:pPr>
    </w:p>
    <w:p w:rsidR="00563E58" w:rsidRPr="00796A96" w:rsidRDefault="00563E58" w:rsidP="00796A96">
      <w:pPr>
        <w:spacing w:after="0" w:line="240" w:lineRule="auto"/>
        <w:rPr>
          <w:rFonts w:ascii="Times New Roman" w:eastAsia="Times New Roman" w:hAnsi="Times New Roman" w:cs="Times New Roman"/>
          <w:sz w:val="24"/>
          <w:szCs w:val="24"/>
          <w:lang w:val="uk-UA" w:eastAsia="ru-RU"/>
        </w:rPr>
      </w:pPr>
    </w:p>
    <w:tbl>
      <w:tblPr>
        <w:tblW w:w="15660" w:type="dxa"/>
        <w:tblInd w:w="-432" w:type="dxa"/>
        <w:tblLayout w:type="fixed"/>
        <w:tblLook w:val="01E0" w:firstRow="1" w:lastRow="1" w:firstColumn="1" w:lastColumn="1" w:noHBand="0" w:noVBand="0"/>
      </w:tblPr>
      <w:tblGrid>
        <w:gridCol w:w="540"/>
        <w:gridCol w:w="2340"/>
        <w:gridCol w:w="900"/>
        <w:gridCol w:w="900"/>
        <w:gridCol w:w="900"/>
        <w:gridCol w:w="1014"/>
        <w:gridCol w:w="966"/>
        <w:gridCol w:w="900"/>
        <w:gridCol w:w="900"/>
        <w:gridCol w:w="900"/>
        <w:gridCol w:w="1080"/>
        <w:gridCol w:w="900"/>
        <w:gridCol w:w="3420"/>
      </w:tblGrid>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lastRenderedPageBreak/>
              <w:t>1</w:t>
            </w: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2</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3</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4</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5</w:t>
            </w: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6</w:t>
            </w: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7</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9</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10</w:t>
            </w: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11</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12</w:t>
            </w: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13</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Завдання 2: Підтримка творчої ініціативи учнів та викладачів шкіл естетичного виховання дітей</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Кош-тів не потре-бує</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Зростає  рівень виконавської май-стерності учнів, збільшилась кількість переможців у різноманітних конкурсних заходах Всеукраїнського та Міжнародного рівнів</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5120" w:type="dxa"/>
            <w:gridSpan w:val="12"/>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b/>
                <w:lang w:eastAsia="ru-RU"/>
              </w:rPr>
              <w:t>Підпрограма ІV. Розвиток та модернізація існуючої мережі закладів культури міста</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Всього на виконання підпрограми ІV, у т.ч.:</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p w:rsidR="00796A96" w:rsidRPr="00796A96" w:rsidRDefault="00796A96" w:rsidP="00796A96">
            <w:pPr>
              <w:spacing w:after="0" w:line="240" w:lineRule="auto"/>
              <w:jc w:val="center"/>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3710,0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b/>
                <w:lang w:val="uk-UA" w:eastAsia="ru-RU"/>
              </w:rPr>
              <w:t>3710,0</w:t>
            </w: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p w:rsidR="00796A96" w:rsidRPr="00796A96" w:rsidRDefault="00796A96" w:rsidP="00796A96">
            <w:pPr>
              <w:spacing w:after="0" w:line="240" w:lineRule="auto"/>
              <w:jc w:val="center"/>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873,7</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b/>
                <w:lang w:val="uk-UA" w:eastAsia="ru-RU"/>
              </w:rPr>
              <w:t>873,7</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b/>
                <w:lang w:val="uk-UA" w:eastAsia="ru-RU"/>
              </w:rPr>
            </w:pPr>
            <w:r w:rsidRPr="00796A96">
              <w:rPr>
                <w:rFonts w:ascii="Times New Roman" w:eastAsia="Times New Roman" w:hAnsi="Times New Roman" w:cs="Times New Roman"/>
                <w:lang w:val="uk-UA" w:eastAsia="ru-RU"/>
              </w:rPr>
              <w:t>Завдання 1. Модернізація матеріально-технічної бази та розвиток міської централізованої бібліотечної системи</w:t>
            </w:r>
          </w:p>
          <w:p w:rsidR="00796A96" w:rsidRPr="00796A96" w:rsidRDefault="00796A96" w:rsidP="00796A96">
            <w:pPr>
              <w:spacing w:after="0" w:line="240" w:lineRule="auto"/>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КПКВК   1014030</w:t>
            </w:r>
          </w:p>
          <w:p w:rsidR="00796A96" w:rsidRPr="00796A96" w:rsidRDefault="00796A96" w:rsidP="00796A96">
            <w:pPr>
              <w:spacing w:after="0" w:line="240" w:lineRule="auto"/>
              <w:rPr>
                <w:rFonts w:ascii="Times New Roman" w:eastAsia="Times New Roman" w:hAnsi="Times New Roman" w:cs="Times New Roman"/>
                <w:lang w:val="uk-UA" w:eastAsia="ru-RU"/>
              </w:rPr>
            </w:pPr>
          </w:p>
          <w:p w:rsidR="00796A96" w:rsidRPr="00796A96" w:rsidRDefault="00796A96" w:rsidP="00796A96">
            <w:pPr>
              <w:spacing w:after="0" w:line="240" w:lineRule="auto"/>
              <w:rPr>
                <w:rFonts w:ascii="Times New Roman" w:eastAsia="Times New Roman" w:hAnsi="Times New Roman" w:cs="Times New Roman"/>
                <w:lang w:val="uk-UA" w:eastAsia="ru-RU"/>
              </w:rPr>
            </w:pPr>
          </w:p>
          <w:p w:rsidR="00796A96" w:rsidRPr="00796A96" w:rsidRDefault="00796A96" w:rsidP="00796A96">
            <w:pPr>
              <w:spacing w:after="0" w:line="240" w:lineRule="auto"/>
              <w:rPr>
                <w:rFonts w:ascii="Times New Roman" w:eastAsia="Times New Roman" w:hAnsi="Times New Roman" w:cs="Times New Roman"/>
                <w:lang w:val="uk-UA" w:eastAsia="ru-RU"/>
              </w:rPr>
            </w:pPr>
          </w:p>
          <w:p w:rsidR="00796A96" w:rsidRPr="00796A96" w:rsidRDefault="00796A96" w:rsidP="00796A96">
            <w:pPr>
              <w:spacing w:after="0" w:line="240" w:lineRule="auto"/>
              <w:rPr>
                <w:rFonts w:ascii="Times New Roman" w:eastAsia="Times New Roman" w:hAnsi="Times New Roman" w:cs="Times New Roman"/>
                <w:lang w:val="uk-UA" w:eastAsia="ru-RU"/>
              </w:rPr>
            </w:pPr>
          </w:p>
          <w:p w:rsidR="00796A96" w:rsidRPr="00796A96" w:rsidRDefault="00796A96" w:rsidP="00796A96">
            <w:pPr>
              <w:spacing w:after="0" w:line="240" w:lineRule="auto"/>
              <w:rPr>
                <w:rFonts w:ascii="Times New Roman" w:eastAsia="Times New Roman" w:hAnsi="Times New Roman" w:cs="Times New Roman"/>
                <w:lang w:val="uk-UA" w:eastAsia="ru-RU"/>
              </w:rPr>
            </w:pPr>
          </w:p>
          <w:p w:rsidR="00796A96" w:rsidRPr="00796A96" w:rsidRDefault="00796A96" w:rsidP="00796A96">
            <w:pPr>
              <w:spacing w:after="0" w:line="240" w:lineRule="auto"/>
              <w:rPr>
                <w:rFonts w:ascii="Times New Roman" w:eastAsia="Times New Roman" w:hAnsi="Times New Roman" w:cs="Times New Roman"/>
                <w:lang w:val="uk-UA" w:eastAsia="ru-RU"/>
              </w:rPr>
            </w:pPr>
          </w:p>
          <w:p w:rsidR="00796A96" w:rsidRPr="00796A96" w:rsidRDefault="00796A96" w:rsidP="00796A96">
            <w:pPr>
              <w:spacing w:after="0" w:line="240" w:lineRule="auto"/>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2445,0</w:t>
            </w: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2445,0</w:t>
            </w: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549,8</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549,8</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Бібліотечний фонд поповнено 1376 прим. книжкової продукції; оформлено передплату періодичних видань України</w:t>
            </w:r>
            <w:r w:rsidRPr="00796A96">
              <w:rPr>
                <w:rFonts w:ascii="Times New Roman" w:eastAsia="Times New Roman" w:hAnsi="Times New Roman" w:cs="Times New Roman"/>
                <w:i/>
                <w:lang w:val="uk-UA" w:eastAsia="ru-RU"/>
              </w:rPr>
              <w:t xml:space="preserve"> </w:t>
            </w:r>
            <w:r w:rsidRPr="00796A96">
              <w:rPr>
                <w:rFonts w:ascii="Times New Roman" w:eastAsia="Times New Roman" w:hAnsi="Times New Roman" w:cs="Times New Roman"/>
                <w:lang w:val="uk-UA" w:eastAsia="ru-RU"/>
              </w:rPr>
              <w:t>на</w:t>
            </w:r>
            <w:r w:rsidRPr="00796A96">
              <w:rPr>
                <w:rFonts w:ascii="Times New Roman" w:eastAsia="Times New Roman" w:hAnsi="Times New Roman" w:cs="Times New Roman"/>
                <w:i/>
                <w:lang w:val="uk-UA" w:eastAsia="ru-RU"/>
              </w:rPr>
              <w:t xml:space="preserve"> </w:t>
            </w:r>
            <w:r w:rsidRPr="00796A96">
              <w:rPr>
                <w:rFonts w:ascii="Times New Roman" w:eastAsia="Times New Roman" w:hAnsi="Times New Roman" w:cs="Times New Roman"/>
                <w:lang w:val="uk-UA" w:eastAsia="ru-RU"/>
              </w:rPr>
              <w:t>544 примірники; оновлено меблі для бібліотек-філій №№ 1; 3; 12; 14 (кафедри, полиці,  столи, стелажі); відбулось прид-бання обладнання предметів довго-строкового користування (фото-апарат, ноутбук,  багатофунк-ціональні пристрої).  На капітальні ремонти з міського бюджету виділено 100,2 тис.грн. на ремонт бібліотеки-філії № 3.</w:t>
            </w:r>
          </w:p>
        </w:tc>
      </w:tr>
      <w:tr w:rsidR="00796A96" w:rsidRPr="00796A96" w:rsidTr="00796A96">
        <w:trPr>
          <w:trHeight w:val="2378"/>
        </w:trPr>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b/>
                <w:lang w:val="uk-UA" w:eastAsia="ru-RU"/>
              </w:rPr>
            </w:pPr>
            <w:r w:rsidRPr="00796A96">
              <w:rPr>
                <w:rFonts w:ascii="Times New Roman" w:eastAsia="Times New Roman" w:hAnsi="Times New Roman" w:cs="Times New Roman"/>
                <w:lang w:val="uk-UA" w:eastAsia="ru-RU"/>
              </w:rPr>
              <w:t>Завдання 2. Модернізація. навчальної та матеріально-технічної бази шкіл естетичного виховання дітей</w:t>
            </w:r>
          </w:p>
          <w:p w:rsidR="00796A96" w:rsidRPr="00796A96" w:rsidRDefault="00796A96" w:rsidP="00796A96">
            <w:pPr>
              <w:spacing w:after="0" w:line="240" w:lineRule="auto"/>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КПКВК  1011100</w:t>
            </w:r>
          </w:p>
          <w:p w:rsidR="00796A96" w:rsidRPr="00796A96" w:rsidRDefault="00796A96" w:rsidP="00796A96">
            <w:pPr>
              <w:spacing w:after="0" w:line="240" w:lineRule="auto"/>
              <w:rPr>
                <w:rFonts w:ascii="Times New Roman" w:eastAsia="Times New Roman" w:hAnsi="Times New Roman" w:cs="Times New Roman"/>
                <w:b/>
                <w:lang w:val="uk-UA" w:eastAsia="ru-RU"/>
              </w:rPr>
            </w:pPr>
          </w:p>
          <w:p w:rsidR="00796A96" w:rsidRPr="00796A96" w:rsidRDefault="00796A96" w:rsidP="00796A96">
            <w:pPr>
              <w:spacing w:after="0" w:line="240" w:lineRule="auto"/>
              <w:rPr>
                <w:rFonts w:ascii="Times New Roman" w:eastAsia="Times New Roman" w:hAnsi="Times New Roman" w:cs="Times New Roman"/>
                <w:b/>
                <w:lang w:val="uk-UA" w:eastAsia="ru-RU"/>
              </w:rPr>
            </w:pPr>
          </w:p>
          <w:p w:rsidR="00796A96" w:rsidRPr="00796A96" w:rsidRDefault="00796A96" w:rsidP="00796A96">
            <w:pPr>
              <w:spacing w:after="0" w:line="240" w:lineRule="auto"/>
              <w:rPr>
                <w:rFonts w:ascii="Times New Roman" w:eastAsia="Times New Roman" w:hAnsi="Times New Roman" w:cs="Times New Roman"/>
                <w:b/>
                <w:lang w:val="uk-UA" w:eastAsia="ru-RU"/>
              </w:rPr>
            </w:pPr>
          </w:p>
          <w:p w:rsidR="00796A96" w:rsidRPr="00796A96" w:rsidRDefault="00796A96" w:rsidP="00796A96">
            <w:pPr>
              <w:spacing w:after="0" w:line="240" w:lineRule="auto"/>
              <w:rPr>
                <w:rFonts w:ascii="Times New Roman" w:eastAsia="Times New Roman" w:hAnsi="Times New Roman" w:cs="Times New Roman"/>
                <w:lang w:val="uk-UA" w:eastAsia="ru-RU"/>
              </w:rPr>
            </w:pPr>
          </w:p>
          <w:p w:rsidR="00796A96" w:rsidRPr="00796A96" w:rsidRDefault="00796A96" w:rsidP="00796A96">
            <w:pPr>
              <w:spacing w:after="0" w:line="240" w:lineRule="auto"/>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1265,0</w:t>
            </w: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1265,0</w:t>
            </w: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323,9</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323,9</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Default="00796A96" w:rsidP="00796A96">
            <w:pPr>
              <w:spacing w:after="0" w:line="240" w:lineRule="auto"/>
              <w:jc w:val="both"/>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 xml:space="preserve">  </w:t>
            </w:r>
            <w:r w:rsidRPr="00796A96">
              <w:rPr>
                <w:rFonts w:ascii="Times New Roman" w:eastAsia="Times New Roman" w:hAnsi="Times New Roman" w:cs="Times New Roman"/>
                <w:lang w:val="uk-UA" w:eastAsia="ru-RU"/>
              </w:rPr>
              <w:t>Оновлено меблі на загальну суму  135,0 тис. грн. для ДМШ №№ 2, 3, ДХШ (шафи, столи, тумби, підставки для скульптур); придбано  ноутбук для ДМШ № 3 (10,0 тис.грн.); оформлено передплату періодичних видань на загальну суму 8,5 тис. грн</w:t>
            </w:r>
            <w:r w:rsidRPr="00796A96">
              <w:rPr>
                <w:rFonts w:ascii="Times New Roman" w:eastAsia="Times New Roman" w:hAnsi="Times New Roman" w:cs="Times New Roman"/>
                <w:sz w:val="24"/>
                <w:szCs w:val="24"/>
                <w:lang w:val="uk-UA" w:eastAsia="ru-RU"/>
              </w:rPr>
              <w:t xml:space="preserve">.  </w:t>
            </w:r>
          </w:p>
          <w:p w:rsid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Default="00796A96" w:rsidP="00796A96">
            <w:pPr>
              <w:spacing w:after="0" w:line="240" w:lineRule="auto"/>
              <w:jc w:val="both"/>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lastRenderedPageBreak/>
              <w:t>1</w:t>
            </w: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2</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3</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4</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5</w:t>
            </w: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6</w:t>
            </w: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7</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9</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10</w:t>
            </w: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11</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12</w:t>
            </w: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13</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Calibri" w:hAnsi="Times New Roman" w:cs="Times New Roman"/>
                <w:lang w:val="uk-UA" w:eastAsia="ru-RU"/>
              </w:rPr>
            </w:pPr>
            <w:r w:rsidRPr="00796A96">
              <w:rPr>
                <w:rFonts w:ascii="Times New Roman" w:eastAsia="Calibri" w:hAnsi="Times New Roman" w:cs="Times New Roman"/>
                <w:lang w:val="uk-UA" w:eastAsia="ru-RU"/>
              </w:rPr>
              <w:t>Здійснено поточні ремонти на загальну суму 170,4 тис. грн. (ремонт бібліотеки ДМШ № 3, ремонт приміщення ДМШ № 4  та ремонт ДХШ).</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5120" w:type="dxa"/>
            <w:gridSpan w:val="12"/>
            <w:tcBorders>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Calibri" w:hAnsi="Times New Roman" w:cs="Times New Roman"/>
                <w:lang w:val="uk-UA" w:eastAsia="ru-RU"/>
              </w:rPr>
            </w:pPr>
            <w:r w:rsidRPr="00796A96">
              <w:rPr>
                <w:rFonts w:ascii="Times New Roman" w:eastAsia="Calibri" w:hAnsi="Times New Roman" w:cs="Times New Roman"/>
                <w:b/>
                <w:lang w:val="uk-UA" w:eastAsia="ru-RU"/>
              </w:rPr>
              <w:t>Підпрограма V. Розвиток туристичної галузі</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lang w:val="uk-UA" w:eastAsia="ru-RU"/>
              </w:rPr>
            </w:pPr>
            <w:r w:rsidRPr="00796A96">
              <w:rPr>
                <w:rFonts w:ascii="Times New Roman" w:eastAsia="Times New Roman" w:hAnsi="Times New Roman" w:cs="Times New Roman"/>
                <w:b/>
                <w:lang w:val="uk-UA" w:eastAsia="ru-RU"/>
              </w:rPr>
              <w:t>Всього на виконання Підпрограми V,</w:t>
            </w:r>
            <w:r w:rsidRPr="00796A96">
              <w:rPr>
                <w:rFonts w:ascii="Times New Roman" w:eastAsia="Times New Roman" w:hAnsi="Times New Roman" w:cs="Times New Roman"/>
                <w:b/>
                <w:lang w:eastAsia="ru-RU"/>
              </w:rPr>
              <w:t xml:space="preserve"> у тому числі:</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35,9</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35,9</w:t>
            </w: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Calibri" w:hAnsi="Times New Roman" w:cs="Times New Roman"/>
                <w:lang w:val="uk-UA" w:eastAsia="ru-RU"/>
              </w:rPr>
            </w:pPr>
          </w:p>
        </w:tc>
      </w:tr>
      <w:tr w:rsidR="00796A96" w:rsidRPr="00796A96" w:rsidTr="00796A96">
        <w:trPr>
          <w:trHeight w:val="1859"/>
        </w:trPr>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lang w:val="uk-UA" w:eastAsia="ru-RU"/>
              </w:rPr>
              <w:t>Завдання 1.Удоскона-лення рекламно-інформаційної кампанії міста Суми</w:t>
            </w:r>
            <w:r w:rsidRPr="00796A96">
              <w:rPr>
                <w:rFonts w:ascii="Times New Roman" w:eastAsia="Times New Roman" w:hAnsi="Times New Roman" w:cs="Times New Roman"/>
                <w:b/>
                <w:lang w:val="uk-UA" w:eastAsia="ru-RU"/>
              </w:rPr>
              <w:t xml:space="preserve"> КПКВК 1014081</w:t>
            </w:r>
          </w:p>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КПКВК 1014082</w:t>
            </w:r>
          </w:p>
          <w:p w:rsidR="00796A96" w:rsidRPr="00796A96" w:rsidRDefault="00796A96" w:rsidP="00796A96">
            <w:pPr>
              <w:spacing w:after="0" w:line="240" w:lineRule="auto"/>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20,9</w:t>
            </w: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20,9</w:t>
            </w: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1.1.Забезпечено роботу туристично-інформаційного сайту.</w:t>
            </w:r>
          </w:p>
          <w:p w:rsidR="00796A96" w:rsidRPr="00796A96" w:rsidRDefault="00796A96" w:rsidP="00796A96">
            <w:pPr>
              <w:spacing w:after="0" w:line="240" w:lineRule="auto"/>
              <w:jc w:val="both"/>
              <w:rPr>
                <w:rFonts w:ascii="Times New Roman" w:eastAsia="Calibri" w:hAnsi="Times New Roman" w:cs="Times New Roman"/>
                <w:lang w:val="uk-UA" w:eastAsia="ru-RU"/>
              </w:rPr>
            </w:pP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 xml:space="preserve">Завдання 2.  Сприяння створенню якісного туристичного продукту </w:t>
            </w:r>
          </w:p>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КПКВК 1014082</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15,0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15,0</w:t>
            </w: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5120" w:type="dxa"/>
            <w:gridSpan w:val="12"/>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b/>
                <w:lang w:val="uk-UA" w:eastAsia="ru-RU"/>
              </w:rPr>
              <w:t>Підпрограма VI: Збереження культурної спадщини міста</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Всього на виконання Підпрограми VI, у тому числі:</w:t>
            </w:r>
          </w:p>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8,0</w:t>
            </w: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rPr>
                <w:rFonts w:ascii="Times New Roman" w:eastAsia="Times New Roman" w:hAnsi="Times New Roman" w:cs="Times New Roman"/>
                <w:lang w:val="uk-UA" w:eastAsia="ru-RU"/>
              </w:rPr>
            </w:pP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rPr>
                <w:rFonts w:ascii="Times New Roman" w:eastAsia="Times New Roman" w:hAnsi="Times New Roman" w:cs="Times New Roman"/>
                <w:lang w:val="uk-UA" w:eastAsia="ru-RU"/>
              </w:rPr>
            </w:pP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lang w:val="uk-UA" w:eastAsia="ru-RU"/>
              </w:rPr>
              <w:t>8,0</w:t>
            </w: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r>
      <w:tr w:rsidR="00796A96" w:rsidRPr="00796A96" w:rsidTr="00796A96">
        <w:trPr>
          <w:trHeight w:val="1379"/>
        </w:trPr>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Завдання 1.Паспортизація об’єктів культурної спадщини міста Суми</w:t>
            </w:r>
          </w:p>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lang w:val="uk-UA" w:eastAsia="ru-RU"/>
              </w:rPr>
              <w:t xml:space="preserve"> </w:t>
            </w:r>
            <w:r w:rsidRPr="00796A96">
              <w:rPr>
                <w:rFonts w:ascii="Times New Roman" w:eastAsia="Times New Roman" w:hAnsi="Times New Roman" w:cs="Times New Roman"/>
                <w:b/>
                <w:lang w:val="uk-UA" w:eastAsia="ru-RU"/>
              </w:rPr>
              <w:t>КПКВК 1014082</w:t>
            </w:r>
          </w:p>
          <w:p w:rsidR="00796A96" w:rsidRPr="00796A96" w:rsidRDefault="00796A96" w:rsidP="00796A96">
            <w:pPr>
              <w:spacing w:after="0" w:line="240" w:lineRule="auto"/>
              <w:jc w:val="both"/>
              <w:rPr>
                <w:rFonts w:ascii="Times New Roman" w:eastAsia="Times New Roman" w:hAnsi="Times New Roman" w:cs="Times New Roman"/>
                <w:b/>
                <w:lang w:val="uk-UA" w:eastAsia="ru-RU"/>
              </w:rPr>
            </w:pPr>
          </w:p>
          <w:p w:rsidR="00796A96" w:rsidRPr="00796A96" w:rsidRDefault="00796A96" w:rsidP="00796A96">
            <w:pPr>
              <w:spacing w:after="0" w:line="240" w:lineRule="auto"/>
              <w:jc w:val="both"/>
              <w:rPr>
                <w:rFonts w:ascii="Times New Roman" w:eastAsia="Times New Roman" w:hAnsi="Times New Roman" w:cs="Times New Roman"/>
                <w:b/>
                <w:lang w:val="uk-UA" w:eastAsia="ru-RU"/>
              </w:rPr>
            </w:pPr>
          </w:p>
          <w:p w:rsidR="00796A96" w:rsidRPr="00796A96" w:rsidRDefault="00796A96" w:rsidP="00796A96">
            <w:pPr>
              <w:spacing w:after="0" w:line="240" w:lineRule="auto"/>
              <w:jc w:val="both"/>
              <w:rPr>
                <w:rFonts w:ascii="Times New Roman" w:eastAsia="Times New Roman" w:hAnsi="Times New Roman" w:cs="Times New Roman"/>
                <w:b/>
                <w:lang w:val="uk-UA" w:eastAsia="ru-RU"/>
              </w:rPr>
            </w:pPr>
          </w:p>
          <w:p w:rsidR="00796A96" w:rsidRPr="00796A96" w:rsidRDefault="00796A96" w:rsidP="00796A96">
            <w:pPr>
              <w:spacing w:after="0" w:line="240" w:lineRule="auto"/>
              <w:jc w:val="both"/>
              <w:rPr>
                <w:rFonts w:ascii="Times New Roman" w:eastAsia="Times New Roman" w:hAnsi="Times New Roman" w:cs="Times New Roman"/>
                <w:b/>
                <w:lang w:val="uk-UA" w:eastAsia="ru-RU"/>
              </w:rPr>
            </w:pPr>
          </w:p>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8,0</w:t>
            </w: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8,0</w:t>
            </w: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 xml:space="preserve">Виготовлено 24 одиниці  облікових карток та паспортів на 6 об'єктів  історії та монументального мистецтва. </w:t>
            </w:r>
          </w:p>
          <w:p w:rsid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 xml:space="preserve">А саме: пам’ятки історії –  три братських могили радянських воїнів; пам’ятки монумен-тального мистецтва – пам’ятник співробітникам ОВС в Сумській області, </w:t>
            </w:r>
          </w:p>
          <w:p w:rsidR="003C605D" w:rsidRPr="00796A96" w:rsidRDefault="003C605D" w:rsidP="00796A96">
            <w:pPr>
              <w:spacing w:after="0" w:line="240" w:lineRule="auto"/>
              <w:jc w:val="both"/>
              <w:rPr>
                <w:rFonts w:ascii="Times New Roman" w:eastAsia="Times New Roman" w:hAnsi="Times New Roman" w:cs="Times New Roman"/>
                <w:lang w:val="uk-UA" w:eastAsia="ru-RU"/>
              </w:rPr>
            </w:pP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lastRenderedPageBreak/>
              <w:t>1</w:t>
            </w: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2</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3</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4</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5</w:t>
            </w: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6</w:t>
            </w: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7</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9</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10</w:t>
            </w: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11</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12</w:t>
            </w: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13</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sz w:val="24"/>
                <w:szCs w:val="24"/>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 xml:space="preserve">пам’ятник жертвам нацизму, пам’ятник А.П. Чехову;  </w:t>
            </w:r>
          </w:p>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 xml:space="preserve">пам’ятка історії та монументального мистецтва – пам’ятник І.М. Кожедубу. </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15120" w:type="dxa"/>
            <w:gridSpan w:val="12"/>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b/>
                <w:lang w:val="uk-UA" w:eastAsia="ru-RU"/>
              </w:rPr>
              <w:t>Підпрограма VIІ: Виконання інвестиційних проектів</w:t>
            </w: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lang w:val="uk-UA" w:eastAsia="ru-RU"/>
              </w:rPr>
            </w:pPr>
            <w:r w:rsidRPr="00796A96">
              <w:rPr>
                <w:rFonts w:ascii="Times New Roman" w:eastAsia="Times New Roman" w:hAnsi="Times New Roman" w:cs="Times New Roman"/>
                <w:b/>
                <w:lang w:val="uk-UA" w:eastAsia="ru-RU"/>
              </w:rPr>
              <w:t>Всього на виконання Підпрограми VIІ, у тому числі:</w:t>
            </w: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p w:rsidR="00796A96" w:rsidRPr="00796A96" w:rsidRDefault="00796A96" w:rsidP="00796A96">
            <w:pPr>
              <w:spacing w:after="0" w:line="240" w:lineRule="auto"/>
              <w:jc w:val="both"/>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p w:rsidR="00796A96" w:rsidRPr="00796A96" w:rsidRDefault="00796A96" w:rsidP="00796A96">
            <w:pPr>
              <w:spacing w:after="0" w:line="240" w:lineRule="auto"/>
              <w:jc w:val="center"/>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p w:rsidR="00796A96" w:rsidRPr="00796A96" w:rsidRDefault="00796A96" w:rsidP="00796A96">
            <w:pPr>
              <w:spacing w:after="0" w:line="240" w:lineRule="auto"/>
              <w:jc w:val="center"/>
              <w:rPr>
                <w:rFonts w:ascii="Times New Roman" w:eastAsia="Times New Roman" w:hAnsi="Times New Roman" w:cs="Times New Roman"/>
                <w:b/>
                <w:lang w:val="uk-UA" w:eastAsia="ru-RU"/>
              </w:rPr>
            </w:pPr>
            <w:r w:rsidRPr="00796A96">
              <w:rPr>
                <w:rFonts w:ascii="Times New Roman" w:eastAsia="Times New Roman" w:hAnsi="Times New Roman" w:cs="Times New Roman"/>
                <w:b/>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p w:rsidR="00796A96" w:rsidRPr="00796A96" w:rsidRDefault="00796A96" w:rsidP="00796A96">
            <w:pPr>
              <w:spacing w:after="0" w:line="240" w:lineRule="auto"/>
              <w:jc w:val="center"/>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r>
      <w:tr w:rsidR="00796A96" w:rsidRPr="00796A96" w:rsidTr="00796A96">
        <w:tc>
          <w:tcPr>
            <w:tcW w:w="54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Завдання 1.Капітальний ремонт бібліотек-філій Сумської МЦБС</w:t>
            </w:r>
          </w:p>
          <w:p w:rsidR="00796A96" w:rsidRPr="00796A96" w:rsidRDefault="00796A96" w:rsidP="00796A96">
            <w:pPr>
              <w:spacing w:after="0" w:line="240" w:lineRule="auto"/>
              <w:rPr>
                <w:rFonts w:ascii="Times New Roman" w:eastAsia="Times New Roman" w:hAnsi="Times New Roman" w:cs="Times New Roman"/>
                <w:lang w:val="uk-UA" w:eastAsia="ru-RU"/>
              </w:rPr>
            </w:pPr>
            <w:r w:rsidRPr="00796A96">
              <w:rPr>
                <w:rFonts w:ascii="Times New Roman" w:eastAsia="Times New Roman" w:hAnsi="Times New Roman" w:cs="Times New Roman"/>
                <w:b/>
                <w:lang w:val="uk-UA" w:eastAsia="ru-RU"/>
              </w:rPr>
              <w:t>КПКВК 1017363</w:t>
            </w:r>
          </w:p>
          <w:p w:rsidR="00796A96" w:rsidRPr="00796A96" w:rsidRDefault="00796A96" w:rsidP="00796A96">
            <w:pPr>
              <w:spacing w:after="0" w:line="240" w:lineRule="auto"/>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500,0</w:t>
            </w: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500,0</w:t>
            </w:r>
          </w:p>
          <w:p w:rsidR="00796A96" w:rsidRPr="00796A96" w:rsidRDefault="00796A96" w:rsidP="00796A96">
            <w:pPr>
              <w:spacing w:after="0" w:line="240" w:lineRule="auto"/>
              <w:jc w:val="both"/>
              <w:rPr>
                <w:rFonts w:ascii="Times New Roman" w:eastAsia="Times New Roman" w:hAnsi="Times New Roman" w:cs="Times New Roman"/>
                <w:b/>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14"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66"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b/>
                <w:lang w:val="uk-UA" w:eastAsia="ru-RU"/>
              </w:rPr>
            </w:pPr>
            <w:r w:rsidRPr="00796A96">
              <w:rPr>
                <w:rFonts w:ascii="Times New Roman" w:eastAsia="Times New Roman" w:hAnsi="Times New Roman" w:cs="Times New Roman"/>
                <w:lang w:val="uk-UA" w:eastAsia="ru-RU"/>
              </w:rPr>
              <w:t>500,0</w:t>
            </w: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center"/>
              <w:rPr>
                <w:rFonts w:ascii="Times New Roman" w:eastAsia="Times New Roman" w:hAnsi="Times New Roman" w:cs="Times New Roman"/>
                <w:lang w:val="uk-UA" w:eastAsia="ru-RU"/>
              </w:rPr>
            </w:pPr>
          </w:p>
          <w:p w:rsidR="00796A96" w:rsidRPr="00796A96" w:rsidRDefault="00796A96" w:rsidP="00796A96">
            <w:pPr>
              <w:spacing w:after="0" w:line="240" w:lineRule="auto"/>
              <w:jc w:val="center"/>
              <w:rPr>
                <w:rFonts w:ascii="Times New Roman" w:eastAsia="Times New Roman" w:hAnsi="Times New Roman" w:cs="Times New Roman"/>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tc>
        <w:tc>
          <w:tcPr>
            <w:tcW w:w="3420" w:type="dxa"/>
            <w:tcBorders>
              <w:top w:val="single" w:sz="4" w:space="0" w:color="auto"/>
              <w:left w:val="single" w:sz="4" w:space="0" w:color="auto"/>
              <w:bottom w:val="single" w:sz="4" w:space="0" w:color="auto"/>
              <w:right w:val="single" w:sz="4" w:space="0" w:color="auto"/>
            </w:tcBorders>
          </w:tcPr>
          <w:p w:rsidR="00796A96" w:rsidRPr="00796A96" w:rsidRDefault="00796A96" w:rsidP="00796A96">
            <w:pPr>
              <w:spacing w:after="0" w:line="240" w:lineRule="auto"/>
              <w:jc w:val="both"/>
              <w:rPr>
                <w:rFonts w:ascii="Times New Roman" w:eastAsia="Times New Roman" w:hAnsi="Times New Roman" w:cs="Times New Roman"/>
                <w:lang w:val="uk-UA" w:eastAsia="ru-RU"/>
              </w:rPr>
            </w:pPr>
          </w:p>
          <w:p w:rsidR="00796A96" w:rsidRPr="00796A96" w:rsidRDefault="00796A96" w:rsidP="00796A96">
            <w:pPr>
              <w:spacing w:after="0" w:line="240" w:lineRule="auto"/>
              <w:jc w:val="both"/>
              <w:rPr>
                <w:rFonts w:ascii="Times New Roman" w:eastAsia="Times New Roman" w:hAnsi="Times New Roman" w:cs="Times New Roman"/>
                <w:lang w:val="uk-UA" w:eastAsia="ru-RU"/>
              </w:rPr>
            </w:pPr>
            <w:r w:rsidRPr="00796A96">
              <w:rPr>
                <w:rFonts w:ascii="Times New Roman" w:eastAsia="Times New Roman" w:hAnsi="Times New Roman" w:cs="Times New Roman"/>
                <w:lang w:val="uk-UA" w:eastAsia="ru-RU"/>
              </w:rPr>
              <w:t>Проведено капітальний ремонт приміщення бібліотеки-філії № 3</w:t>
            </w:r>
          </w:p>
        </w:tc>
      </w:tr>
    </w:tbl>
    <w:p w:rsidR="00796A96" w:rsidRPr="00796A96" w:rsidRDefault="00796A96" w:rsidP="00796A96">
      <w:pPr>
        <w:spacing w:after="0" w:line="240" w:lineRule="auto"/>
        <w:jc w:val="both"/>
        <w:rPr>
          <w:rFonts w:ascii="Times New Roman" w:eastAsia="Times New Roman" w:hAnsi="Times New Roman" w:cs="Times New Roman"/>
          <w:b/>
          <w:sz w:val="28"/>
          <w:szCs w:val="28"/>
          <w:lang w:val="uk-UA" w:eastAsia="ru-RU"/>
        </w:rPr>
      </w:pPr>
    </w:p>
    <w:p w:rsidR="00796A96" w:rsidRPr="00796A96" w:rsidRDefault="00796A96" w:rsidP="00796A96">
      <w:pPr>
        <w:spacing w:after="0" w:line="240" w:lineRule="auto"/>
        <w:jc w:val="both"/>
        <w:rPr>
          <w:rFonts w:ascii="Times New Roman CYR" w:eastAsia="Times New Roman" w:hAnsi="Times New Roman CYR" w:cs="Times New Roman"/>
          <w:sz w:val="24"/>
          <w:szCs w:val="24"/>
          <w:lang w:val="uk-UA" w:eastAsia="ru-RU"/>
        </w:rPr>
      </w:pPr>
    </w:p>
    <w:p w:rsidR="00796A96" w:rsidRPr="00796A96" w:rsidRDefault="00796A96" w:rsidP="00796A96">
      <w:pPr>
        <w:spacing w:after="0" w:line="240" w:lineRule="auto"/>
        <w:jc w:val="both"/>
        <w:rPr>
          <w:rFonts w:ascii="Times New Roman CYR" w:eastAsia="Times New Roman" w:hAnsi="Times New Roman CYR" w:cs="Times New Roman"/>
          <w:sz w:val="28"/>
          <w:szCs w:val="28"/>
          <w:lang w:val="uk-UA" w:eastAsia="ru-RU"/>
        </w:rPr>
      </w:pPr>
      <w:r w:rsidRPr="00796A96">
        <w:rPr>
          <w:rFonts w:ascii="Times New Roman CYR" w:eastAsia="Times New Roman" w:hAnsi="Times New Roman CYR" w:cs="Times New Roman"/>
          <w:sz w:val="28"/>
          <w:szCs w:val="28"/>
          <w:lang w:val="uk-UA" w:eastAsia="ru-RU"/>
        </w:rPr>
        <w:t xml:space="preserve">                                  </w:t>
      </w: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p>
    <w:p w:rsidR="00796A96" w:rsidRPr="00796A96" w:rsidRDefault="00796A96" w:rsidP="00796A96">
      <w:pPr>
        <w:spacing w:after="0" w:line="240" w:lineRule="auto"/>
        <w:jc w:val="both"/>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Сумський міський голова                                                                                                                                           О.М. Лисенко</w:t>
      </w: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p>
    <w:p w:rsidR="00796A96" w:rsidRPr="00796A96" w:rsidRDefault="00796A96" w:rsidP="00796A96">
      <w:pPr>
        <w:spacing w:after="0" w:line="240" w:lineRule="auto"/>
        <w:rPr>
          <w:rFonts w:ascii="Times New Roman" w:eastAsia="Times New Roman" w:hAnsi="Times New Roman" w:cs="Times New Roman"/>
          <w:sz w:val="24"/>
          <w:szCs w:val="24"/>
          <w:lang w:val="uk-UA" w:eastAsia="ru-RU"/>
        </w:rPr>
      </w:pPr>
      <w:r w:rsidRPr="00796A96">
        <w:rPr>
          <w:rFonts w:ascii="Times New Roman" w:eastAsia="Times New Roman" w:hAnsi="Times New Roman" w:cs="Times New Roman"/>
          <w:sz w:val="24"/>
          <w:szCs w:val="24"/>
          <w:lang w:val="uk-UA" w:eastAsia="ru-RU"/>
        </w:rPr>
        <w:t>Виконавець: Цибульська Н.О.</w:t>
      </w:r>
    </w:p>
    <w:p w:rsidR="00796A96" w:rsidRPr="00796A96" w:rsidRDefault="00796A96" w:rsidP="00796A96">
      <w:pPr>
        <w:spacing w:after="0" w:line="240" w:lineRule="auto"/>
        <w:rPr>
          <w:rFonts w:ascii="Times New Roman" w:eastAsia="Times New Roman" w:hAnsi="Times New Roman" w:cs="Times New Roman"/>
          <w:sz w:val="28"/>
          <w:szCs w:val="28"/>
          <w:lang w:val="uk-UA" w:eastAsia="ru-RU"/>
        </w:rPr>
      </w:pPr>
      <w:r w:rsidRPr="00796A96">
        <w:rPr>
          <w:rFonts w:ascii="Times New Roman" w:eastAsia="Times New Roman" w:hAnsi="Times New Roman" w:cs="Times New Roman"/>
          <w:sz w:val="28"/>
          <w:szCs w:val="28"/>
          <w:lang w:val="uk-UA" w:eastAsia="ru-RU"/>
        </w:rPr>
        <w:t>___________</w:t>
      </w:r>
    </w:p>
    <w:p w:rsidR="00796A96" w:rsidRDefault="00796A96"/>
    <w:sectPr w:rsidR="00796A96" w:rsidSect="00B443B9">
      <w:pgSz w:w="16838" w:h="11906" w:orient="landscape"/>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1FA"/>
    <w:multiLevelType w:val="multilevel"/>
    <w:tmpl w:val="C8E44A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15:restartNumberingAfterBreak="0">
    <w:nsid w:val="10622C89"/>
    <w:multiLevelType w:val="hybridMultilevel"/>
    <w:tmpl w:val="A4223BAE"/>
    <w:lvl w:ilvl="0" w:tplc="12443722">
      <w:start w:val="27"/>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96"/>
    <w:rsid w:val="003C605D"/>
    <w:rsid w:val="00563E58"/>
    <w:rsid w:val="00780708"/>
    <w:rsid w:val="00796A96"/>
    <w:rsid w:val="007D67B2"/>
    <w:rsid w:val="00977417"/>
    <w:rsid w:val="00B443B9"/>
    <w:rsid w:val="00BE1466"/>
    <w:rsid w:val="00C2795F"/>
    <w:rsid w:val="00E634CF"/>
    <w:rsid w:val="00EB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4462-B6E8-4F96-A91A-7929BF40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96A96"/>
    <w:pPr>
      <w:spacing w:after="0" w:line="240" w:lineRule="auto"/>
    </w:pPr>
    <w:rPr>
      <w:rFonts w:ascii="Verdana" w:eastAsia="Times New Roman" w:hAnsi="Verdana" w:cs="Verdana"/>
      <w:sz w:val="20"/>
      <w:szCs w:val="20"/>
      <w:lang w:val="en-US"/>
    </w:rPr>
  </w:style>
  <w:style w:type="table" w:styleId="a4">
    <w:name w:val="Table Grid"/>
    <w:basedOn w:val="a1"/>
    <w:rsid w:val="00796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D6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4190</Words>
  <Characters>23885</Characters>
  <Application>Microsoft Office Word</Application>
  <DocSecurity>4</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Пасиленко Ганна Михайлівна</cp:lastModifiedBy>
  <cp:revision>2</cp:revision>
  <dcterms:created xsi:type="dcterms:W3CDTF">2020-05-14T05:12:00Z</dcterms:created>
  <dcterms:modified xsi:type="dcterms:W3CDTF">2020-05-14T05:12:00Z</dcterms:modified>
</cp:coreProperties>
</file>