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1135"/>
        <w:gridCol w:w="4358"/>
      </w:tblGrid>
      <w:tr w:rsidR="006D3C5F" w:rsidTr="00BF2E82">
        <w:trPr>
          <w:trHeight w:val="20"/>
        </w:trPr>
        <w:tc>
          <w:tcPr>
            <w:tcW w:w="4255" w:type="dxa"/>
            <w:vAlign w:val="center"/>
          </w:tcPr>
          <w:p w:rsidR="006D3C5F" w:rsidRDefault="006D3C5F" w:rsidP="00BF2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  <w:hideMark/>
          </w:tcPr>
          <w:p w:rsidR="006D3C5F" w:rsidRDefault="006D3C5F" w:rsidP="00BF2E82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F9E35E" wp14:editId="44944053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0" t="0" r="8255" b="0"/>
                  <wp:wrapTight wrapText="bothSides">
                    <wp:wrapPolygon edited="0">
                      <wp:start x="0" y="0"/>
                      <wp:lineTo x="0" y="20860"/>
                      <wp:lineTo x="21058" y="20860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7" w:type="dxa"/>
            <w:hideMark/>
          </w:tcPr>
          <w:p w:rsidR="006D3C5F" w:rsidRDefault="006D3C5F" w:rsidP="00BF2E82">
            <w:pPr>
              <w:tabs>
                <w:tab w:val="left" w:pos="660"/>
                <w:tab w:val="left" w:pos="1490"/>
                <w:tab w:val="center" w:pos="2019"/>
                <w:tab w:val="left" w:pos="2696"/>
              </w:tabs>
              <w:ind w:left="3219" w:hanging="321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</w:t>
            </w:r>
          </w:p>
          <w:p w:rsidR="006D3C5F" w:rsidRDefault="006D3C5F" w:rsidP="00BF2E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43DB6" w:rsidRDefault="00543DB6" w:rsidP="006D3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sz w:val="28"/>
          <w:szCs w:val="28"/>
          <w:lang w:val="en-US"/>
        </w:rPr>
        <w:t>LIII C</w:t>
      </w:r>
      <w:r>
        <w:rPr>
          <w:rFonts w:ascii="Times New Roman" w:hAnsi="Times New Roman" w:cs="Times New Roman"/>
          <w:sz w:val="28"/>
          <w:szCs w:val="28"/>
          <w:lang w:val="uk-UA"/>
        </w:rPr>
        <w:t>ЕСІЯ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D3C5F" w:rsidTr="00BF2E82">
        <w:tc>
          <w:tcPr>
            <w:tcW w:w="5637" w:type="dxa"/>
            <w:hideMark/>
          </w:tcPr>
          <w:p w:rsidR="006D3C5F" w:rsidRDefault="006D3C5F" w:rsidP="00BF2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30 січня 201</w:t>
            </w:r>
            <w:r w:rsidR="004A3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 №  4447– МР</w:t>
            </w:r>
          </w:p>
          <w:p w:rsidR="006D3C5F" w:rsidRDefault="006D3C5F" w:rsidP="00BF2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6D3C5F" w:rsidTr="00BF2E82">
        <w:tc>
          <w:tcPr>
            <w:tcW w:w="5637" w:type="dxa"/>
          </w:tcPr>
          <w:p w:rsidR="006D3C5F" w:rsidRDefault="006D3C5F" w:rsidP="00BF2E8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3C5F" w:rsidTr="00BF2E82">
        <w:tc>
          <w:tcPr>
            <w:tcW w:w="5637" w:type="dxa"/>
            <w:hideMark/>
          </w:tcPr>
          <w:p w:rsidR="006D3C5F" w:rsidRDefault="006D3C5F" w:rsidP="00BF2E82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управління </w:t>
            </w:r>
          </w:p>
          <w:p w:rsidR="006D3C5F" w:rsidRDefault="006D3C5F" w:rsidP="00BF2E82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«Інспекція  з  благоустрою  міста </w:t>
            </w:r>
          </w:p>
          <w:p w:rsidR="006D3C5F" w:rsidRDefault="006D3C5F" w:rsidP="00BF2E82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Суми»  Сумської  міської  ради»</w:t>
            </w:r>
          </w:p>
        </w:tc>
      </w:tr>
    </w:tbl>
    <w:p w:rsidR="006D3C5F" w:rsidRDefault="006D3C5F" w:rsidP="006D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 метою здійснення комплексу заходів з благоустрою території міста Суми,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6D3C5F" w:rsidRDefault="006D3C5F" w:rsidP="006D3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D3C5F" w:rsidRDefault="006D3C5F" w:rsidP="006D3C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D3C5F" w:rsidRDefault="006D3C5F" w:rsidP="006D3C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Положення про управління «Інспекція з благоустрою міста Суми» Сумської міської ради згідно з додатком до даного рішення.</w:t>
      </w:r>
    </w:p>
    <w:p w:rsidR="006D3C5F" w:rsidRDefault="006D3C5F" w:rsidP="006D3C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Вважати такими, що втратило чинність, рішення Сумської міської ради від 08 серпня 2018 року № 3757 – МР «Про внесення змін до рішення Сумської міської ради від 07 липня 2016 року № 968-МР «Про Положення про управління «Інспекція з благоустрою міста Суми» Сумської міської ради (зі змінами).</w:t>
      </w:r>
    </w:p>
    <w:p w:rsidR="006D3C5F" w:rsidRDefault="006D3C5F" w:rsidP="006D3C5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Установити, що дане рішення набирає чинності з моменту оприлюднення  на офіційному веб-сайті Сумської міської ради.</w:t>
      </w:r>
    </w:p>
    <w:p w:rsidR="006D3C5F" w:rsidRDefault="006D3C5F" w:rsidP="006D3C5F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Організацію виконання даного рішення покласти на заступника міського голови згідно з розподілом обов’язків.  </w:t>
      </w:r>
    </w:p>
    <w:p w:rsidR="006D3C5F" w:rsidRDefault="006D3C5F" w:rsidP="006D3C5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D3C5F" w:rsidRDefault="006D3C5F" w:rsidP="006D3C5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D3C5F" w:rsidRDefault="006D3C5F" w:rsidP="006D3C5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D3C5F" w:rsidRDefault="006D3C5F" w:rsidP="006D3C5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C83800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</w:t>
      </w:r>
      <w:r w:rsidR="00C8380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А.В. Баранов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D3C5F" w:rsidRDefault="006D3C5F" w:rsidP="006D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3C5F" w:rsidRDefault="006D3C5F" w:rsidP="006D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DB6" w:rsidRPr="00933639" w:rsidRDefault="00543DB6" w:rsidP="00543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6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доопрацьовано і вичитано, текст відповідає оригіналу прийнятого рішення та вимогам статей 6-9 Закону України </w:t>
      </w:r>
      <w:r w:rsidRPr="0093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доступу до публічної інформації» та Закону України «Про захист персональних даних»</w:t>
      </w:r>
    </w:p>
    <w:p w:rsidR="00543DB6" w:rsidRDefault="00543DB6" w:rsidP="0054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 управління</w:t>
      </w:r>
      <w:r w:rsidRPr="009336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Pr="009336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9336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3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Р.В</w:t>
      </w:r>
      <w:proofErr w:type="spellEnd"/>
      <w:r w:rsidRPr="0093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3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Голопьоров</w:t>
      </w:r>
      <w:proofErr w:type="spellEnd"/>
    </w:p>
    <w:p w:rsidR="00543DB6" w:rsidRDefault="00543DB6" w:rsidP="0054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543DB6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3DB6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</w:p>
    <w:p w:rsidR="006D3C5F" w:rsidRPr="00543DB6" w:rsidRDefault="006D3C5F" w:rsidP="006D3C5F">
      <w:pPr>
        <w:ind w:lef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управління «Інспекція з благоустрою міста Суми» Сумської міської ради»</w:t>
      </w:r>
      <w:r w:rsidR="00543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43DB6">
        <w:rPr>
          <w:rFonts w:ascii="Times New Roman" w:hAnsi="Times New Roman" w:cs="Times New Roman"/>
          <w:sz w:val="28"/>
          <w:szCs w:val="28"/>
          <w:lang w:val="uk-UA"/>
        </w:rPr>
        <w:t>було завізовано: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3C5F" w:rsidTr="00BF2E82">
        <w:tc>
          <w:tcPr>
            <w:tcW w:w="4785" w:type="dxa"/>
          </w:tcPr>
          <w:p w:rsidR="006D3C5F" w:rsidRDefault="006D3C5F" w:rsidP="00BF2E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Голова постійної комісії з питань </w:t>
            </w:r>
          </w:p>
          <w:p w:rsidR="006D3C5F" w:rsidRDefault="006D3C5F" w:rsidP="00BF2E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житлово-комунального-господарства, </w:t>
            </w:r>
          </w:p>
          <w:p w:rsidR="006D3C5F" w:rsidRDefault="006D3C5F" w:rsidP="00BF2E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благоустрою, енергозбереження, транспорту </w:t>
            </w:r>
          </w:p>
          <w:p w:rsidR="006D3C5F" w:rsidRDefault="006D3C5F" w:rsidP="00BF2E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та зв’язку Сумської міської ради</w:t>
            </w:r>
          </w:p>
          <w:p w:rsidR="006D3C5F" w:rsidRDefault="006D3C5F" w:rsidP="00BF2E82">
            <w:pPr>
              <w:pStyle w:val="a3"/>
              <w:rPr>
                <w:lang w:val="uk-UA"/>
              </w:rPr>
            </w:pPr>
          </w:p>
          <w:p w:rsidR="006D3C5F" w:rsidRDefault="006D3C5F" w:rsidP="00BF2E82">
            <w:pPr>
              <w:pStyle w:val="a3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6D3C5F" w:rsidRDefault="006D3C5F" w:rsidP="00BF2E8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В.П. Гробова</w:t>
            </w:r>
          </w:p>
        </w:tc>
      </w:tr>
      <w:tr w:rsidR="006D3C5F" w:rsidTr="00BF2E82">
        <w:tc>
          <w:tcPr>
            <w:tcW w:w="4785" w:type="dxa"/>
          </w:tcPr>
          <w:p w:rsidR="006D3C5F" w:rsidRDefault="006D3C5F" w:rsidP="00BF2E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Начальник управління</w:t>
            </w:r>
          </w:p>
          <w:p w:rsidR="006D3C5F" w:rsidRDefault="006D3C5F" w:rsidP="00BF2E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«Інспекція з благоустрою міста Суми»</w:t>
            </w:r>
            <w:r>
              <w:rPr>
                <w:lang w:val="uk-UA"/>
              </w:rPr>
              <w:tab/>
              <w:t xml:space="preserve">    </w:t>
            </w:r>
          </w:p>
          <w:p w:rsidR="006D3C5F" w:rsidRDefault="006D3C5F" w:rsidP="00BF2E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Сумської міської ради     </w:t>
            </w:r>
          </w:p>
          <w:p w:rsidR="006D3C5F" w:rsidRDefault="006D3C5F" w:rsidP="00BF2E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</w:p>
          <w:p w:rsidR="006D3C5F" w:rsidRDefault="006D3C5F" w:rsidP="00BF2E82">
            <w:pPr>
              <w:pStyle w:val="a3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6D3C5F" w:rsidRDefault="006D3C5F" w:rsidP="00BF2E8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Голопьоров</w:t>
            </w:r>
            <w:proofErr w:type="spellEnd"/>
          </w:p>
        </w:tc>
      </w:tr>
      <w:tr w:rsidR="006D3C5F" w:rsidRPr="006D3C5F" w:rsidTr="00BF2E82">
        <w:tc>
          <w:tcPr>
            <w:tcW w:w="4785" w:type="dxa"/>
          </w:tcPr>
          <w:p w:rsidR="006D3C5F" w:rsidRPr="00C83800" w:rsidRDefault="006D3C5F" w:rsidP="00BF2E82">
            <w:pPr>
              <w:pStyle w:val="a3"/>
              <w:rPr>
                <w:lang w:val="uk-UA"/>
              </w:rPr>
            </w:pPr>
            <w:r w:rsidRPr="00C83800">
              <w:rPr>
                <w:lang w:val="uk-UA"/>
              </w:rPr>
              <w:t>Головний спеціаліст-юрисконсульт</w:t>
            </w:r>
          </w:p>
          <w:p w:rsidR="006D3C5F" w:rsidRPr="00C83800" w:rsidRDefault="006D3C5F" w:rsidP="00BF2E82">
            <w:pPr>
              <w:pStyle w:val="a3"/>
              <w:rPr>
                <w:lang w:val="uk-UA"/>
              </w:rPr>
            </w:pPr>
            <w:r w:rsidRPr="00C83800">
              <w:rPr>
                <w:lang w:val="uk-UA"/>
              </w:rPr>
              <w:t>управління «Інспекція з благоустрою</w:t>
            </w:r>
          </w:p>
          <w:p w:rsidR="006D3C5F" w:rsidRPr="00C83800" w:rsidRDefault="006D3C5F" w:rsidP="00BF2E82">
            <w:pPr>
              <w:pStyle w:val="a3"/>
              <w:rPr>
                <w:lang w:val="uk-UA"/>
              </w:rPr>
            </w:pPr>
            <w:r w:rsidRPr="00C83800">
              <w:rPr>
                <w:lang w:val="uk-UA"/>
              </w:rPr>
              <w:t>міста Суми» Сумської міської ради</w:t>
            </w:r>
          </w:p>
          <w:p w:rsidR="006D3C5F" w:rsidRPr="00C83800" w:rsidRDefault="006D3C5F" w:rsidP="00BF2E82">
            <w:pPr>
              <w:pStyle w:val="a3"/>
              <w:rPr>
                <w:lang w:val="uk-UA"/>
              </w:rPr>
            </w:pPr>
          </w:p>
          <w:p w:rsidR="006D3C5F" w:rsidRPr="00C83800" w:rsidRDefault="006D3C5F" w:rsidP="00BF2E82">
            <w:pPr>
              <w:pStyle w:val="a3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6D3C5F" w:rsidRPr="00C83800" w:rsidRDefault="006D3C5F" w:rsidP="00BF2E82">
            <w:pPr>
              <w:pStyle w:val="a3"/>
              <w:jc w:val="both"/>
              <w:rPr>
                <w:lang w:val="uk-UA"/>
              </w:rPr>
            </w:pPr>
            <w:r w:rsidRPr="00C83800">
              <w:rPr>
                <w:lang w:val="uk-UA"/>
              </w:rPr>
              <w:t xml:space="preserve">                                   </w:t>
            </w:r>
            <w:proofErr w:type="spellStart"/>
            <w:r w:rsidRPr="00C83800">
              <w:rPr>
                <w:lang w:val="uk-UA"/>
              </w:rPr>
              <w:t>Є.Ю</w:t>
            </w:r>
            <w:proofErr w:type="spellEnd"/>
            <w:r w:rsidRPr="00C83800">
              <w:rPr>
                <w:lang w:val="uk-UA"/>
              </w:rPr>
              <w:t xml:space="preserve">. </w:t>
            </w:r>
            <w:proofErr w:type="spellStart"/>
            <w:r w:rsidRPr="00C83800">
              <w:rPr>
                <w:lang w:val="uk-UA"/>
              </w:rPr>
              <w:t>Горева</w:t>
            </w:r>
            <w:proofErr w:type="spellEnd"/>
          </w:p>
        </w:tc>
      </w:tr>
      <w:tr w:rsidR="006D3C5F" w:rsidTr="00BF2E82">
        <w:tc>
          <w:tcPr>
            <w:tcW w:w="4785" w:type="dxa"/>
          </w:tcPr>
          <w:p w:rsidR="006D3C5F" w:rsidRDefault="006D3C5F" w:rsidP="00BF2E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з питань </w:t>
            </w:r>
          </w:p>
          <w:p w:rsidR="006D3C5F" w:rsidRDefault="006D3C5F" w:rsidP="00BF2E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діяльності виконавчих органів ради </w:t>
            </w:r>
          </w:p>
          <w:p w:rsidR="006D3C5F" w:rsidRDefault="006D3C5F" w:rsidP="00BF2E82">
            <w:pPr>
              <w:pStyle w:val="a3"/>
              <w:rPr>
                <w:lang w:val="uk-UA"/>
              </w:rPr>
            </w:pPr>
          </w:p>
          <w:p w:rsidR="006D3C5F" w:rsidRDefault="006D3C5F" w:rsidP="00BF2E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786" w:type="dxa"/>
            <w:hideMark/>
          </w:tcPr>
          <w:p w:rsidR="006D3C5F" w:rsidRDefault="006D3C5F" w:rsidP="00BF2E8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</w:t>
            </w:r>
            <w:proofErr w:type="spellStart"/>
            <w:r>
              <w:rPr>
                <w:lang w:val="uk-UA"/>
              </w:rPr>
              <w:t>А.І</w:t>
            </w:r>
            <w:proofErr w:type="spellEnd"/>
            <w:r>
              <w:rPr>
                <w:lang w:val="uk-UA"/>
              </w:rPr>
              <w:t>. Дмітрєвская</w:t>
            </w:r>
          </w:p>
        </w:tc>
      </w:tr>
      <w:tr w:rsidR="006D3C5F" w:rsidTr="00BF2E82">
        <w:tc>
          <w:tcPr>
            <w:tcW w:w="4785" w:type="dxa"/>
          </w:tcPr>
          <w:p w:rsidR="006D3C5F" w:rsidRDefault="006D3C5F" w:rsidP="00BF2E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Начальник правового управління Сумської ради</w:t>
            </w:r>
          </w:p>
          <w:p w:rsidR="006D3C5F" w:rsidRDefault="006D3C5F" w:rsidP="00BF2E82">
            <w:pPr>
              <w:pStyle w:val="a3"/>
              <w:rPr>
                <w:lang w:val="uk-UA"/>
              </w:rPr>
            </w:pPr>
          </w:p>
          <w:p w:rsidR="006D3C5F" w:rsidRDefault="006D3C5F" w:rsidP="00BF2E82">
            <w:pPr>
              <w:pStyle w:val="a3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6D3C5F" w:rsidRDefault="006D3C5F" w:rsidP="00BF2E8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</w:t>
            </w:r>
            <w:proofErr w:type="spellStart"/>
            <w:r>
              <w:rPr>
                <w:lang w:val="uk-UA"/>
              </w:rPr>
              <w:t>О.В</w:t>
            </w:r>
            <w:proofErr w:type="spellEnd"/>
            <w:r>
              <w:rPr>
                <w:lang w:val="uk-UA"/>
              </w:rPr>
              <w:t>. Чайченко</w:t>
            </w:r>
          </w:p>
        </w:tc>
      </w:tr>
      <w:tr w:rsidR="006D3C5F" w:rsidTr="00BF2E82">
        <w:tc>
          <w:tcPr>
            <w:tcW w:w="4785" w:type="dxa"/>
          </w:tcPr>
          <w:p w:rsidR="006D3C5F" w:rsidRDefault="006D3C5F" w:rsidP="00BF2E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Начальник відділу організаційно-</w:t>
            </w:r>
          </w:p>
          <w:p w:rsidR="006D3C5F" w:rsidRDefault="006D3C5F" w:rsidP="00BF2E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кадрової роботи Сумської міської ради</w:t>
            </w:r>
          </w:p>
          <w:p w:rsidR="006D3C5F" w:rsidRDefault="006D3C5F" w:rsidP="00BF2E82">
            <w:pPr>
              <w:pStyle w:val="a3"/>
              <w:rPr>
                <w:lang w:val="uk-UA"/>
              </w:rPr>
            </w:pPr>
          </w:p>
          <w:p w:rsidR="006D3C5F" w:rsidRDefault="006D3C5F" w:rsidP="00BF2E82">
            <w:pPr>
              <w:pStyle w:val="a3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6D3C5F" w:rsidRDefault="006D3C5F" w:rsidP="00BF2E8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А.Г. Антоненко</w:t>
            </w:r>
          </w:p>
        </w:tc>
      </w:tr>
      <w:tr w:rsidR="006D3C5F" w:rsidTr="00BF2E82">
        <w:tc>
          <w:tcPr>
            <w:tcW w:w="4785" w:type="dxa"/>
          </w:tcPr>
          <w:p w:rsidR="006D3C5F" w:rsidRDefault="006D3C5F" w:rsidP="00BF2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</w:t>
            </w:r>
          </w:p>
          <w:p w:rsidR="006D3C5F" w:rsidRDefault="006D3C5F" w:rsidP="00BF2E8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4786" w:type="dxa"/>
            <w:hideMark/>
          </w:tcPr>
          <w:p w:rsidR="006D3C5F" w:rsidRDefault="006D3C5F" w:rsidP="00BF2E8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А.В. Баранов</w:t>
            </w:r>
          </w:p>
        </w:tc>
      </w:tr>
    </w:tbl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D3C5F" w:rsidTr="00BF2E82">
        <w:trPr>
          <w:trHeight w:val="2127"/>
        </w:trPr>
        <w:tc>
          <w:tcPr>
            <w:tcW w:w="4961" w:type="dxa"/>
            <w:hideMark/>
          </w:tcPr>
          <w:p w:rsidR="006D3C5F" w:rsidRDefault="006D3C5F" w:rsidP="00BF2E82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Додаток</w:t>
            </w:r>
          </w:p>
          <w:p w:rsidR="006D3C5F" w:rsidRDefault="006D3C5F" w:rsidP="00BF2E82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34" w:right="-108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Сумської міської ради </w:t>
            </w:r>
          </w:p>
          <w:p w:rsidR="006D3C5F" w:rsidRDefault="006D3C5F" w:rsidP="00BF2E82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управління </w:t>
            </w:r>
          </w:p>
          <w:p w:rsidR="006D3C5F" w:rsidRDefault="006D3C5F" w:rsidP="00BF2E82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«Інспекція  з  благоустрою  міста </w:t>
            </w:r>
          </w:p>
          <w:p w:rsidR="006D3C5F" w:rsidRDefault="006D3C5F" w:rsidP="00BF2E82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Суми»  Сумської  міської  ради»</w:t>
            </w:r>
          </w:p>
          <w:p w:rsidR="004A3682" w:rsidRDefault="004A3682" w:rsidP="00BF2E82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30 січня 2019 року  №  4447– МР</w:t>
            </w:r>
          </w:p>
        </w:tc>
      </w:tr>
    </w:tbl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управління «Інспекція з благоустрою міста Суми» 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Управління «Інспекція з благоустрою міста Суми»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заступнику міського голови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 Розподіл отриманих доходів (прибутків) або їх частин серед працівників управління (крім оплати їхньої праці, нарахування єдиного соціального внеску) забороняється.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 управлінні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службовці, технічні працівники та обслуговуючий персонал. На посадових осіб управління поширюється дія законів України «Про місцеве самоврядування в Україні», «Про службу в органах місцевого самоврядування». 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коштів міського бюджету.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Управління є головним розпорядником бюджетних коштів.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 Управління веде договірну діяльність. </w:t>
      </w:r>
    </w:p>
    <w:p w:rsidR="006D3C5F" w:rsidRDefault="006D3C5F" w:rsidP="006D3C5F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 Управління забезпечує організацію здійснення власних та делегованих повноважень органів виконавчої влади, визначених підпунктами 1,8 пункту «а» частини першої та підпунктом 1 пункту «б» частини першої</w:t>
      </w:r>
    </w:p>
    <w:p w:rsidR="006D3C5F" w:rsidRDefault="006D3C5F" w:rsidP="006D3C5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статті 27, підпунктами 7, 17 пункту «а» частини першої статті 30,  підпунктами 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12, пункту «б» частини другої статті 33, підпунктами 2, 4 пункту «а» частини першої та підпунктом 1 пункту «б» частини другої статті 38 Закону України «Про місцеве самоврядування в Україні».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Управління очолює начальник. 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Начальник управління та його заступник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Посадова інструкція начальника управління та заступника начальника управління погоджується заступником міського голови, який координує діяльність управління, та затверджується міським головою.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Граничну чисельність, штати, кошторис та штатний розпис управління затверджує міський голова, видатки на утримання (у тому числі фонд оплати праці працівників) – Сумська міська рада.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 Працівники управління представляють інтереси управління з усіх питань, у взаємовідносинах з державними, правоохоронними органами та організаціями усіх форм власності в межах своїх повноважень на підставі довіреності.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Положення про управління затверджується Сумською міською радою.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На період відсутності начальника управління його обов’язки виконує заступник начальника управління або інша особа, визначена розпорядженням міського голови.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 В окремих випадках, у разі службової необхідності, за дорученням начальника управління працівники управління виконують повноваження,                   не передбачені посадовими інструкціями, але в межах повноважень посадової особи органів місцевого самоврядування.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УПРАВЛІННЯ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Основними завданнями управління є: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3.1.1. Забезпечення реалізації державної та міської політики у сфері благоустрою міста.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3.1.2. Контроль за станом благоустрою міста.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3.1.3. Контроль за дотриманням Правил благоустрою міста Суми.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3.1.4. Сприяння розвитку та поліпшенню стану благоустрою міста.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3.1.5. Профілактика правопорушень у сфері благоустрою населеного пункту.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Управління відповідно до покладених на нього завдань виконує наступні функції: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 Проводить рейди, перевірки, обстеження територій та об’єктів міста Суми щодо стану їх благоустрою.</w:t>
      </w:r>
    </w:p>
    <w:p w:rsidR="006D3C5F" w:rsidRDefault="006D3C5F" w:rsidP="006D3C5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 Проводить рейди, обстеження та перевірки дотримання підприємствами, установами, організаціями, фізичними особами-підприємцями та громадянами законодавства у сфері благоустрою.</w:t>
      </w:r>
    </w:p>
    <w:p w:rsidR="006D3C5F" w:rsidRDefault="006D3C5F" w:rsidP="006D3C5F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3.2.3. Здійснює складання протоколів про адміністративні правопорушення за порушення нормативних актів у сфері благоустрою міста Суми.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3.2.4. Видає дозволи на порушення об’єктів благоустрою та здійснює закриття дозволів згідно з актами перевірок. 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3.2.5. Здійснює контроль за відновленням об’єктів благоустрою після виконання аварійних, земляних та/або ремонтних робіт.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3.2.6. Вживає заходи щодо зупинення робіт, які проводяться самовільно без дозволу або з відхиленням проекту проведення робіт, що порушують стан благоустрою міста.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3.2.7. Бере участь у контролі за проведенням робіт з будівництва, ремонтів, утримання територій та об’єктів благоустрою.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3.2.8.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3.2.9. Складає акти щодо приведення об’єктів та елементів благоустрою міста Суми до належного стану з визначенням строків проведення таких заходів та здійснює контроль за виконанням заходів по актах щодо приведення об’єктів та елементів благоустрою міста Суми до належного стану. 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3.2.10. Бере участь в обговоренні проектів благоустрою територій та об’єктів благоустрою міста Суми,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3.2.11. Бере участь у координації діяльності та навчанні громадських інспекторів з благоустрою. 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3.2.12. Вносить пропозиції щодо розвитку та поліпшення стану благоустрою території міста Суми, удосконалення Правил благоустрою міста Суми.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3.2.13. 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3.2.14.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міста.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3.2.15. Готує пропозиції до виконавчого комітету міської ради з питань, що відносяться до компетенції управління.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3.2.16. Укладає договори «Про закріплення території міста Суми по утриманню в належному санітарно-технічному стані», «Про відновлення елементів благоустрою», інші.</w:t>
      </w:r>
    </w:p>
    <w:p w:rsidR="006D3C5F" w:rsidRDefault="006D3C5F" w:rsidP="006D3C5F">
      <w:pPr>
        <w:tabs>
          <w:tab w:val="left" w:pos="709"/>
          <w:tab w:val="left" w:pos="851"/>
          <w:tab w:val="left" w:pos="14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3.2.17. Здійснює в межах повноважень договірну роботу щодо договорів, угод, контрактів, стороною яких виступає Сумська міська рада або її виконавчий комітет.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3.2.18.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3.2.19. Розробляє проекти нормативних та ненормативних актів в межах повноважень управління, визначених цим Положенням, для їх розгляду Сумською міською радою, міським головою, виконавчим комітетом міської ради у встановленому порядку.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3.2.20. Здійснює інші повноваження відповідно до чинних нормативних актів.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ІV. ПРАВА УПРАВЛІННЯ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 Управління має право: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4.1.1. Проводити рейди, перевірки, обстеження територій та об’єктів міста Суми щодо стану їх благоустрою і дотримання підприємствами, установами, організаціями, фізичними особами-підприємцями, громадянами законодавства у сфері благоустрою.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4.1.2. Складати акти, попередження, протоколи про адміністративні правопорушення відповідно до ст. 152 Кодексу України про адміністративні правопорушення, законодавства у сфері благоустрою населених пунктів для притягнення винних до відповідальності.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4.1.3.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власності,  фізичних осіб-підприємців інформацію, документи та матеріали для виконання покладених на управління завдань.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4.1.4. Залучати в установленому порядку громадських інспекторів з благоустрою населених пунктів, фахівців підприємств, установ і організацій (за погодженням з їх керівниками) для розгляду питань, що належать до його компетенції.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4.1.5. Надавати роз’яснення підприємствам, установам, організаціям, фізичним особам-підприємцям та громадянам у поліпшенні стану територій та об’єктів благоустрою щодо стану їх благоустрою.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4.1.6. Здійснювати в межах своєї компетенції контроль за дотриманням законодавства в сфері благоустрою.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4.1.7. Подавати у встановленому порядку пропозиції з розвитку та поліпшення стану благоустрою території та об’єктів міста Суми, удосконалення Правил благоустрою міста Суми.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4.1.8. Брати участь у межах своєї компетенції у роботі комісій, що утворюються Сумською міською радою та її виконавчим органом.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4.1.9. Проводити наради з питань, що належать до повноважень управління.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4.1.10. Надавати інформацію органам державного контролю відповідно до законодавства в межах завдань та функцій, визначених цим Положенням.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4.1.11. Порушувати клопотання перед міською радою, міським головою,  виконавчим комітетом міської ради, посадовими особами про прийняття відповідних рішень, якщо порушення набувають систематичного характеру або несуть загрозу навколишньому середовищу.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4.1.12. Відвідувати безперешкодно території підприємств, установ, організацій незалежно від форми власності, території режимних об’єктів з додержанням відповідних правил, для огляду територій та контролю за благоустроєм, утриманням зелених насаджень, перевіряти наявність договорів  щодо утримання територій, вивозу, захоронення відходів.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4.1.13. Здійснювати відповідно до чинного законодавства фото-, відео- зйомку, звукозапис як допоміжний засіб для запобігання порушень вимог законодавства у сфері благоустрою.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4.1.14. Забезпечувати формування, розміщення матеріалів, що належать до компетенції управління, на сайті міської ради та в засобах масової інформації.</w:t>
      </w:r>
    </w:p>
    <w:p w:rsidR="006D3C5F" w:rsidRDefault="006D3C5F" w:rsidP="006D3C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D3C5F" w:rsidRDefault="006D3C5F" w:rsidP="006D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УПРАВЛІННЯ</w:t>
      </w:r>
    </w:p>
    <w:p w:rsidR="006D3C5F" w:rsidRDefault="006D3C5F" w:rsidP="006D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5.1. Персональну відповідальність за роботу управління та належне здійснення покладених на нього завдань та функцій несе начальник управління або особа, яка виконує його обов’язки.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5.2.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5.3.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6D3C5F" w:rsidRDefault="006D3C5F" w:rsidP="006D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VІ. ЗАКЛЮЧНІ ПОЛОЖЕННЯ</w:t>
      </w:r>
    </w:p>
    <w:p w:rsidR="006D3C5F" w:rsidRDefault="006D3C5F" w:rsidP="006D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6.1. Управління реорганізовується або ліквідується Сумською міською радою. У разі реорганізації правонаступником управління є новостворений орган. У разі ліквідації правонаступником є Сумська міська рада.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6.2. У разі припинення управління (у результаті його ліквідації, злиття, поділу, приєднання або перетворення) здійснюється передача активів одній або кільком неприбутковим організаціям органів місцевого самоврядування  або відбувається зарахування доходу до місцевого бюджету. 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6.3.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C83800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Сумської міської ради                                                     А. В. Баранов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Pr="00C83800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00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C83800"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Pr="00C83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3800">
        <w:rPr>
          <w:rFonts w:ascii="Times New Roman" w:hAnsi="Times New Roman" w:cs="Times New Roman"/>
          <w:sz w:val="24"/>
          <w:szCs w:val="24"/>
          <w:lang w:val="uk-UA"/>
        </w:rPr>
        <w:t>Р.В</w:t>
      </w:r>
      <w:proofErr w:type="spellEnd"/>
      <w:r w:rsidRPr="00C838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C5F" w:rsidRDefault="006D3C5F" w:rsidP="006D3C5F">
      <w:pPr>
        <w:pStyle w:val="a3"/>
        <w:jc w:val="both"/>
        <w:rPr>
          <w:sz w:val="24"/>
          <w:szCs w:val="24"/>
          <w:lang w:val="uk-UA"/>
        </w:rPr>
      </w:pPr>
    </w:p>
    <w:p w:rsidR="006D3C5F" w:rsidRDefault="006D3C5F" w:rsidP="006D3C5F">
      <w:pPr>
        <w:pStyle w:val="a3"/>
        <w:jc w:val="both"/>
        <w:rPr>
          <w:sz w:val="24"/>
          <w:szCs w:val="24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ЛИСТ РОЗСИЛКИ</w:t>
      </w: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Сумської міської ради від 30 січня 201</w:t>
      </w:r>
      <w:r w:rsidR="00D87721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4447-МР</w:t>
      </w: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«Інспекція  з  благоустрою  міста Суми»  Сумської  міської  ради»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40"/>
        <w:gridCol w:w="2221"/>
        <w:gridCol w:w="2427"/>
        <w:gridCol w:w="789"/>
      </w:tblGrid>
      <w:tr w:rsidR="006D3C5F" w:rsidTr="00BF2E82">
        <w:trPr>
          <w:cantSplit/>
          <w:trHeight w:val="20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3C5F" w:rsidRDefault="006D3C5F" w:rsidP="00BF2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  <w:p w:rsidR="006D3C5F" w:rsidRDefault="006D3C5F" w:rsidP="00BF2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підприємства, установи, організації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3C5F" w:rsidRDefault="006D3C5F" w:rsidP="00BF2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3C5F" w:rsidRDefault="006D3C5F" w:rsidP="00BF2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C5F" w:rsidRDefault="006D3C5F" w:rsidP="00BF2E8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Необхідна кількість примірників рішення СМР</w:t>
            </w:r>
          </w:p>
        </w:tc>
      </w:tr>
      <w:tr w:rsidR="006D3C5F" w:rsidTr="00BF2E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Постійна комісія з питань </w:t>
            </w:r>
          </w:p>
          <w:p w:rsidR="006D3C5F" w:rsidRDefault="006D3C5F" w:rsidP="00BF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житлово - комунального господарства, благоустрою, енергозбереження, </w:t>
            </w:r>
          </w:p>
          <w:p w:rsidR="006D3C5F" w:rsidRDefault="006D3C5F" w:rsidP="00BF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транспорту та зв’язку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Гробова В.П.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rada@smr.gov.ua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D3C5F" w:rsidTr="00BF2E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«Інспекція</w:t>
            </w:r>
          </w:p>
          <w:p w:rsidR="006D3C5F" w:rsidRDefault="006D3C5F" w:rsidP="00BF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благоустрою міста Суми»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Голопьоров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Суми, вулиця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Нижньохолодногір-ська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10</w:t>
            </w:r>
          </w:p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incp@smr.gov.ua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D3C5F" w:rsidTr="00BF2E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tabs>
                <w:tab w:val="left" w:pos="6825"/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Волошина О.М.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rada@smr.gov.ua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6D3C5F" w:rsidRDefault="006D3C5F" w:rsidP="006D3C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6D3C5F" w:rsidRDefault="006D3C5F" w:rsidP="006D3C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«Інспекція з благоустрою міста Суми»</w:t>
      </w:r>
    </w:p>
    <w:p w:rsidR="006D3C5F" w:rsidRDefault="006D3C5F" w:rsidP="006D3C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D3C5F" w:rsidRDefault="006D3C5F" w:rsidP="006D3C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rPr>
          <w:lang w:val="uk-UA"/>
        </w:rPr>
      </w:pPr>
    </w:p>
    <w:p w:rsidR="006D3C5F" w:rsidRPr="00D74A69" w:rsidRDefault="006D3C5F" w:rsidP="006D3C5F">
      <w:pPr>
        <w:rPr>
          <w:lang w:val="uk-UA"/>
        </w:rPr>
      </w:pPr>
    </w:p>
    <w:p w:rsidR="00E34E74" w:rsidRPr="006D3C5F" w:rsidRDefault="00E34E74">
      <w:pPr>
        <w:rPr>
          <w:lang w:val="uk-UA"/>
        </w:rPr>
      </w:pPr>
    </w:p>
    <w:sectPr w:rsidR="00E34E74" w:rsidRPr="006D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A"/>
    <w:rsid w:val="003E07FA"/>
    <w:rsid w:val="004A3682"/>
    <w:rsid w:val="00543DB6"/>
    <w:rsid w:val="006D3C5F"/>
    <w:rsid w:val="00BB44BD"/>
    <w:rsid w:val="00C83800"/>
    <w:rsid w:val="00D87721"/>
    <w:rsid w:val="00E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0D46"/>
  <w15:docId w15:val="{54E5BC0A-4E74-4DD8-8E90-51210695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3C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D3C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D3C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4</cp:revision>
  <cp:lastPrinted>2019-01-31T07:48:00Z</cp:lastPrinted>
  <dcterms:created xsi:type="dcterms:W3CDTF">2019-01-31T09:13:00Z</dcterms:created>
  <dcterms:modified xsi:type="dcterms:W3CDTF">2019-02-18T08:00:00Z</dcterms:modified>
</cp:coreProperties>
</file>