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D137D1" w:rsidRDefault="00E626D6" w:rsidP="00E626D6">
            <w:pPr>
              <w:jc w:val="center"/>
              <w:rPr>
                <w:lang w:val="uk-UA"/>
              </w:rPr>
            </w:pP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sidR="00577C2E">
        <w:rPr>
          <w:sz w:val="28"/>
          <w:szCs w:val="28"/>
          <w:lang w:val="en-US"/>
        </w:rPr>
        <w:t>LVI</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firstRow="1" w:lastRow="1" w:firstColumn="1" w:lastColumn="1" w:noHBand="0" w:noVBand="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sidR="00577C2E" w:rsidRPr="00A32380">
              <w:rPr>
                <w:sz w:val="28"/>
              </w:rPr>
              <w:t>29</w:t>
            </w:r>
            <w:r>
              <w:rPr>
                <w:sz w:val="28"/>
                <w:lang w:val="uk-UA"/>
              </w:rPr>
              <w:t xml:space="preserve"> </w:t>
            </w:r>
            <w:r w:rsidR="00577C2E">
              <w:rPr>
                <w:sz w:val="28"/>
                <w:lang w:val="uk-UA"/>
              </w:rPr>
              <w:t xml:space="preserve">травня </w:t>
            </w:r>
            <w:r w:rsidRPr="00696F24">
              <w:rPr>
                <w:sz w:val="28"/>
                <w:lang w:val="uk-UA"/>
              </w:rPr>
              <w:t>20</w:t>
            </w:r>
            <w:r>
              <w:rPr>
                <w:sz w:val="28"/>
                <w:lang w:val="uk-UA"/>
              </w:rPr>
              <w:t>1</w:t>
            </w:r>
            <w:r w:rsidR="00E26E0C">
              <w:rPr>
                <w:sz w:val="28"/>
                <w:lang w:val="uk-UA"/>
              </w:rPr>
              <w:t xml:space="preserve">9 </w:t>
            </w:r>
            <w:r w:rsidRPr="00696F24">
              <w:rPr>
                <w:sz w:val="28"/>
                <w:lang w:val="uk-UA"/>
              </w:rPr>
              <w:t>р</w:t>
            </w:r>
            <w:r>
              <w:rPr>
                <w:sz w:val="28"/>
                <w:lang w:val="uk-UA"/>
              </w:rPr>
              <w:t>оку</w:t>
            </w:r>
            <w:r w:rsidRPr="00696F24">
              <w:rPr>
                <w:sz w:val="28"/>
                <w:lang w:val="uk-UA"/>
              </w:rPr>
              <w:t xml:space="preserve"> №</w:t>
            </w:r>
            <w:r w:rsidR="00577C2E">
              <w:rPr>
                <w:sz w:val="28"/>
                <w:lang w:val="uk-UA"/>
              </w:rPr>
              <w:t xml:space="preserve"> 5047</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5F4720" w:rsidTr="000D653B">
        <w:tc>
          <w:tcPr>
            <w:tcW w:w="4820" w:type="dxa"/>
          </w:tcPr>
          <w:p w:rsidR="00E626D6" w:rsidRPr="00CD7457" w:rsidRDefault="000E7E22" w:rsidP="00E26E0C">
            <w:pPr>
              <w:jc w:val="both"/>
              <w:rPr>
                <w:sz w:val="28"/>
                <w:szCs w:val="28"/>
                <w:lang w:val="uk-UA"/>
              </w:rPr>
            </w:pPr>
            <w:r>
              <w:rPr>
                <w:sz w:val="28"/>
                <w:szCs w:val="28"/>
                <w:lang w:val="uk-UA"/>
              </w:rPr>
              <w:t xml:space="preserve">Про </w:t>
            </w:r>
            <w:r w:rsidR="00CF034E">
              <w:rPr>
                <w:sz w:val="28"/>
                <w:szCs w:val="28"/>
                <w:lang w:val="uk-UA"/>
              </w:rPr>
              <w:t xml:space="preserve">передачу </w:t>
            </w:r>
            <w:r w:rsidR="00E26E0C">
              <w:rPr>
                <w:sz w:val="28"/>
                <w:szCs w:val="28"/>
                <w:lang w:val="uk-UA"/>
              </w:rPr>
              <w:t>нежитлових приміщень</w:t>
            </w:r>
            <w:r w:rsidR="00CF034E">
              <w:rPr>
                <w:sz w:val="28"/>
                <w:szCs w:val="28"/>
                <w:lang w:val="uk-UA"/>
              </w:rPr>
              <w:t>, розташован</w:t>
            </w:r>
            <w:r w:rsidR="00E26E0C">
              <w:rPr>
                <w:sz w:val="28"/>
                <w:szCs w:val="28"/>
                <w:lang w:val="uk-UA"/>
              </w:rPr>
              <w:t>их</w:t>
            </w:r>
            <w:r w:rsidR="00CF034E">
              <w:rPr>
                <w:sz w:val="28"/>
                <w:szCs w:val="28"/>
                <w:lang w:val="uk-UA"/>
              </w:rPr>
              <w:t xml:space="preserve"> </w:t>
            </w:r>
            <w:r w:rsidR="00E26E0C">
              <w:rPr>
                <w:sz w:val="28"/>
                <w:szCs w:val="28"/>
                <w:lang w:val="uk-UA"/>
              </w:rPr>
              <w:t>по вул. Боровій, 45 в         м. Суми,</w:t>
            </w:r>
            <w:r w:rsidR="00CF034E">
              <w:rPr>
                <w:sz w:val="28"/>
                <w:szCs w:val="28"/>
                <w:lang w:val="uk-UA"/>
              </w:rPr>
              <w:t xml:space="preserve"> </w:t>
            </w:r>
            <w:r w:rsidR="00E26E0C">
              <w:rPr>
                <w:sz w:val="28"/>
                <w:szCs w:val="28"/>
                <w:lang w:val="uk-UA"/>
              </w:rPr>
              <w:t>в оперативне управління управлінню освіти і науки Сумської міської ради</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CF034E" w:rsidRPr="00070AA7" w:rsidRDefault="00CF034E" w:rsidP="00CF034E">
      <w:pPr>
        <w:pStyle w:val="a3"/>
        <w:tabs>
          <w:tab w:val="clear" w:pos="4153"/>
          <w:tab w:val="clear" w:pos="8306"/>
          <w:tab w:val="center" w:pos="2977"/>
        </w:tabs>
        <w:ind w:firstLine="680"/>
        <w:jc w:val="both"/>
        <w:rPr>
          <w:sz w:val="28"/>
          <w:szCs w:val="28"/>
          <w:lang w:val="uk-UA"/>
        </w:rPr>
      </w:pPr>
      <w:r>
        <w:rPr>
          <w:sz w:val="28"/>
          <w:szCs w:val="28"/>
          <w:lang w:val="uk-UA"/>
        </w:rPr>
        <w:tab/>
      </w:r>
      <w:r w:rsidR="00E26E0C">
        <w:rPr>
          <w:sz w:val="28"/>
          <w:szCs w:val="28"/>
          <w:lang w:val="uk-UA"/>
        </w:rPr>
        <w:t>З</w:t>
      </w:r>
      <w:r w:rsidR="002968BE">
        <w:rPr>
          <w:sz w:val="28"/>
          <w:szCs w:val="28"/>
          <w:lang w:val="uk-UA"/>
        </w:rPr>
        <w:t xml:space="preserve"> метою ефективного використання майна комунальної власності територіальної громади міста Суми</w:t>
      </w:r>
      <w:r>
        <w:rPr>
          <w:sz w:val="28"/>
          <w:szCs w:val="28"/>
          <w:lang w:val="uk-UA"/>
        </w:rPr>
        <w:t>,</w:t>
      </w:r>
      <w:r w:rsidR="00E26E0C">
        <w:rPr>
          <w:sz w:val="28"/>
          <w:szCs w:val="28"/>
          <w:lang w:val="uk-UA"/>
        </w:rPr>
        <w:t xml:space="preserve"> враховуючи звернення управління освіти і науки</w:t>
      </w:r>
      <w:r w:rsidR="00744CB6">
        <w:rPr>
          <w:sz w:val="28"/>
          <w:szCs w:val="28"/>
          <w:lang w:val="uk-UA"/>
        </w:rPr>
        <w:t xml:space="preserve"> Сумської міської ради від 13 лютого 2019 року № 13.01-18/278</w:t>
      </w:r>
      <w:r>
        <w:rPr>
          <w:sz w:val="28"/>
          <w:szCs w:val="28"/>
          <w:lang w:val="uk-UA"/>
        </w:rPr>
        <w:t xml:space="preserve"> відповідно до статті 137</w:t>
      </w:r>
      <w:r w:rsidRPr="0007380D">
        <w:rPr>
          <w:sz w:val="28"/>
          <w:szCs w:val="28"/>
          <w:lang w:val="uk-UA"/>
        </w:rPr>
        <w:t xml:space="preserve"> Господарського кодексу</w:t>
      </w:r>
      <w:r w:rsidRPr="0007380D">
        <w:rPr>
          <w:color w:val="000000"/>
          <w:sz w:val="28"/>
          <w:szCs w:val="28"/>
          <w:lang w:val="uk-UA"/>
        </w:rPr>
        <w:t xml:space="preserve"> України</w:t>
      </w:r>
      <w:r w:rsidR="00E46854">
        <w:rPr>
          <w:color w:val="000000"/>
          <w:sz w:val="28"/>
          <w:szCs w:val="28"/>
          <w:lang w:val="uk-UA"/>
        </w:rPr>
        <w:t xml:space="preserve">, рішення Сумської міської ради </w:t>
      </w:r>
      <w:r w:rsidR="00E46854" w:rsidRPr="00696F24">
        <w:rPr>
          <w:sz w:val="28"/>
          <w:lang w:val="uk-UA"/>
        </w:rPr>
        <w:t xml:space="preserve">від </w:t>
      </w:r>
      <w:r w:rsidR="00E46854" w:rsidRPr="00577C2E">
        <w:rPr>
          <w:sz w:val="28"/>
          <w:lang w:val="uk-UA"/>
        </w:rPr>
        <w:t>31</w:t>
      </w:r>
      <w:r w:rsidR="00E46854">
        <w:rPr>
          <w:sz w:val="28"/>
          <w:lang w:val="uk-UA"/>
        </w:rPr>
        <w:t xml:space="preserve"> жовтня </w:t>
      </w:r>
      <w:r w:rsidR="00E46854" w:rsidRPr="00696F24">
        <w:rPr>
          <w:sz w:val="28"/>
          <w:lang w:val="uk-UA"/>
        </w:rPr>
        <w:t>20</w:t>
      </w:r>
      <w:r w:rsidR="00E46854">
        <w:rPr>
          <w:sz w:val="28"/>
          <w:lang w:val="uk-UA"/>
        </w:rPr>
        <w:t>18</w:t>
      </w:r>
      <w:r w:rsidR="00E46854" w:rsidRPr="00696F24">
        <w:rPr>
          <w:sz w:val="28"/>
          <w:lang w:val="uk-UA"/>
        </w:rPr>
        <w:t xml:space="preserve"> р</w:t>
      </w:r>
      <w:r w:rsidR="00E46854">
        <w:rPr>
          <w:sz w:val="28"/>
          <w:lang w:val="uk-UA"/>
        </w:rPr>
        <w:t>оку</w:t>
      </w:r>
      <w:r w:rsidR="00E46854" w:rsidRPr="00696F24">
        <w:rPr>
          <w:sz w:val="28"/>
          <w:lang w:val="uk-UA"/>
        </w:rPr>
        <w:t xml:space="preserve"> №</w:t>
      </w:r>
      <w:r w:rsidR="00E46854">
        <w:rPr>
          <w:sz w:val="28"/>
          <w:lang w:val="uk-UA"/>
        </w:rPr>
        <w:t xml:space="preserve"> 4063</w:t>
      </w:r>
      <w:r w:rsidR="00E46854" w:rsidRPr="00696F24">
        <w:rPr>
          <w:sz w:val="28"/>
          <w:lang w:val="uk-UA"/>
        </w:rPr>
        <w:t>-МР</w:t>
      </w:r>
      <w:r w:rsidR="00E46854">
        <w:rPr>
          <w:sz w:val="28"/>
          <w:lang w:val="uk-UA"/>
        </w:rPr>
        <w:t xml:space="preserve"> «Про </w:t>
      </w:r>
      <w:r w:rsidR="00E46854" w:rsidRPr="003F7102">
        <w:rPr>
          <w:sz w:val="28"/>
          <w:lang w:val="uk-UA"/>
        </w:rPr>
        <w:t xml:space="preserve">затвердження </w:t>
      </w:r>
      <w:r w:rsidR="00E46854" w:rsidRPr="003F7102">
        <w:rPr>
          <w:bCs/>
          <w:iCs/>
          <w:sz w:val="28"/>
          <w:szCs w:val="28"/>
          <w:lang w:val="uk-UA"/>
        </w:rPr>
        <w:t>Порядку передачі майна, що є комун</w:t>
      </w:r>
      <w:r w:rsidR="00E46854">
        <w:rPr>
          <w:bCs/>
          <w:iCs/>
          <w:sz w:val="28"/>
          <w:szCs w:val="28"/>
          <w:lang w:val="uk-UA"/>
        </w:rPr>
        <w:t xml:space="preserve">альною власністю територіальної </w:t>
      </w:r>
      <w:r w:rsidR="00E46854" w:rsidRPr="003F7102">
        <w:rPr>
          <w:bCs/>
          <w:iCs/>
          <w:sz w:val="28"/>
          <w:szCs w:val="28"/>
          <w:lang w:val="uk-UA"/>
        </w:rPr>
        <w:t xml:space="preserve">громади міста Суми, </w:t>
      </w:r>
      <w:r w:rsidR="00E46854">
        <w:rPr>
          <w:bCs/>
          <w:iCs/>
          <w:sz w:val="28"/>
          <w:szCs w:val="28"/>
          <w:lang w:val="uk-UA"/>
        </w:rPr>
        <w:t xml:space="preserve">підприємствам, </w:t>
      </w:r>
      <w:r w:rsidR="00E46854" w:rsidRPr="003F7102">
        <w:rPr>
          <w:bCs/>
          <w:iCs/>
          <w:sz w:val="28"/>
          <w:szCs w:val="28"/>
          <w:lang w:val="uk-UA"/>
        </w:rPr>
        <w:t>установам,</w:t>
      </w:r>
      <w:r w:rsidR="00E46854">
        <w:rPr>
          <w:bCs/>
          <w:iCs/>
          <w:sz w:val="28"/>
          <w:szCs w:val="28"/>
          <w:lang w:val="uk-UA"/>
        </w:rPr>
        <w:t xml:space="preserve"> о</w:t>
      </w:r>
      <w:r w:rsidR="00E46854" w:rsidRPr="003F7102">
        <w:rPr>
          <w:bCs/>
          <w:iCs/>
          <w:sz w:val="28"/>
          <w:szCs w:val="28"/>
          <w:lang w:val="uk-UA"/>
        </w:rPr>
        <w:t>рганізаціям на правах господарського відання</w:t>
      </w:r>
      <w:r w:rsidR="00E46854" w:rsidRPr="003F7102">
        <w:rPr>
          <w:sz w:val="28"/>
          <w:szCs w:val="28"/>
          <w:lang w:val="uk-UA"/>
        </w:rPr>
        <w:t xml:space="preserve"> </w:t>
      </w:r>
      <w:r w:rsidR="00E46854" w:rsidRPr="003F7102">
        <w:rPr>
          <w:bCs/>
          <w:iCs/>
          <w:sz w:val="28"/>
          <w:szCs w:val="28"/>
          <w:lang w:val="uk-UA"/>
        </w:rPr>
        <w:t>або оперативного управління</w:t>
      </w:r>
      <w:r w:rsidR="00E46854">
        <w:rPr>
          <w:bCs/>
          <w:iCs/>
          <w:sz w:val="28"/>
          <w:szCs w:val="28"/>
          <w:lang w:val="uk-UA"/>
        </w:rPr>
        <w:t>»</w:t>
      </w:r>
      <w:r>
        <w:rPr>
          <w:color w:val="000000"/>
          <w:sz w:val="28"/>
          <w:szCs w:val="28"/>
          <w:lang w:val="uk-UA"/>
        </w:rPr>
        <w:t xml:space="preserve">, </w:t>
      </w:r>
      <w:r w:rsidR="00E34075" w:rsidRPr="004B78A0">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E34075">
        <w:rPr>
          <w:sz w:val="28"/>
          <w:szCs w:val="28"/>
          <w:lang w:val="uk-UA"/>
        </w:rPr>
        <w:t xml:space="preserve">ької міської ради (протокол від </w:t>
      </w:r>
      <w:r w:rsidR="00A32380">
        <w:rPr>
          <w:sz w:val="28"/>
          <w:szCs w:val="28"/>
          <w:lang w:val="uk-UA"/>
        </w:rPr>
        <w:t xml:space="preserve">13 </w:t>
      </w:r>
      <w:r w:rsidR="00CD4070">
        <w:rPr>
          <w:sz w:val="28"/>
          <w:szCs w:val="28"/>
          <w:lang w:val="uk-UA"/>
        </w:rPr>
        <w:t>березня</w:t>
      </w:r>
      <w:r w:rsidR="00E34075">
        <w:rPr>
          <w:sz w:val="28"/>
          <w:szCs w:val="28"/>
          <w:lang w:val="uk-UA"/>
        </w:rPr>
        <w:t xml:space="preserve"> </w:t>
      </w:r>
      <w:r w:rsidR="00E34075" w:rsidRPr="004B78A0">
        <w:rPr>
          <w:sz w:val="28"/>
          <w:szCs w:val="28"/>
          <w:lang w:val="uk-UA"/>
        </w:rPr>
        <w:t>201</w:t>
      </w:r>
      <w:r w:rsidR="000E04F6">
        <w:rPr>
          <w:sz w:val="28"/>
          <w:szCs w:val="28"/>
          <w:lang w:val="uk-UA"/>
        </w:rPr>
        <w:t>9</w:t>
      </w:r>
      <w:r w:rsidR="00E34075">
        <w:rPr>
          <w:sz w:val="28"/>
          <w:szCs w:val="28"/>
          <w:lang w:val="uk-UA"/>
        </w:rPr>
        <w:t xml:space="preserve"> </w:t>
      </w:r>
      <w:r w:rsidR="00E34075" w:rsidRPr="004B78A0">
        <w:rPr>
          <w:sz w:val="28"/>
          <w:szCs w:val="28"/>
          <w:lang w:val="uk-UA"/>
        </w:rPr>
        <w:t>року</w:t>
      </w:r>
      <w:r w:rsidR="00E34075">
        <w:rPr>
          <w:sz w:val="28"/>
          <w:szCs w:val="28"/>
          <w:lang w:val="uk-UA"/>
        </w:rPr>
        <w:t xml:space="preserve"> </w:t>
      </w:r>
      <w:r w:rsidR="00E34075" w:rsidRPr="004B78A0">
        <w:rPr>
          <w:sz w:val="28"/>
          <w:szCs w:val="28"/>
          <w:lang w:val="uk-UA"/>
        </w:rPr>
        <w:t xml:space="preserve">№ </w:t>
      </w:r>
      <w:r w:rsidR="00A32380">
        <w:rPr>
          <w:sz w:val="28"/>
          <w:szCs w:val="28"/>
          <w:lang w:val="uk-UA"/>
        </w:rPr>
        <w:t>77</w:t>
      </w:r>
      <w:r w:rsidR="00E34075" w:rsidRPr="004B78A0">
        <w:rPr>
          <w:sz w:val="28"/>
          <w:szCs w:val="28"/>
          <w:lang w:val="uk-UA"/>
        </w:rPr>
        <w:t>),</w:t>
      </w:r>
      <w:r w:rsidRPr="00AD2C4B">
        <w:rPr>
          <w:sz w:val="28"/>
          <w:szCs w:val="28"/>
          <w:lang w:val="uk-UA"/>
        </w:rPr>
        <w:t xml:space="preserve"> керуючись статтею 25 та частиною п’ятою </w:t>
      </w:r>
      <w:r>
        <w:rPr>
          <w:sz w:val="28"/>
          <w:szCs w:val="28"/>
          <w:lang w:val="uk-UA"/>
        </w:rPr>
        <w:t>с</w:t>
      </w:r>
      <w:r w:rsidRPr="00AD2C4B">
        <w:rPr>
          <w:sz w:val="28"/>
          <w:szCs w:val="28"/>
          <w:lang w:val="uk-UA"/>
        </w:rPr>
        <w:t>татті 60 Закону України</w:t>
      </w:r>
      <w:r>
        <w:rPr>
          <w:sz w:val="28"/>
          <w:szCs w:val="28"/>
          <w:lang w:val="uk-UA"/>
        </w:rPr>
        <w:t xml:space="preserve"> </w:t>
      </w:r>
      <w:r w:rsidRPr="00AD2C4B">
        <w:rPr>
          <w:sz w:val="28"/>
          <w:szCs w:val="28"/>
          <w:lang w:val="uk-UA"/>
        </w:rPr>
        <w:t xml:space="preserve">«Про місцеве самоврядування в Україні», </w:t>
      </w:r>
      <w:r w:rsidRPr="00AD2C4B">
        <w:rPr>
          <w:b/>
          <w:sz w:val="28"/>
          <w:szCs w:val="28"/>
          <w:lang w:val="uk-UA"/>
        </w:rPr>
        <w:t>Сумська</w:t>
      </w:r>
      <w:r>
        <w:rPr>
          <w:b/>
          <w:sz w:val="28"/>
          <w:szCs w:val="28"/>
          <w:lang w:val="uk-UA"/>
        </w:rPr>
        <w:t xml:space="preserve"> міська рада</w:t>
      </w:r>
    </w:p>
    <w:p w:rsidR="00CF034E" w:rsidRPr="00AB55EA" w:rsidRDefault="00CF034E" w:rsidP="00CF034E">
      <w:pPr>
        <w:pStyle w:val="a3"/>
        <w:tabs>
          <w:tab w:val="clear" w:pos="4153"/>
          <w:tab w:val="clear" w:pos="8306"/>
          <w:tab w:val="center" w:pos="2977"/>
        </w:tabs>
        <w:ind w:right="-51"/>
        <w:jc w:val="both"/>
        <w:rPr>
          <w:b/>
          <w:sz w:val="28"/>
          <w:szCs w:val="28"/>
          <w:lang w:val="uk-UA"/>
        </w:rPr>
      </w:pPr>
    </w:p>
    <w:p w:rsidR="00CF034E" w:rsidRDefault="00CF034E" w:rsidP="00CF034E">
      <w:pPr>
        <w:pStyle w:val="a3"/>
        <w:jc w:val="center"/>
        <w:outlineLvl w:val="0"/>
        <w:rPr>
          <w:b/>
          <w:sz w:val="28"/>
          <w:lang w:val="uk-UA"/>
        </w:rPr>
      </w:pPr>
      <w:r w:rsidRPr="000153C2">
        <w:rPr>
          <w:b/>
          <w:sz w:val="28"/>
          <w:lang w:val="uk-UA"/>
        </w:rPr>
        <w:t>ВИРІШИЛА:</w:t>
      </w:r>
    </w:p>
    <w:p w:rsidR="00CF034E" w:rsidRPr="000153C2" w:rsidRDefault="00CF034E" w:rsidP="00CF034E">
      <w:pPr>
        <w:pStyle w:val="a3"/>
        <w:jc w:val="center"/>
        <w:outlineLvl w:val="0"/>
        <w:rPr>
          <w:b/>
          <w:sz w:val="28"/>
          <w:lang w:val="uk-UA"/>
        </w:rPr>
      </w:pPr>
    </w:p>
    <w:p w:rsidR="00757870" w:rsidRDefault="00CF034E" w:rsidP="00757870">
      <w:pPr>
        <w:ind w:right="-108" w:firstLine="708"/>
        <w:jc w:val="both"/>
        <w:outlineLvl w:val="0"/>
        <w:rPr>
          <w:sz w:val="28"/>
          <w:szCs w:val="28"/>
          <w:lang w:val="uk-UA"/>
        </w:rPr>
      </w:pPr>
      <w:r w:rsidRPr="008A263A">
        <w:rPr>
          <w:sz w:val="28"/>
          <w:szCs w:val="28"/>
          <w:lang w:val="uk-UA"/>
        </w:rPr>
        <w:t>1</w:t>
      </w:r>
      <w:r w:rsidR="00757870">
        <w:rPr>
          <w:sz w:val="28"/>
          <w:szCs w:val="28"/>
          <w:lang w:val="uk-UA"/>
        </w:rPr>
        <w:t xml:space="preserve">. Передати в оперативне управління та на </w:t>
      </w:r>
      <w:r w:rsidR="00465DA7">
        <w:rPr>
          <w:sz w:val="28"/>
          <w:szCs w:val="28"/>
          <w:lang w:val="uk-UA"/>
        </w:rPr>
        <w:t xml:space="preserve">баланс </w:t>
      </w:r>
      <w:r w:rsidR="00895B47">
        <w:rPr>
          <w:sz w:val="28"/>
          <w:szCs w:val="28"/>
          <w:lang w:val="uk-UA"/>
        </w:rPr>
        <w:t xml:space="preserve">управлінню освіти і науки Сумської міської ради </w:t>
      </w:r>
      <w:r w:rsidR="00465DA7">
        <w:rPr>
          <w:sz w:val="28"/>
          <w:szCs w:val="28"/>
          <w:lang w:val="uk-UA"/>
        </w:rPr>
        <w:t xml:space="preserve">нежитлові приміщення площею 385,2 </w:t>
      </w:r>
      <w:proofErr w:type="spellStart"/>
      <w:r w:rsidR="00465DA7">
        <w:rPr>
          <w:sz w:val="28"/>
          <w:szCs w:val="28"/>
          <w:lang w:val="uk-UA"/>
        </w:rPr>
        <w:t>кв.м</w:t>
      </w:r>
      <w:proofErr w:type="spellEnd"/>
      <w:r w:rsidR="00465DA7">
        <w:rPr>
          <w:sz w:val="28"/>
          <w:szCs w:val="28"/>
          <w:lang w:val="uk-UA"/>
        </w:rPr>
        <w:t>, розташовані по вул. Боровій, 45 в м. Суми.</w:t>
      </w:r>
    </w:p>
    <w:p w:rsidR="00BF240F" w:rsidRDefault="003D5BBB" w:rsidP="00BF240F">
      <w:pPr>
        <w:ind w:right="-108" w:firstLine="708"/>
        <w:jc w:val="both"/>
        <w:outlineLvl w:val="0"/>
        <w:rPr>
          <w:sz w:val="28"/>
          <w:lang w:val="uk-UA"/>
        </w:rPr>
      </w:pPr>
      <w:r>
        <w:rPr>
          <w:sz w:val="28"/>
          <w:szCs w:val="28"/>
          <w:lang w:val="uk-UA"/>
        </w:rPr>
        <w:t>2</w:t>
      </w:r>
      <w:r w:rsidR="00465DA7">
        <w:rPr>
          <w:sz w:val="28"/>
          <w:szCs w:val="28"/>
          <w:lang w:val="uk-UA"/>
        </w:rPr>
        <w:t>. Управлінню освіти і науки Сумської міської ради</w:t>
      </w:r>
      <w:r w:rsidR="00074984">
        <w:rPr>
          <w:sz w:val="28"/>
          <w:szCs w:val="28"/>
          <w:lang w:val="uk-UA"/>
        </w:rPr>
        <w:t xml:space="preserve"> (Данильченко А.М.)</w:t>
      </w:r>
      <w:r w:rsidR="00465DA7" w:rsidRPr="00E45A47">
        <w:rPr>
          <w:sz w:val="28"/>
          <w:szCs w:val="28"/>
          <w:lang w:val="uk-UA"/>
        </w:rPr>
        <w:t xml:space="preserve"> </w:t>
      </w:r>
      <w:r w:rsidR="00CF034E" w:rsidRPr="00E45A47">
        <w:rPr>
          <w:sz w:val="28"/>
          <w:szCs w:val="28"/>
          <w:lang w:val="uk-UA"/>
        </w:rPr>
        <w:t>прийняти</w:t>
      </w:r>
      <w:r w:rsidR="00BF240F">
        <w:rPr>
          <w:sz w:val="28"/>
          <w:szCs w:val="28"/>
          <w:lang w:val="uk-UA"/>
        </w:rPr>
        <w:t xml:space="preserve"> в оперативне управління та</w:t>
      </w:r>
      <w:r w:rsidR="00B62990">
        <w:rPr>
          <w:sz w:val="28"/>
          <w:szCs w:val="28"/>
          <w:lang w:val="uk-UA"/>
        </w:rPr>
        <w:t xml:space="preserve"> на </w:t>
      </w:r>
      <w:r w:rsidR="00CF034E" w:rsidRPr="00E45A47">
        <w:rPr>
          <w:sz w:val="28"/>
          <w:szCs w:val="28"/>
          <w:lang w:val="uk-UA"/>
        </w:rPr>
        <w:t xml:space="preserve">баланс </w:t>
      </w:r>
      <w:r w:rsidR="00BF240F" w:rsidRPr="00D30C9B">
        <w:rPr>
          <w:sz w:val="28"/>
          <w:szCs w:val="28"/>
          <w:lang w:val="uk-UA"/>
        </w:rPr>
        <w:t>майн</w:t>
      </w:r>
      <w:r w:rsidR="00BF240F">
        <w:rPr>
          <w:sz w:val="28"/>
          <w:szCs w:val="28"/>
          <w:lang w:val="uk-UA"/>
        </w:rPr>
        <w:t>о, зазначене в пункті 1 цього рішення</w:t>
      </w:r>
      <w:r w:rsidR="00BF240F">
        <w:rPr>
          <w:sz w:val="28"/>
          <w:lang w:val="uk-UA"/>
        </w:rPr>
        <w:t xml:space="preserve">, </w:t>
      </w:r>
      <w:r w:rsidR="00BF240F">
        <w:rPr>
          <w:sz w:val="28"/>
          <w:szCs w:val="28"/>
          <w:lang w:val="uk-UA"/>
        </w:rPr>
        <w:t>у порядку, установленому чинними нормативно-правовими актами</w:t>
      </w:r>
      <w:r w:rsidR="00BF240F">
        <w:rPr>
          <w:sz w:val="28"/>
          <w:lang w:val="uk-UA"/>
        </w:rPr>
        <w:t>.</w:t>
      </w:r>
    </w:p>
    <w:p w:rsidR="003D5BBB" w:rsidRDefault="00074984" w:rsidP="00CF034E">
      <w:pPr>
        <w:autoSpaceDE w:val="0"/>
        <w:autoSpaceDN w:val="0"/>
        <w:adjustRightInd w:val="0"/>
        <w:ind w:firstLine="708"/>
        <w:jc w:val="both"/>
        <w:rPr>
          <w:sz w:val="28"/>
          <w:szCs w:val="28"/>
          <w:lang w:val="uk-UA"/>
        </w:rPr>
      </w:pPr>
      <w:r>
        <w:rPr>
          <w:sz w:val="28"/>
          <w:szCs w:val="28"/>
          <w:lang w:val="uk-UA"/>
        </w:rPr>
        <w:t xml:space="preserve">3. Департаменту забезпечення ресурсних платежів Сумської міської ради (Клименко Ю.М.) укласти  з управлінням освіти </w:t>
      </w:r>
      <w:r w:rsidR="00B94840">
        <w:rPr>
          <w:sz w:val="28"/>
          <w:szCs w:val="28"/>
          <w:lang w:val="uk-UA"/>
        </w:rPr>
        <w:t>і науки Сумської міської ради відповідний договір про передачу майна, що є комунальною власністю територіальної громади міста Суми, на праві оперативного управління.</w:t>
      </w:r>
    </w:p>
    <w:p w:rsidR="003D5BBB" w:rsidRDefault="003D5BBB" w:rsidP="00CF034E">
      <w:pPr>
        <w:autoSpaceDE w:val="0"/>
        <w:autoSpaceDN w:val="0"/>
        <w:adjustRightInd w:val="0"/>
        <w:ind w:firstLine="708"/>
        <w:jc w:val="both"/>
        <w:rPr>
          <w:sz w:val="28"/>
          <w:szCs w:val="28"/>
          <w:lang w:val="uk-UA"/>
        </w:rPr>
      </w:pPr>
    </w:p>
    <w:p w:rsidR="003D5BBB" w:rsidRDefault="003D5BBB" w:rsidP="00CF034E">
      <w:pPr>
        <w:autoSpaceDE w:val="0"/>
        <w:autoSpaceDN w:val="0"/>
        <w:adjustRightInd w:val="0"/>
        <w:ind w:firstLine="708"/>
        <w:jc w:val="both"/>
        <w:rPr>
          <w:sz w:val="28"/>
          <w:szCs w:val="28"/>
          <w:lang w:val="uk-UA"/>
        </w:rPr>
      </w:pPr>
    </w:p>
    <w:p w:rsidR="003D5BBB" w:rsidRDefault="003D5BBB" w:rsidP="00CF034E">
      <w:pPr>
        <w:autoSpaceDE w:val="0"/>
        <w:autoSpaceDN w:val="0"/>
        <w:adjustRightInd w:val="0"/>
        <w:ind w:firstLine="708"/>
        <w:jc w:val="both"/>
        <w:rPr>
          <w:sz w:val="28"/>
          <w:szCs w:val="28"/>
          <w:lang w:val="uk-UA"/>
        </w:rPr>
      </w:pPr>
    </w:p>
    <w:p w:rsidR="00CF034E" w:rsidRDefault="00B94840" w:rsidP="00CF034E">
      <w:pPr>
        <w:autoSpaceDE w:val="0"/>
        <w:autoSpaceDN w:val="0"/>
        <w:adjustRightInd w:val="0"/>
        <w:ind w:firstLine="708"/>
        <w:jc w:val="both"/>
        <w:rPr>
          <w:sz w:val="28"/>
          <w:szCs w:val="28"/>
          <w:lang w:val="uk-UA"/>
        </w:rPr>
      </w:pPr>
      <w:r>
        <w:rPr>
          <w:sz w:val="28"/>
          <w:szCs w:val="28"/>
          <w:lang w:val="uk-UA"/>
        </w:rPr>
        <w:lastRenderedPageBreak/>
        <w:t>4</w:t>
      </w:r>
      <w:r w:rsidR="00CF034E" w:rsidRPr="00117830">
        <w:rPr>
          <w:sz w:val="28"/>
          <w:szCs w:val="28"/>
          <w:lang w:val="uk-UA"/>
        </w:rPr>
        <w:t>. Організацію виконання цього рішення покласти на заступників міського голови за належністю</w:t>
      </w:r>
      <w:r w:rsidR="00CF034E">
        <w:rPr>
          <w:sz w:val="28"/>
          <w:szCs w:val="28"/>
          <w:lang w:val="uk-UA"/>
        </w:rPr>
        <w:t>.</w:t>
      </w: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B62990" w:rsidRDefault="00B62990"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056101" w:rsidRDefault="00E626D6" w:rsidP="00E626D6">
      <w:pPr>
        <w:rPr>
          <w:sz w:val="28"/>
          <w:szCs w:val="28"/>
          <w:lang w:val="uk-UA"/>
        </w:rPr>
      </w:pPr>
      <w:r w:rsidRPr="00056101">
        <w:rPr>
          <w:sz w:val="28"/>
          <w:szCs w:val="28"/>
          <w:lang w:val="uk-UA"/>
        </w:rPr>
        <w:t xml:space="preserve">Виконавець: </w:t>
      </w:r>
      <w:r w:rsidR="00FE65C5" w:rsidRPr="00056101">
        <w:rPr>
          <w:sz w:val="28"/>
          <w:szCs w:val="28"/>
          <w:lang w:val="uk-UA"/>
        </w:rPr>
        <w:t>Клименко Ю.М.</w:t>
      </w:r>
    </w:p>
    <w:p w:rsidR="00E626D6" w:rsidRPr="00056101" w:rsidRDefault="00E626D6" w:rsidP="00E626D6">
      <w:pPr>
        <w:rPr>
          <w:sz w:val="28"/>
          <w:szCs w:val="28"/>
          <w:lang w:val="uk-UA"/>
        </w:rPr>
      </w:pPr>
      <w:r w:rsidRPr="00056101">
        <w:rPr>
          <w:sz w:val="28"/>
          <w:szCs w:val="28"/>
          <w:lang w:val="uk-UA"/>
        </w:rPr>
        <w:t>______________</w:t>
      </w:r>
    </w:p>
    <w:p w:rsidR="00E626D6" w:rsidRDefault="00E626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3D5BBB" w:rsidRDefault="003D5BBB" w:rsidP="00E626D6">
      <w:pPr>
        <w:tabs>
          <w:tab w:val="center" w:pos="4153"/>
          <w:tab w:val="right" w:pos="8306"/>
        </w:tabs>
        <w:jc w:val="both"/>
        <w:rPr>
          <w:sz w:val="20"/>
          <w:szCs w:val="20"/>
          <w:lang w:val="uk-UA"/>
        </w:rPr>
      </w:pPr>
    </w:p>
    <w:p w:rsidR="003D5BBB" w:rsidRDefault="003D5BBB" w:rsidP="00E626D6">
      <w:pPr>
        <w:tabs>
          <w:tab w:val="center" w:pos="4153"/>
          <w:tab w:val="right" w:pos="8306"/>
        </w:tabs>
        <w:jc w:val="both"/>
        <w:rPr>
          <w:sz w:val="20"/>
          <w:szCs w:val="20"/>
          <w:lang w:val="uk-UA"/>
        </w:rPr>
      </w:pPr>
    </w:p>
    <w:p w:rsidR="00E34075" w:rsidRDefault="00E34075" w:rsidP="00E626D6">
      <w:pPr>
        <w:tabs>
          <w:tab w:val="center" w:pos="4153"/>
          <w:tab w:val="right" w:pos="8306"/>
        </w:tabs>
        <w:jc w:val="both"/>
        <w:rPr>
          <w:sz w:val="20"/>
          <w:szCs w:val="20"/>
          <w:lang w:val="uk-UA"/>
        </w:rPr>
      </w:pPr>
    </w:p>
    <w:p w:rsidR="00E34075" w:rsidRDefault="00E34075" w:rsidP="00E626D6">
      <w:pPr>
        <w:tabs>
          <w:tab w:val="center" w:pos="4153"/>
          <w:tab w:val="right" w:pos="8306"/>
        </w:tabs>
        <w:jc w:val="both"/>
        <w:rPr>
          <w:sz w:val="20"/>
          <w:szCs w:val="20"/>
          <w:lang w:val="uk-UA"/>
        </w:rPr>
      </w:pPr>
    </w:p>
    <w:p w:rsidR="00BA7AEB" w:rsidRPr="0009077E" w:rsidRDefault="00BA7AEB" w:rsidP="00E626D6">
      <w:pPr>
        <w:tabs>
          <w:tab w:val="center" w:pos="4153"/>
          <w:tab w:val="right" w:pos="8306"/>
        </w:tabs>
        <w:jc w:val="both"/>
        <w:rPr>
          <w:sz w:val="28"/>
          <w:szCs w:val="28"/>
          <w:lang w:val="uk-UA"/>
        </w:rPr>
      </w:pPr>
    </w:p>
    <w:p w:rsidR="007E67A5" w:rsidRDefault="007E67A5" w:rsidP="00E626D6">
      <w:pPr>
        <w:tabs>
          <w:tab w:val="center" w:pos="4680"/>
          <w:tab w:val="right" w:pos="6840"/>
        </w:tabs>
        <w:ind w:firstLine="680"/>
        <w:jc w:val="center"/>
        <w:rPr>
          <w:b/>
          <w:sz w:val="28"/>
          <w:szCs w:val="28"/>
          <w:lang w:val="uk-UA"/>
        </w:rPr>
      </w:pPr>
    </w:p>
    <w:p w:rsidR="007E67A5" w:rsidRDefault="007E67A5" w:rsidP="00E626D6">
      <w:pPr>
        <w:tabs>
          <w:tab w:val="center" w:pos="4680"/>
          <w:tab w:val="right" w:pos="6840"/>
        </w:tabs>
        <w:ind w:firstLine="680"/>
        <w:jc w:val="center"/>
        <w:rPr>
          <w:b/>
          <w:sz w:val="28"/>
          <w:szCs w:val="28"/>
          <w:lang w:val="uk-UA"/>
        </w:rPr>
      </w:pPr>
    </w:p>
    <w:p w:rsidR="007E67A5" w:rsidRDefault="007E67A5" w:rsidP="00E626D6">
      <w:pPr>
        <w:tabs>
          <w:tab w:val="center" w:pos="4680"/>
          <w:tab w:val="right" w:pos="6840"/>
        </w:tabs>
        <w:ind w:firstLine="680"/>
        <w:jc w:val="center"/>
        <w:rPr>
          <w:b/>
          <w:sz w:val="28"/>
          <w:szCs w:val="28"/>
          <w:lang w:val="uk-UA"/>
        </w:rPr>
      </w:pPr>
    </w:p>
    <w:p w:rsidR="007E67A5" w:rsidRDefault="007E67A5" w:rsidP="00E626D6">
      <w:pPr>
        <w:tabs>
          <w:tab w:val="center" w:pos="4680"/>
          <w:tab w:val="right" w:pos="6840"/>
        </w:tabs>
        <w:ind w:firstLine="680"/>
        <w:jc w:val="center"/>
        <w:rPr>
          <w:b/>
          <w:sz w:val="28"/>
          <w:szCs w:val="28"/>
          <w:lang w:val="uk-UA"/>
        </w:rPr>
      </w:pPr>
    </w:p>
    <w:p w:rsidR="004353EE" w:rsidRDefault="004353EE" w:rsidP="00E626D6">
      <w:pPr>
        <w:tabs>
          <w:tab w:val="center" w:pos="4680"/>
          <w:tab w:val="right" w:pos="6840"/>
        </w:tabs>
        <w:jc w:val="center"/>
        <w:rPr>
          <w:b/>
          <w:sz w:val="28"/>
          <w:szCs w:val="28"/>
          <w:lang w:val="uk-UA"/>
        </w:rPr>
      </w:pPr>
    </w:p>
    <w:p w:rsidR="004353EE" w:rsidRDefault="004353EE" w:rsidP="00E626D6">
      <w:pPr>
        <w:tabs>
          <w:tab w:val="center" w:pos="4680"/>
          <w:tab w:val="right" w:pos="6840"/>
        </w:tabs>
        <w:jc w:val="center"/>
        <w:rPr>
          <w:b/>
          <w:sz w:val="28"/>
          <w:szCs w:val="28"/>
          <w:lang w:val="uk-UA"/>
        </w:rPr>
      </w:pPr>
    </w:p>
    <w:p w:rsidR="004353EE" w:rsidRDefault="004353EE" w:rsidP="00E626D6">
      <w:pPr>
        <w:tabs>
          <w:tab w:val="center" w:pos="4680"/>
          <w:tab w:val="right" w:pos="6840"/>
        </w:tabs>
        <w:jc w:val="center"/>
        <w:rPr>
          <w:b/>
          <w:sz w:val="28"/>
          <w:szCs w:val="28"/>
          <w:lang w:val="uk-UA"/>
        </w:rPr>
      </w:pPr>
    </w:p>
    <w:p w:rsidR="004353EE" w:rsidRDefault="004353EE" w:rsidP="00E626D6">
      <w:pPr>
        <w:tabs>
          <w:tab w:val="center" w:pos="4680"/>
          <w:tab w:val="right" w:pos="6840"/>
        </w:tabs>
        <w:jc w:val="center"/>
        <w:rPr>
          <w:b/>
          <w:sz w:val="28"/>
          <w:szCs w:val="28"/>
          <w:lang w:val="uk-UA"/>
        </w:rPr>
      </w:pPr>
    </w:p>
    <w:p w:rsidR="004353EE" w:rsidRDefault="004353EE" w:rsidP="00E626D6">
      <w:pPr>
        <w:tabs>
          <w:tab w:val="center" w:pos="4680"/>
          <w:tab w:val="right" w:pos="6840"/>
        </w:tabs>
        <w:jc w:val="center"/>
        <w:rPr>
          <w:b/>
          <w:sz w:val="28"/>
          <w:szCs w:val="28"/>
          <w:lang w:val="uk-UA"/>
        </w:rPr>
      </w:pPr>
    </w:p>
    <w:p w:rsidR="004353EE" w:rsidRDefault="004353EE" w:rsidP="00E626D6">
      <w:pPr>
        <w:tabs>
          <w:tab w:val="center" w:pos="4680"/>
          <w:tab w:val="right" w:pos="6840"/>
        </w:tabs>
        <w:jc w:val="center"/>
        <w:rPr>
          <w:b/>
          <w:sz w:val="28"/>
          <w:szCs w:val="28"/>
          <w:lang w:val="uk-UA"/>
        </w:rPr>
      </w:pPr>
    </w:p>
    <w:p w:rsidR="004353EE" w:rsidRDefault="004353EE" w:rsidP="00E626D6">
      <w:pPr>
        <w:tabs>
          <w:tab w:val="center" w:pos="4680"/>
          <w:tab w:val="right" w:pos="6840"/>
        </w:tabs>
        <w:jc w:val="center"/>
        <w:rPr>
          <w:b/>
          <w:sz w:val="28"/>
          <w:szCs w:val="28"/>
          <w:lang w:val="uk-UA"/>
        </w:rPr>
      </w:pPr>
    </w:p>
    <w:p w:rsidR="004353EE" w:rsidRDefault="004353EE" w:rsidP="00E626D6">
      <w:pPr>
        <w:tabs>
          <w:tab w:val="center" w:pos="4680"/>
          <w:tab w:val="right" w:pos="6840"/>
        </w:tabs>
        <w:jc w:val="center"/>
        <w:rPr>
          <w:b/>
          <w:sz w:val="28"/>
          <w:szCs w:val="28"/>
          <w:lang w:val="uk-UA"/>
        </w:rPr>
      </w:pPr>
      <w:bookmarkStart w:id="0" w:name="_GoBack"/>
      <w:bookmarkEnd w:id="0"/>
    </w:p>
    <w:sectPr w:rsidR="004353EE" w:rsidSect="00B94EEC">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626D6"/>
    <w:rsid w:val="00012EF1"/>
    <w:rsid w:val="00056101"/>
    <w:rsid w:val="00074984"/>
    <w:rsid w:val="0009077E"/>
    <w:rsid w:val="000D653B"/>
    <w:rsid w:val="000E04F6"/>
    <w:rsid w:val="000E7E22"/>
    <w:rsid w:val="001051B7"/>
    <w:rsid w:val="00113538"/>
    <w:rsid w:val="001375F4"/>
    <w:rsid w:val="00160D35"/>
    <w:rsid w:val="001C4899"/>
    <w:rsid w:val="00200F81"/>
    <w:rsid w:val="00230E45"/>
    <w:rsid w:val="002764F5"/>
    <w:rsid w:val="002968BE"/>
    <w:rsid w:val="002B3E2B"/>
    <w:rsid w:val="002D2231"/>
    <w:rsid w:val="002D7981"/>
    <w:rsid w:val="00304184"/>
    <w:rsid w:val="003521A3"/>
    <w:rsid w:val="003D4B58"/>
    <w:rsid w:val="003D5BBB"/>
    <w:rsid w:val="00401720"/>
    <w:rsid w:val="00403A22"/>
    <w:rsid w:val="004353EE"/>
    <w:rsid w:val="00465DA7"/>
    <w:rsid w:val="00467960"/>
    <w:rsid w:val="004961D6"/>
    <w:rsid w:val="004A40C9"/>
    <w:rsid w:val="004B609A"/>
    <w:rsid w:val="004D344A"/>
    <w:rsid w:val="004E5E56"/>
    <w:rsid w:val="004F2E0E"/>
    <w:rsid w:val="004F49B2"/>
    <w:rsid w:val="00521775"/>
    <w:rsid w:val="005261FC"/>
    <w:rsid w:val="00577C2E"/>
    <w:rsid w:val="005A472F"/>
    <w:rsid w:val="005F4720"/>
    <w:rsid w:val="0060725A"/>
    <w:rsid w:val="00683A77"/>
    <w:rsid w:val="006C59B0"/>
    <w:rsid w:val="006E02D6"/>
    <w:rsid w:val="006F18E0"/>
    <w:rsid w:val="007141A8"/>
    <w:rsid w:val="00744CB6"/>
    <w:rsid w:val="00757870"/>
    <w:rsid w:val="00787A2E"/>
    <w:rsid w:val="007B35FB"/>
    <w:rsid w:val="007D1BBE"/>
    <w:rsid w:val="007E67A5"/>
    <w:rsid w:val="0082290F"/>
    <w:rsid w:val="0085697C"/>
    <w:rsid w:val="00895B47"/>
    <w:rsid w:val="008D7C2C"/>
    <w:rsid w:val="008E5EC4"/>
    <w:rsid w:val="00931AA3"/>
    <w:rsid w:val="00960B34"/>
    <w:rsid w:val="009655D6"/>
    <w:rsid w:val="009813B8"/>
    <w:rsid w:val="009D0DA1"/>
    <w:rsid w:val="00A035CE"/>
    <w:rsid w:val="00A32380"/>
    <w:rsid w:val="00A47805"/>
    <w:rsid w:val="00A80BE5"/>
    <w:rsid w:val="00AE77A6"/>
    <w:rsid w:val="00AF0D04"/>
    <w:rsid w:val="00AF7827"/>
    <w:rsid w:val="00B30C9F"/>
    <w:rsid w:val="00B62990"/>
    <w:rsid w:val="00B94840"/>
    <w:rsid w:val="00B94EEC"/>
    <w:rsid w:val="00BA7AEB"/>
    <w:rsid w:val="00BF240F"/>
    <w:rsid w:val="00BF481A"/>
    <w:rsid w:val="00CA3553"/>
    <w:rsid w:val="00CD4070"/>
    <w:rsid w:val="00CE7582"/>
    <w:rsid w:val="00CF034E"/>
    <w:rsid w:val="00D664C3"/>
    <w:rsid w:val="00DA0A6D"/>
    <w:rsid w:val="00DD484B"/>
    <w:rsid w:val="00E26E0C"/>
    <w:rsid w:val="00E34075"/>
    <w:rsid w:val="00E46854"/>
    <w:rsid w:val="00E53371"/>
    <w:rsid w:val="00E626D6"/>
    <w:rsid w:val="00E9516F"/>
    <w:rsid w:val="00E9596E"/>
    <w:rsid w:val="00EC4A32"/>
    <w:rsid w:val="00F03C88"/>
    <w:rsid w:val="00F27BF6"/>
    <w:rsid w:val="00F37161"/>
    <w:rsid w:val="00F56B95"/>
    <w:rsid w:val="00F6001B"/>
    <w:rsid w:val="00F837ED"/>
    <w:rsid w:val="00FA0248"/>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880D"/>
  <w15:docId w15:val="{121D16C2-6781-4D18-A47A-B183006A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906E5-7031-48F5-98FA-71F60A65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334</Words>
  <Characters>1908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Лапенко Ірина Іванівна</cp:lastModifiedBy>
  <cp:revision>14</cp:revision>
  <cp:lastPrinted>2019-05-29T12:50:00Z</cp:lastPrinted>
  <dcterms:created xsi:type="dcterms:W3CDTF">2019-02-18T08:26:00Z</dcterms:created>
  <dcterms:modified xsi:type="dcterms:W3CDTF">2019-05-29T12:51:00Z</dcterms:modified>
</cp:coreProperties>
</file>