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1E0"/>
      </w:tblPr>
      <w:tblGrid>
        <w:gridCol w:w="4103"/>
        <w:gridCol w:w="1260"/>
        <w:gridCol w:w="4277"/>
      </w:tblGrid>
      <w:tr w:rsidR="001757FC" w:rsidTr="001757FC">
        <w:trPr>
          <w:trHeight w:val="1213"/>
          <w:jc w:val="center"/>
        </w:trPr>
        <w:tc>
          <w:tcPr>
            <w:tcW w:w="4103" w:type="dxa"/>
            <w:vAlign w:val="center"/>
          </w:tcPr>
          <w:p w:rsidR="001757FC" w:rsidRDefault="001757FC">
            <w:pPr>
              <w:pStyle w:val="a3"/>
              <w:jc w:val="center"/>
              <w:rPr>
                <w:sz w:val="28"/>
                <w:szCs w:val="28"/>
              </w:rPr>
            </w:pPr>
          </w:p>
        </w:tc>
        <w:tc>
          <w:tcPr>
            <w:tcW w:w="1260" w:type="dxa"/>
            <w:vAlign w:val="center"/>
            <w:hideMark/>
          </w:tcPr>
          <w:p w:rsidR="001757FC" w:rsidRDefault="001757FC">
            <w:pPr>
              <w:pStyle w:val="a3"/>
              <w:jc w:val="center"/>
              <w:rPr>
                <w:sz w:val="28"/>
                <w:szCs w:val="28"/>
              </w:rPr>
            </w:pPr>
            <w:r>
              <w:rPr>
                <w:noProof/>
                <w:sz w:val="28"/>
                <w:szCs w:val="28"/>
                <w:lang w:val="ru-RU" w:eastAsia="ru-RU"/>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77" w:type="dxa"/>
            <w:vAlign w:val="center"/>
            <w:hideMark/>
          </w:tcPr>
          <w:p w:rsidR="001757FC" w:rsidRDefault="001757FC">
            <w:pPr>
              <w:pStyle w:val="7"/>
              <w:jc w:val="center"/>
            </w:pPr>
          </w:p>
        </w:tc>
      </w:tr>
    </w:tbl>
    <w:p w:rsidR="001757FC" w:rsidRDefault="001757FC" w:rsidP="001757FC">
      <w:pPr>
        <w:tabs>
          <w:tab w:val="left" w:pos="3118"/>
        </w:tabs>
        <w:autoSpaceDE w:val="0"/>
        <w:autoSpaceDN w:val="0"/>
        <w:adjustRightInd w:val="0"/>
        <w:spacing w:line="360" w:lineRule="exact"/>
        <w:jc w:val="center"/>
        <w:rPr>
          <w:rFonts w:eastAsia="Lucida Sans Unicode"/>
          <w:bCs/>
          <w:smallCaps/>
          <w:color w:val="000000"/>
          <w:kern w:val="2"/>
          <w:sz w:val="15"/>
          <w:szCs w:val="15"/>
        </w:rPr>
      </w:pPr>
    </w:p>
    <w:p w:rsidR="001757FC" w:rsidRDefault="001757FC" w:rsidP="001757FC">
      <w:pPr>
        <w:tabs>
          <w:tab w:val="left" w:pos="3118"/>
        </w:tabs>
        <w:autoSpaceDE w:val="0"/>
        <w:autoSpaceDN w:val="0"/>
        <w:adjustRightInd w:val="0"/>
        <w:spacing w:line="360" w:lineRule="exact"/>
        <w:jc w:val="center"/>
        <w:rPr>
          <w:bCs/>
          <w:smallCaps/>
          <w:color w:val="000000"/>
          <w:sz w:val="36"/>
          <w:szCs w:val="36"/>
        </w:rPr>
      </w:pPr>
      <w:r>
        <w:rPr>
          <w:bCs/>
          <w:smallCaps/>
          <w:color w:val="000000"/>
          <w:sz w:val="36"/>
          <w:szCs w:val="36"/>
        </w:rPr>
        <w:t>Сумська міська рада</w:t>
      </w:r>
    </w:p>
    <w:p w:rsidR="001757FC" w:rsidRDefault="001757FC" w:rsidP="001757FC">
      <w:pPr>
        <w:tabs>
          <w:tab w:val="left" w:pos="2494"/>
        </w:tabs>
        <w:autoSpaceDE w:val="0"/>
        <w:autoSpaceDN w:val="0"/>
        <w:adjustRightInd w:val="0"/>
        <w:spacing w:line="360" w:lineRule="exact"/>
        <w:jc w:val="center"/>
        <w:rPr>
          <w:bCs/>
          <w:color w:val="000000"/>
          <w:sz w:val="28"/>
          <w:szCs w:val="28"/>
        </w:rPr>
      </w:pPr>
      <w:r>
        <w:rPr>
          <w:bCs/>
          <w:color w:val="000000"/>
          <w:sz w:val="28"/>
          <w:szCs w:val="28"/>
        </w:rPr>
        <w:t xml:space="preserve">VII СКЛИКАННЯ </w:t>
      </w:r>
      <w:r w:rsidR="006E3A32">
        <w:rPr>
          <w:bCs/>
          <w:color w:val="000000"/>
          <w:sz w:val="28"/>
          <w:szCs w:val="28"/>
          <w:lang w:val="en-US"/>
        </w:rPr>
        <w:t>LV</w:t>
      </w:r>
      <w:r>
        <w:rPr>
          <w:bCs/>
          <w:color w:val="000000"/>
          <w:sz w:val="28"/>
          <w:szCs w:val="28"/>
        </w:rPr>
        <w:t xml:space="preserve"> СЕСІЯ</w:t>
      </w:r>
    </w:p>
    <w:p w:rsidR="001757FC" w:rsidRDefault="001757FC" w:rsidP="001757FC">
      <w:pPr>
        <w:jc w:val="center"/>
        <w:rPr>
          <w:sz w:val="32"/>
          <w:szCs w:val="32"/>
        </w:rPr>
      </w:pPr>
      <w:r>
        <w:rPr>
          <w:b/>
          <w:bCs/>
          <w:color w:val="000000"/>
          <w:sz w:val="32"/>
          <w:szCs w:val="32"/>
        </w:rPr>
        <w:t>РІШЕННЯ</w:t>
      </w:r>
    </w:p>
    <w:p w:rsidR="001757FC" w:rsidRDefault="001757FC" w:rsidP="001757FC">
      <w:pPr>
        <w:rPr>
          <w:sz w:val="28"/>
          <w:szCs w:val="28"/>
        </w:rPr>
      </w:pPr>
    </w:p>
    <w:tbl>
      <w:tblPr>
        <w:tblW w:w="4928" w:type="dxa"/>
        <w:tblLayout w:type="fixed"/>
        <w:tblLook w:val="01E0"/>
      </w:tblPr>
      <w:tblGrid>
        <w:gridCol w:w="4928"/>
      </w:tblGrid>
      <w:tr w:rsidR="001757FC" w:rsidTr="005A2B5E">
        <w:trPr>
          <w:trHeight w:val="879"/>
        </w:trPr>
        <w:tc>
          <w:tcPr>
            <w:tcW w:w="4928" w:type="dxa"/>
          </w:tcPr>
          <w:p w:rsidR="001757FC" w:rsidRDefault="001757FC">
            <w:pPr>
              <w:tabs>
                <w:tab w:val="left" w:pos="8447"/>
              </w:tabs>
              <w:autoSpaceDE w:val="0"/>
              <w:autoSpaceDN w:val="0"/>
              <w:adjustRightInd w:val="0"/>
              <w:jc w:val="both"/>
              <w:rPr>
                <w:rFonts w:eastAsia="Lucida Sans Unicode"/>
                <w:bCs/>
                <w:kern w:val="2"/>
                <w:sz w:val="28"/>
                <w:szCs w:val="28"/>
              </w:rPr>
            </w:pPr>
            <w:r>
              <w:rPr>
                <w:bCs/>
                <w:sz w:val="28"/>
                <w:szCs w:val="28"/>
              </w:rPr>
              <w:t xml:space="preserve">від </w:t>
            </w:r>
            <w:r w:rsidR="005A2B5E">
              <w:rPr>
                <w:bCs/>
                <w:sz w:val="28"/>
                <w:szCs w:val="28"/>
              </w:rPr>
              <w:t>27 березня</w:t>
            </w:r>
            <w:r>
              <w:rPr>
                <w:bCs/>
                <w:sz w:val="28"/>
                <w:szCs w:val="28"/>
              </w:rPr>
              <w:t xml:space="preserve"> 20</w:t>
            </w:r>
            <w:r w:rsidR="005A2B5E">
              <w:rPr>
                <w:bCs/>
                <w:sz w:val="28"/>
                <w:szCs w:val="28"/>
              </w:rPr>
              <w:t>19</w:t>
            </w:r>
            <w:r>
              <w:rPr>
                <w:bCs/>
                <w:sz w:val="28"/>
                <w:szCs w:val="28"/>
              </w:rPr>
              <w:t xml:space="preserve"> року № </w:t>
            </w:r>
            <w:r w:rsidR="005A2B5E">
              <w:rPr>
                <w:bCs/>
                <w:sz w:val="28"/>
                <w:szCs w:val="28"/>
              </w:rPr>
              <w:t>4869</w:t>
            </w:r>
            <w:r>
              <w:rPr>
                <w:bCs/>
                <w:sz w:val="28"/>
                <w:szCs w:val="28"/>
              </w:rPr>
              <w:t xml:space="preserve"> – </w:t>
            </w:r>
            <w:proofErr w:type="spellStart"/>
            <w:r>
              <w:rPr>
                <w:bCs/>
                <w:sz w:val="28"/>
                <w:szCs w:val="28"/>
              </w:rPr>
              <w:t>МР</w:t>
            </w:r>
            <w:proofErr w:type="spellEnd"/>
          </w:p>
          <w:p w:rsidR="001757FC" w:rsidRDefault="001757FC">
            <w:pPr>
              <w:tabs>
                <w:tab w:val="left" w:pos="8447"/>
              </w:tabs>
              <w:autoSpaceDE w:val="0"/>
              <w:autoSpaceDN w:val="0"/>
              <w:adjustRightInd w:val="0"/>
              <w:spacing w:before="56"/>
              <w:jc w:val="both"/>
              <w:rPr>
                <w:bCs/>
                <w:color w:val="000000"/>
                <w:sz w:val="28"/>
                <w:szCs w:val="28"/>
              </w:rPr>
            </w:pPr>
            <w:r>
              <w:rPr>
                <w:bCs/>
                <w:color w:val="000000"/>
                <w:sz w:val="28"/>
                <w:szCs w:val="28"/>
              </w:rPr>
              <w:t>м. Суми</w:t>
            </w:r>
          </w:p>
          <w:p w:rsidR="001757FC" w:rsidRPr="005A08E5" w:rsidRDefault="001757FC">
            <w:pPr>
              <w:widowControl w:val="0"/>
              <w:tabs>
                <w:tab w:val="left" w:pos="8447"/>
              </w:tabs>
              <w:suppressAutoHyphens/>
              <w:autoSpaceDE w:val="0"/>
              <w:autoSpaceDN w:val="0"/>
              <w:adjustRightInd w:val="0"/>
              <w:spacing w:before="56"/>
              <w:rPr>
                <w:rFonts w:eastAsia="Lucida Sans Unicode"/>
                <w:kern w:val="2"/>
                <w:sz w:val="16"/>
                <w:szCs w:val="16"/>
              </w:rPr>
            </w:pPr>
          </w:p>
        </w:tc>
      </w:tr>
    </w:tbl>
    <w:p w:rsidR="001757FC" w:rsidRPr="00313226" w:rsidRDefault="001757FC" w:rsidP="001757FC">
      <w:pPr>
        <w:tabs>
          <w:tab w:val="left" w:pos="180"/>
          <w:tab w:val="center" w:pos="4820"/>
          <w:tab w:val="left" w:pos="5220"/>
        </w:tabs>
        <w:ind w:right="4819"/>
        <w:jc w:val="both"/>
        <w:rPr>
          <w:sz w:val="28"/>
          <w:szCs w:val="28"/>
        </w:rPr>
      </w:pPr>
      <w:r w:rsidRPr="00313226">
        <w:rPr>
          <w:sz w:val="28"/>
          <w:szCs w:val="28"/>
        </w:rPr>
        <w:t xml:space="preserve">Про </w:t>
      </w:r>
      <w:r w:rsidR="002A5DF2">
        <w:rPr>
          <w:sz w:val="28"/>
          <w:szCs w:val="28"/>
        </w:rPr>
        <w:t xml:space="preserve">внесення змін до </w:t>
      </w:r>
      <w:r w:rsidR="00314D62">
        <w:rPr>
          <w:bCs/>
          <w:sz w:val="28"/>
          <w:szCs w:val="28"/>
        </w:rPr>
        <w:t xml:space="preserve">містобудівної  документації «Детальний план </w:t>
      </w:r>
      <w:r w:rsidR="00DB6AB6">
        <w:rPr>
          <w:bCs/>
          <w:sz w:val="28"/>
          <w:szCs w:val="28"/>
        </w:rPr>
        <w:t>території</w:t>
      </w:r>
      <w:r w:rsidR="00DB6AB6" w:rsidRPr="00DB6AB6">
        <w:rPr>
          <w:bCs/>
          <w:sz w:val="28"/>
          <w:szCs w:val="28"/>
        </w:rPr>
        <w:t xml:space="preserve"> </w:t>
      </w:r>
      <w:r w:rsidR="00314D62">
        <w:rPr>
          <w:bCs/>
          <w:sz w:val="28"/>
          <w:szCs w:val="28"/>
        </w:rPr>
        <w:t>мікрорайону між вулицями Нахімова, Проектна №</w:t>
      </w:r>
      <w:r w:rsidR="00292066">
        <w:rPr>
          <w:bCs/>
          <w:sz w:val="28"/>
          <w:szCs w:val="28"/>
        </w:rPr>
        <w:t xml:space="preserve"> </w:t>
      </w:r>
      <w:r w:rsidR="00314D62">
        <w:rPr>
          <w:bCs/>
          <w:sz w:val="28"/>
          <w:szCs w:val="28"/>
        </w:rPr>
        <w:t>9, Соколина, Проектна №</w:t>
      </w:r>
      <w:r w:rsidR="00292066">
        <w:rPr>
          <w:bCs/>
          <w:sz w:val="28"/>
          <w:szCs w:val="28"/>
        </w:rPr>
        <w:t xml:space="preserve"> </w:t>
      </w:r>
      <w:r w:rsidR="00314D62">
        <w:rPr>
          <w:bCs/>
          <w:sz w:val="28"/>
          <w:szCs w:val="28"/>
        </w:rPr>
        <w:t>10 у м. Суми»</w:t>
      </w:r>
      <w:r w:rsidR="00D9150E" w:rsidRPr="00313226">
        <w:rPr>
          <w:sz w:val="28"/>
          <w:szCs w:val="28"/>
        </w:rPr>
        <w:t xml:space="preserve"> </w:t>
      </w:r>
    </w:p>
    <w:p w:rsidR="001757FC" w:rsidRPr="00313226" w:rsidRDefault="001757FC" w:rsidP="001757FC">
      <w:pPr>
        <w:pStyle w:val="a3"/>
        <w:tabs>
          <w:tab w:val="clear" w:pos="4153"/>
          <w:tab w:val="center" w:pos="2977"/>
          <w:tab w:val="left" w:pos="4820"/>
        </w:tabs>
        <w:ind w:right="-1" w:firstLine="567"/>
        <w:jc w:val="both"/>
        <w:rPr>
          <w:rFonts w:ascii="Times New Roman" w:hAnsi="Times New Roman" w:cs="Times New Roman"/>
          <w:sz w:val="28"/>
          <w:szCs w:val="28"/>
        </w:rPr>
      </w:pPr>
    </w:p>
    <w:p w:rsidR="00EB3196" w:rsidRPr="00313226" w:rsidRDefault="00314D62" w:rsidP="00314D62">
      <w:pPr>
        <w:pStyle w:val="Standard"/>
        <w:ind w:firstLine="708"/>
        <w:jc w:val="both"/>
        <w:rPr>
          <w:rFonts w:cs="Times New Roman"/>
          <w:b/>
          <w:sz w:val="28"/>
          <w:szCs w:val="28"/>
        </w:rPr>
      </w:pPr>
      <w:r>
        <w:rPr>
          <w:rFonts w:cs="Times New Roman"/>
          <w:sz w:val="28"/>
          <w:szCs w:val="28"/>
        </w:rPr>
        <w:t>У зв’язку і</w:t>
      </w:r>
      <w:r w:rsidR="00500890">
        <w:rPr>
          <w:rFonts w:cs="Times New Roman"/>
          <w:sz w:val="28"/>
          <w:szCs w:val="28"/>
        </w:rPr>
        <w:t>з</w:t>
      </w:r>
      <w:r>
        <w:rPr>
          <w:rFonts w:cs="Times New Roman"/>
          <w:sz w:val="28"/>
          <w:szCs w:val="28"/>
        </w:rPr>
        <w:t xml:space="preserve"> зверненням публічного акціонерного товариства «</w:t>
      </w:r>
      <w:proofErr w:type="spellStart"/>
      <w:r>
        <w:rPr>
          <w:rFonts w:cs="Times New Roman"/>
          <w:sz w:val="28"/>
          <w:szCs w:val="28"/>
        </w:rPr>
        <w:t>Сумиобленерго</w:t>
      </w:r>
      <w:proofErr w:type="spellEnd"/>
      <w:r>
        <w:rPr>
          <w:rFonts w:cs="Times New Roman"/>
          <w:sz w:val="28"/>
          <w:szCs w:val="28"/>
        </w:rPr>
        <w:t xml:space="preserve">» </w:t>
      </w:r>
      <w:r w:rsidR="00500890">
        <w:rPr>
          <w:rFonts w:cs="Times New Roman"/>
          <w:sz w:val="28"/>
          <w:szCs w:val="28"/>
        </w:rPr>
        <w:t xml:space="preserve">про внесення змін до </w:t>
      </w:r>
      <w:r w:rsidR="00500890">
        <w:rPr>
          <w:bCs/>
          <w:sz w:val="28"/>
          <w:szCs w:val="28"/>
        </w:rPr>
        <w:t xml:space="preserve">містобудівної  документації «Детальний план </w:t>
      </w:r>
      <w:r w:rsidR="00DB6AB6">
        <w:rPr>
          <w:bCs/>
          <w:sz w:val="28"/>
          <w:szCs w:val="28"/>
        </w:rPr>
        <w:t xml:space="preserve">території </w:t>
      </w:r>
      <w:r w:rsidR="00500890">
        <w:rPr>
          <w:bCs/>
          <w:sz w:val="28"/>
          <w:szCs w:val="28"/>
        </w:rPr>
        <w:t>мікрорайону між вулицями Нахімова, Проектна №</w:t>
      </w:r>
      <w:r w:rsidR="00292066">
        <w:rPr>
          <w:bCs/>
          <w:sz w:val="28"/>
          <w:szCs w:val="28"/>
        </w:rPr>
        <w:t xml:space="preserve"> </w:t>
      </w:r>
      <w:r w:rsidR="00500890">
        <w:rPr>
          <w:bCs/>
          <w:sz w:val="28"/>
          <w:szCs w:val="28"/>
        </w:rPr>
        <w:t xml:space="preserve">9, Соколина, </w:t>
      </w:r>
      <w:r w:rsidR="00406B50">
        <w:rPr>
          <w:bCs/>
          <w:sz w:val="28"/>
          <w:szCs w:val="28"/>
        </w:rPr>
        <w:t xml:space="preserve">           </w:t>
      </w:r>
      <w:r w:rsidR="00500890">
        <w:rPr>
          <w:bCs/>
          <w:sz w:val="28"/>
          <w:szCs w:val="28"/>
        </w:rPr>
        <w:t>Проектна №</w:t>
      </w:r>
      <w:r w:rsidR="00292066">
        <w:rPr>
          <w:bCs/>
          <w:sz w:val="28"/>
          <w:szCs w:val="28"/>
        </w:rPr>
        <w:t xml:space="preserve"> </w:t>
      </w:r>
      <w:r w:rsidR="00500890">
        <w:rPr>
          <w:bCs/>
          <w:sz w:val="28"/>
          <w:szCs w:val="28"/>
        </w:rPr>
        <w:t>10 у м. Суми», затвердженої рішенням виконавчого комітету Сумської міської ради від 12.06.2018 № 323 для можливості розміщення підстанції ПС 110/20 кВ «Роменська» на території цього мікрорайону та набранням чинності нових</w:t>
      </w:r>
      <w:r>
        <w:rPr>
          <w:rFonts w:cs="Times New Roman"/>
          <w:sz w:val="28"/>
          <w:szCs w:val="28"/>
        </w:rPr>
        <w:t xml:space="preserve"> державних будівельних норм</w:t>
      </w:r>
      <w:r w:rsidR="00500890">
        <w:rPr>
          <w:rFonts w:cs="Times New Roman"/>
          <w:sz w:val="28"/>
          <w:szCs w:val="28"/>
        </w:rPr>
        <w:t xml:space="preserve"> ДБН Б.2.2-12:2018 «Планування і забудова територій»</w:t>
      </w:r>
      <w:r>
        <w:rPr>
          <w:rFonts w:cs="Times New Roman"/>
          <w:sz w:val="28"/>
          <w:szCs w:val="28"/>
        </w:rPr>
        <w:t xml:space="preserve"> </w:t>
      </w:r>
      <w:r w:rsidR="002A5DF2">
        <w:rPr>
          <w:rFonts w:cs="Times New Roman"/>
          <w:sz w:val="28"/>
          <w:szCs w:val="28"/>
        </w:rPr>
        <w:t>,</w:t>
      </w:r>
      <w:r w:rsidR="007B45CA" w:rsidRPr="00313226">
        <w:rPr>
          <w:rFonts w:cs="Times New Roman"/>
          <w:sz w:val="28"/>
          <w:szCs w:val="28"/>
        </w:rPr>
        <w:t xml:space="preserve"> відповідно до стат</w:t>
      </w:r>
      <w:r w:rsidR="00CF23C9" w:rsidRPr="00313226">
        <w:rPr>
          <w:rFonts w:cs="Times New Roman"/>
          <w:sz w:val="28"/>
          <w:szCs w:val="28"/>
        </w:rPr>
        <w:t>ті</w:t>
      </w:r>
      <w:r w:rsidR="007B45CA" w:rsidRPr="00313226">
        <w:rPr>
          <w:rFonts w:cs="Times New Roman"/>
          <w:sz w:val="28"/>
          <w:szCs w:val="28"/>
        </w:rPr>
        <w:t xml:space="preserve"> </w:t>
      </w:r>
      <w:r w:rsidR="002A5DF2">
        <w:rPr>
          <w:rFonts w:cs="Times New Roman"/>
          <w:sz w:val="28"/>
          <w:szCs w:val="28"/>
        </w:rPr>
        <w:t>19</w:t>
      </w:r>
      <w:r w:rsidR="007B45CA" w:rsidRPr="00313226">
        <w:rPr>
          <w:rFonts w:cs="Times New Roman"/>
          <w:sz w:val="28"/>
          <w:szCs w:val="28"/>
        </w:rPr>
        <w:t xml:space="preserve"> Закону України «</w:t>
      </w:r>
      <w:r w:rsidR="006B66CA" w:rsidRPr="00313226">
        <w:rPr>
          <w:rFonts w:cs="Times New Roman"/>
          <w:sz w:val="28"/>
          <w:szCs w:val="28"/>
        </w:rPr>
        <w:t>П</w:t>
      </w:r>
      <w:r w:rsidR="007B45CA" w:rsidRPr="00313226">
        <w:rPr>
          <w:rFonts w:cs="Times New Roman"/>
          <w:sz w:val="28"/>
          <w:szCs w:val="28"/>
        </w:rPr>
        <w:t xml:space="preserve">ро регулювання містобудівної діяльності», </w:t>
      </w:r>
      <w:r w:rsidR="00EB3196" w:rsidRPr="006F4DAA">
        <w:rPr>
          <w:rFonts w:cs="Times New Roman"/>
          <w:sz w:val="28"/>
          <w:szCs w:val="28"/>
        </w:rPr>
        <w:t xml:space="preserve">пропозиції </w:t>
      </w:r>
      <w:hyperlink r:id="rId6" w:history="1">
        <w:r w:rsidR="00EB3196" w:rsidRPr="006F4DAA">
          <w:rPr>
            <w:rStyle w:val="a6"/>
            <w:rFonts w:cs="Times New Roman"/>
            <w:color w:val="auto"/>
            <w:sz w:val="28"/>
            <w:szCs w:val="28"/>
            <w:u w:val="none"/>
          </w:rPr>
          <w:t>постійної комісії з питань архітектури, містобудування, регулювання земельних відносин, природокористування та екології</w:t>
        </w:r>
      </w:hyperlink>
      <w:r w:rsidR="00EB3196" w:rsidRPr="001757FC">
        <w:rPr>
          <w:rFonts w:cs="Times New Roman"/>
          <w:sz w:val="28"/>
          <w:szCs w:val="28"/>
        </w:rPr>
        <w:t xml:space="preserve"> Сумської міської ради (протокол від </w:t>
      </w:r>
      <w:r w:rsidR="00DB6AB6">
        <w:rPr>
          <w:rFonts w:cs="Times New Roman"/>
          <w:sz w:val="28"/>
          <w:szCs w:val="28"/>
        </w:rPr>
        <w:t>24.01.2019</w:t>
      </w:r>
      <w:r w:rsidR="00EB3196" w:rsidRPr="001757FC">
        <w:rPr>
          <w:rFonts w:cs="Times New Roman"/>
          <w:sz w:val="28"/>
          <w:szCs w:val="28"/>
        </w:rPr>
        <w:t xml:space="preserve"> № </w:t>
      </w:r>
      <w:r w:rsidR="00DB6AB6">
        <w:rPr>
          <w:rFonts w:cs="Times New Roman"/>
          <w:sz w:val="28"/>
          <w:szCs w:val="28"/>
        </w:rPr>
        <w:t>140</w:t>
      </w:r>
      <w:r w:rsidR="00EB3196" w:rsidRPr="001757FC">
        <w:rPr>
          <w:rFonts w:cs="Times New Roman"/>
          <w:sz w:val="28"/>
          <w:szCs w:val="28"/>
        </w:rPr>
        <w:t xml:space="preserve">), </w:t>
      </w:r>
      <w:r w:rsidR="00EB3196" w:rsidRPr="00313226">
        <w:rPr>
          <w:rFonts w:cs="Times New Roman"/>
          <w:sz w:val="28"/>
          <w:szCs w:val="28"/>
        </w:rPr>
        <w:t>керуючись статтею 25 Закону України «Про місцеве самоврядування в Україні»,</w:t>
      </w:r>
      <w:r w:rsidR="00EB3196" w:rsidRPr="00313226">
        <w:rPr>
          <w:rFonts w:cs="Times New Roman"/>
          <w:b/>
          <w:sz w:val="28"/>
          <w:szCs w:val="28"/>
        </w:rPr>
        <w:t xml:space="preserve"> Сумська міська рада</w:t>
      </w:r>
    </w:p>
    <w:p w:rsidR="007B45CA" w:rsidRPr="00313226" w:rsidRDefault="007B45CA" w:rsidP="001757FC">
      <w:pPr>
        <w:pStyle w:val="a3"/>
        <w:tabs>
          <w:tab w:val="clear" w:pos="4153"/>
          <w:tab w:val="center" w:pos="2977"/>
          <w:tab w:val="left" w:pos="4820"/>
        </w:tabs>
        <w:ind w:right="-1" w:firstLine="567"/>
        <w:jc w:val="both"/>
        <w:rPr>
          <w:rFonts w:ascii="Times New Roman" w:hAnsi="Times New Roman" w:cs="Times New Roman"/>
          <w:sz w:val="28"/>
          <w:szCs w:val="28"/>
        </w:rPr>
      </w:pPr>
    </w:p>
    <w:p w:rsidR="001757FC" w:rsidRPr="00313226" w:rsidRDefault="001757FC" w:rsidP="001757FC">
      <w:pPr>
        <w:jc w:val="center"/>
        <w:rPr>
          <w:b/>
          <w:bCs/>
          <w:sz w:val="28"/>
          <w:szCs w:val="28"/>
        </w:rPr>
      </w:pPr>
      <w:r w:rsidRPr="00313226">
        <w:rPr>
          <w:b/>
          <w:bCs/>
          <w:sz w:val="28"/>
          <w:szCs w:val="28"/>
        </w:rPr>
        <w:t>ВИРІШИЛА:</w:t>
      </w:r>
    </w:p>
    <w:p w:rsidR="001757FC" w:rsidRPr="00313226" w:rsidRDefault="001757FC" w:rsidP="001757FC">
      <w:pPr>
        <w:jc w:val="center"/>
        <w:rPr>
          <w:b/>
          <w:bCs/>
          <w:sz w:val="28"/>
          <w:szCs w:val="28"/>
        </w:rPr>
      </w:pPr>
    </w:p>
    <w:p w:rsidR="00500890" w:rsidRDefault="001757FC" w:rsidP="00500890">
      <w:pPr>
        <w:tabs>
          <w:tab w:val="left" w:pos="10065"/>
          <w:tab w:val="left" w:pos="10206"/>
        </w:tabs>
        <w:ind w:firstLine="545"/>
        <w:jc w:val="both"/>
        <w:rPr>
          <w:color w:val="000000"/>
          <w:sz w:val="28"/>
          <w:szCs w:val="28"/>
          <w:shd w:val="clear" w:color="auto" w:fill="FFFFFF"/>
        </w:rPr>
      </w:pPr>
      <w:r w:rsidRPr="00313226">
        <w:rPr>
          <w:sz w:val="28"/>
          <w:szCs w:val="28"/>
        </w:rPr>
        <w:t xml:space="preserve">1. </w:t>
      </w:r>
      <w:r w:rsidR="00500890">
        <w:rPr>
          <w:sz w:val="28"/>
          <w:szCs w:val="28"/>
        </w:rPr>
        <w:t> </w:t>
      </w:r>
      <w:r w:rsidR="00500890">
        <w:rPr>
          <w:color w:val="000000"/>
          <w:sz w:val="28"/>
          <w:szCs w:val="28"/>
          <w:shd w:val="clear" w:color="auto" w:fill="FFFFFF"/>
        </w:rPr>
        <w:t xml:space="preserve">Розробити проект внесення змін до  </w:t>
      </w:r>
      <w:r w:rsidR="00500890">
        <w:rPr>
          <w:bCs/>
          <w:sz w:val="28"/>
          <w:szCs w:val="28"/>
        </w:rPr>
        <w:t xml:space="preserve">містобудівної  документації «Детальний план </w:t>
      </w:r>
      <w:r w:rsidR="00DB6AB6">
        <w:rPr>
          <w:bCs/>
          <w:sz w:val="28"/>
          <w:szCs w:val="28"/>
        </w:rPr>
        <w:t xml:space="preserve">території </w:t>
      </w:r>
      <w:r w:rsidR="00500890">
        <w:rPr>
          <w:bCs/>
          <w:sz w:val="28"/>
          <w:szCs w:val="28"/>
        </w:rPr>
        <w:t xml:space="preserve">мікрорайону між вулицями Нахімова, Проектна </w:t>
      </w:r>
      <w:r w:rsidR="00292066">
        <w:rPr>
          <w:bCs/>
          <w:sz w:val="28"/>
          <w:szCs w:val="28"/>
        </w:rPr>
        <w:t xml:space="preserve">    </w:t>
      </w:r>
      <w:r w:rsidR="00500890">
        <w:rPr>
          <w:bCs/>
          <w:sz w:val="28"/>
          <w:szCs w:val="28"/>
        </w:rPr>
        <w:t>№</w:t>
      </w:r>
      <w:r w:rsidR="00292066">
        <w:rPr>
          <w:bCs/>
          <w:sz w:val="28"/>
          <w:szCs w:val="28"/>
        </w:rPr>
        <w:t xml:space="preserve"> </w:t>
      </w:r>
      <w:r w:rsidR="00500890">
        <w:rPr>
          <w:bCs/>
          <w:sz w:val="28"/>
          <w:szCs w:val="28"/>
        </w:rPr>
        <w:t>9, Соколина, Проектна №</w:t>
      </w:r>
      <w:r w:rsidR="00292066">
        <w:rPr>
          <w:bCs/>
          <w:sz w:val="28"/>
          <w:szCs w:val="28"/>
        </w:rPr>
        <w:t xml:space="preserve"> </w:t>
      </w:r>
      <w:r w:rsidR="00500890">
        <w:rPr>
          <w:bCs/>
          <w:sz w:val="28"/>
          <w:szCs w:val="28"/>
        </w:rPr>
        <w:t>10 у м. Суми»,</w:t>
      </w:r>
      <w:r w:rsidR="00500890" w:rsidRPr="00500890">
        <w:rPr>
          <w:bCs/>
          <w:sz w:val="28"/>
          <w:szCs w:val="28"/>
        </w:rPr>
        <w:t xml:space="preserve"> </w:t>
      </w:r>
      <w:r w:rsidR="00500890">
        <w:rPr>
          <w:bCs/>
          <w:sz w:val="28"/>
          <w:szCs w:val="28"/>
        </w:rPr>
        <w:t>затвердженої рішенням виконавчого комітету Сумської міської ради від 12.06.2018 № 323.</w:t>
      </w:r>
    </w:p>
    <w:p w:rsidR="00500890" w:rsidRDefault="00500890" w:rsidP="00500890">
      <w:pPr>
        <w:tabs>
          <w:tab w:val="left" w:pos="567"/>
          <w:tab w:val="left" w:pos="10065"/>
          <w:tab w:val="left" w:pos="10206"/>
        </w:tabs>
        <w:ind w:firstLine="573"/>
        <w:jc w:val="both"/>
        <w:rPr>
          <w:sz w:val="28"/>
          <w:szCs w:val="28"/>
        </w:rPr>
      </w:pPr>
      <w:r>
        <w:rPr>
          <w:sz w:val="28"/>
          <w:szCs w:val="28"/>
          <w:lang w:eastAsia="uk-UA"/>
        </w:rPr>
        <w:t xml:space="preserve">2. </w:t>
      </w:r>
      <w:r>
        <w:rPr>
          <w:color w:val="000000"/>
          <w:sz w:val="28"/>
          <w:szCs w:val="28"/>
          <w:shd w:val="clear" w:color="auto" w:fill="FFFFFF"/>
        </w:rPr>
        <w:t>Визначити замовником розроблення містобудівної документації, зазначеної в пункті першому цього рішення, управління архітектури та  містобудування Сумської міської ради (Кривцов А.В.).</w:t>
      </w:r>
    </w:p>
    <w:p w:rsidR="00500890" w:rsidRDefault="00500890" w:rsidP="00500890">
      <w:pPr>
        <w:tabs>
          <w:tab w:val="left" w:pos="567"/>
          <w:tab w:val="left" w:pos="10065"/>
          <w:tab w:val="left" w:pos="10206"/>
        </w:tabs>
        <w:ind w:firstLine="573"/>
        <w:jc w:val="both"/>
        <w:rPr>
          <w:sz w:val="28"/>
          <w:szCs w:val="28"/>
        </w:rPr>
      </w:pPr>
      <w:r>
        <w:rPr>
          <w:sz w:val="28"/>
          <w:szCs w:val="28"/>
        </w:rPr>
        <w:t xml:space="preserve">4. Управлінню архітектури та </w:t>
      </w:r>
      <w:r>
        <w:rPr>
          <w:color w:val="000000"/>
          <w:sz w:val="28"/>
          <w:szCs w:val="28"/>
          <w:shd w:val="clear" w:color="auto" w:fill="FFFFFF"/>
        </w:rPr>
        <w:t>містобудування Сумської міської ради</w:t>
      </w:r>
      <w:r w:rsidR="00761F66">
        <w:rPr>
          <w:color w:val="000000"/>
          <w:sz w:val="28"/>
          <w:szCs w:val="28"/>
          <w:shd w:val="clear" w:color="auto" w:fill="FFFFFF"/>
        </w:rPr>
        <w:t xml:space="preserve"> (Кривцов А.В.)</w:t>
      </w:r>
      <w:r>
        <w:rPr>
          <w:color w:val="000000"/>
          <w:sz w:val="28"/>
          <w:szCs w:val="28"/>
          <w:shd w:val="clear" w:color="auto" w:fill="FFFFFF"/>
        </w:rPr>
        <w:t xml:space="preserve"> здійснити заходи з організації розроблення проекту внесення змін до  </w:t>
      </w:r>
      <w:r>
        <w:rPr>
          <w:bCs/>
          <w:sz w:val="28"/>
          <w:szCs w:val="28"/>
        </w:rPr>
        <w:t xml:space="preserve">містобудівної  документації «Детальний план </w:t>
      </w:r>
      <w:r w:rsidR="00DB6AB6">
        <w:rPr>
          <w:bCs/>
          <w:sz w:val="28"/>
          <w:szCs w:val="28"/>
        </w:rPr>
        <w:t xml:space="preserve">території </w:t>
      </w:r>
      <w:r>
        <w:rPr>
          <w:bCs/>
          <w:sz w:val="28"/>
          <w:szCs w:val="28"/>
        </w:rPr>
        <w:t>мікрорайону між вулицями Нахімова, Проектна №</w:t>
      </w:r>
      <w:r w:rsidR="00292066">
        <w:rPr>
          <w:bCs/>
          <w:sz w:val="28"/>
          <w:szCs w:val="28"/>
        </w:rPr>
        <w:t xml:space="preserve"> </w:t>
      </w:r>
      <w:r>
        <w:rPr>
          <w:bCs/>
          <w:sz w:val="28"/>
          <w:szCs w:val="28"/>
        </w:rPr>
        <w:t>9, Соколина, Проектна №</w:t>
      </w:r>
      <w:r w:rsidR="00292066">
        <w:rPr>
          <w:bCs/>
          <w:sz w:val="28"/>
          <w:szCs w:val="28"/>
        </w:rPr>
        <w:t xml:space="preserve"> </w:t>
      </w:r>
      <w:r>
        <w:rPr>
          <w:bCs/>
          <w:sz w:val="28"/>
          <w:szCs w:val="28"/>
        </w:rPr>
        <w:t>10 у м. Суми»</w:t>
      </w:r>
      <w:r w:rsidRPr="001717EE">
        <w:rPr>
          <w:color w:val="000000"/>
          <w:sz w:val="28"/>
          <w:szCs w:val="28"/>
          <w:shd w:val="clear" w:color="auto" w:fill="FFFFFF"/>
        </w:rPr>
        <w:t xml:space="preserve"> </w:t>
      </w:r>
      <w:r w:rsidRPr="001717EE">
        <w:rPr>
          <w:color w:val="000000"/>
          <w:sz w:val="28"/>
          <w:szCs w:val="28"/>
          <w:shd w:val="clear" w:color="auto" w:fill="FFFFFF"/>
        </w:rPr>
        <w:lastRenderedPageBreak/>
        <w:t>та проведення громадських слухань щодо врахування громадських інтересів до проекту даної містобудівної документації.</w:t>
      </w:r>
      <w:r>
        <w:rPr>
          <w:sz w:val="28"/>
          <w:szCs w:val="28"/>
        </w:rPr>
        <w:t xml:space="preserve"> </w:t>
      </w:r>
    </w:p>
    <w:p w:rsidR="00500890" w:rsidRDefault="00500890" w:rsidP="00500890">
      <w:pPr>
        <w:tabs>
          <w:tab w:val="left" w:pos="567"/>
          <w:tab w:val="left" w:pos="10065"/>
          <w:tab w:val="left" w:pos="10206"/>
        </w:tabs>
        <w:ind w:firstLine="573"/>
        <w:jc w:val="both"/>
        <w:rPr>
          <w:sz w:val="28"/>
          <w:szCs w:val="28"/>
        </w:rPr>
      </w:pPr>
      <w:r>
        <w:rPr>
          <w:color w:val="000000"/>
          <w:sz w:val="28"/>
          <w:szCs w:val="28"/>
          <w:shd w:val="clear" w:color="auto" w:fill="FFFFFF"/>
        </w:rPr>
        <w:t>5. Фінансування робіт з розроблення детального плану здійснити за рахунок джерел не заборонених законодавством.</w:t>
      </w:r>
      <w:r>
        <w:rPr>
          <w:sz w:val="28"/>
          <w:szCs w:val="28"/>
        </w:rPr>
        <w:t xml:space="preserve"> </w:t>
      </w:r>
    </w:p>
    <w:p w:rsidR="00500890" w:rsidRDefault="00500890" w:rsidP="00500890">
      <w:pPr>
        <w:tabs>
          <w:tab w:val="left" w:pos="567"/>
          <w:tab w:val="left" w:pos="10065"/>
          <w:tab w:val="left" w:pos="10206"/>
        </w:tabs>
        <w:jc w:val="both"/>
        <w:rPr>
          <w:sz w:val="28"/>
          <w:szCs w:val="28"/>
        </w:rPr>
      </w:pPr>
      <w:r>
        <w:rPr>
          <w:sz w:val="28"/>
          <w:szCs w:val="28"/>
        </w:rPr>
        <w:t xml:space="preserve">        6. </w:t>
      </w:r>
      <w:r w:rsidR="00406B50">
        <w:rPr>
          <w:sz w:val="28"/>
          <w:szCs w:val="28"/>
        </w:rPr>
        <w:t xml:space="preserve">Це рішення набуває чинності з моменту оприлюднення </w:t>
      </w:r>
      <w:r w:rsidR="00406B50" w:rsidRPr="001757FC">
        <w:rPr>
          <w:sz w:val="28"/>
          <w:szCs w:val="28"/>
        </w:rPr>
        <w:t>на офіційному веб-сайті Сумської міської ради</w:t>
      </w:r>
      <w:r w:rsidR="00406B50">
        <w:rPr>
          <w:sz w:val="28"/>
          <w:szCs w:val="28"/>
        </w:rPr>
        <w:t>.</w:t>
      </w:r>
    </w:p>
    <w:p w:rsidR="00CF23C9" w:rsidRPr="00CF23C9" w:rsidRDefault="00CF23C9" w:rsidP="00314D62">
      <w:pPr>
        <w:pStyle w:val="a3"/>
        <w:tabs>
          <w:tab w:val="clear" w:pos="8306"/>
          <w:tab w:val="right" w:pos="9214"/>
        </w:tabs>
        <w:ind w:firstLine="567"/>
        <w:jc w:val="both"/>
        <w:rPr>
          <w:sz w:val="28"/>
          <w:szCs w:val="28"/>
          <w:lang w:eastAsia="uk-UA"/>
        </w:rPr>
      </w:pPr>
    </w:p>
    <w:p w:rsidR="001757FC" w:rsidRPr="003C4F5C" w:rsidRDefault="001757FC" w:rsidP="001757FC">
      <w:pPr>
        <w:pStyle w:val="a3"/>
        <w:tabs>
          <w:tab w:val="clear" w:pos="8306"/>
          <w:tab w:val="right" w:pos="9214"/>
        </w:tabs>
        <w:ind w:right="-96" w:firstLine="567"/>
        <w:jc w:val="both"/>
        <w:rPr>
          <w:rFonts w:ascii="Times New Roman" w:hAnsi="Times New Roman" w:cs="Times New Roman"/>
          <w:sz w:val="28"/>
          <w:szCs w:val="28"/>
        </w:rPr>
      </w:pPr>
    </w:p>
    <w:p w:rsidR="003C4F5C" w:rsidRPr="003C4F5C" w:rsidRDefault="003C4F5C" w:rsidP="001757FC">
      <w:pPr>
        <w:pStyle w:val="a3"/>
        <w:tabs>
          <w:tab w:val="clear" w:pos="8306"/>
          <w:tab w:val="right" w:pos="9214"/>
        </w:tabs>
        <w:ind w:right="-96" w:firstLine="567"/>
        <w:jc w:val="both"/>
        <w:rPr>
          <w:rFonts w:ascii="Times New Roman" w:hAnsi="Times New Roman" w:cs="Times New Roman"/>
          <w:sz w:val="28"/>
          <w:szCs w:val="28"/>
        </w:rPr>
      </w:pPr>
    </w:p>
    <w:p w:rsidR="003C4F5C" w:rsidRPr="003C4F5C" w:rsidRDefault="003C4F5C" w:rsidP="001757FC">
      <w:pPr>
        <w:pStyle w:val="a3"/>
        <w:tabs>
          <w:tab w:val="clear" w:pos="8306"/>
          <w:tab w:val="right" w:pos="9214"/>
        </w:tabs>
        <w:ind w:right="-96" w:firstLine="567"/>
        <w:jc w:val="both"/>
        <w:rPr>
          <w:rFonts w:ascii="Times New Roman" w:hAnsi="Times New Roman" w:cs="Times New Roman"/>
          <w:sz w:val="28"/>
          <w:szCs w:val="28"/>
        </w:rPr>
      </w:pPr>
    </w:p>
    <w:p w:rsidR="003C4F5C" w:rsidRPr="003C4F5C" w:rsidRDefault="003C4F5C" w:rsidP="001757FC">
      <w:pPr>
        <w:pStyle w:val="a3"/>
        <w:tabs>
          <w:tab w:val="clear" w:pos="8306"/>
          <w:tab w:val="right" w:pos="9214"/>
        </w:tabs>
        <w:ind w:right="-96" w:firstLine="567"/>
        <w:jc w:val="both"/>
        <w:rPr>
          <w:rFonts w:ascii="Times New Roman" w:hAnsi="Times New Roman" w:cs="Times New Roman"/>
          <w:sz w:val="28"/>
          <w:szCs w:val="28"/>
        </w:rPr>
      </w:pPr>
    </w:p>
    <w:p w:rsidR="001757FC" w:rsidRPr="005F7C50" w:rsidRDefault="001757FC" w:rsidP="001757FC">
      <w:pPr>
        <w:pStyle w:val="a3"/>
        <w:jc w:val="both"/>
        <w:rPr>
          <w:rFonts w:ascii="Times New Roman" w:hAnsi="Times New Roman" w:cs="Times New Roman"/>
          <w:sz w:val="28"/>
          <w:szCs w:val="28"/>
        </w:rPr>
      </w:pPr>
      <w:r w:rsidRPr="005F7C50">
        <w:rPr>
          <w:rFonts w:ascii="Times New Roman" w:hAnsi="Times New Roman" w:cs="Times New Roman"/>
          <w:sz w:val="28"/>
          <w:szCs w:val="28"/>
        </w:rPr>
        <w:t xml:space="preserve">Сумський міський голова              </w:t>
      </w:r>
      <w:r w:rsidRPr="005F7C50">
        <w:rPr>
          <w:rFonts w:ascii="Times New Roman" w:hAnsi="Times New Roman" w:cs="Times New Roman"/>
          <w:sz w:val="28"/>
          <w:szCs w:val="28"/>
        </w:rPr>
        <w:tab/>
        <w:t xml:space="preserve">                                                  О.М. Лисенко</w:t>
      </w:r>
    </w:p>
    <w:p w:rsidR="001757FC" w:rsidRPr="005F7C50" w:rsidRDefault="001757FC" w:rsidP="001757FC">
      <w:pPr>
        <w:pStyle w:val="a3"/>
        <w:jc w:val="both"/>
        <w:rPr>
          <w:rFonts w:ascii="Times New Roman" w:hAnsi="Times New Roman" w:cs="Times New Roman"/>
          <w:sz w:val="28"/>
          <w:szCs w:val="28"/>
        </w:rPr>
      </w:pPr>
    </w:p>
    <w:p w:rsidR="003C4F5C" w:rsidRPr="005F7C50" w:rsidRDefault="003C4F5C" w:rsidP="001757FC">
      <w:pPr>
        <w:pStyle w:val="a3"/>
        <w:jc w:val="both"/>
        <w:rPr>
          <w:rFonts w:ascii="Times New Roman" w:hAnsi="Times New Roman" w:cs="Times New Roman"/>
          <w:sz w:val="28"/>
          <w:szCs w:val="28"/>
        </w:rPr>
      </w:pPr>
    </w:p>
    <w:p w:rsidR="001757FC" w:rsidRDefault="001757FC" w:rsidP="001757FC">
      <w:pPr>
        <w:pStyle w:val="a3"/>
        <w:jc w:val="both"/>
        <w:rPr>
          <w:rFonts w:ascii="Times New Roman" w:hAnsi="Times New Roman" w:cs="Times New Roman"/>
          <w:sz w:val="24"/>
          <w:szCs w:val="24"/>
        </w:rPr>
      </w:pPr>
      <w:r w:rsidRPr="001757FC">
        <w:rPr>
          <w:rFonts w:ascii="Times New Roman" w:hAnsi="Times New Roman" w:cs="Times New Roman"/>
          <w:sz w:val="24"/>
          <w:szCs w:val="24"/>
        </w:rPr>
        <w:t>Виконавець: Кривцов А.В.</w:t>
      </w: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BE259A" w:rsidRDefault="00BE259A">
      <w:pPr>
        <w:spacing w:after="200" w:line="276" w:lineRule="auto"/>
        <w:rPr>
          <w:rFonts w:eastAsiaTheme="minorHAnsi"/>
          <w:sz w:val="24"/>
          <w:szCs w:val="24"/>
          <w:lang w:eastAsia="en-US"/>
        </w:rPr>
      </w:pPr>
      <w:bookmarkStart w:id="0" w:name="_GoBack"/>
      <w:bookmarkEnd w:id="0"/>
      <w:r>
        <w:rPr>
          <w:sz w:val="24"/>
          <w:szCs w:val="24"/>
        </w:rPr>
        <w:br w:type="page"/>
      </w:r>
    </w:p>
    <w:p w:rsidR="00BE259A" w:rsidRDefault="00BE259A" w:rsidP="00BE259A">
      <w:pPr>
        <w:jc w:val="both"/>
        <w:rPr>
          <w:sz w:val="28"/>
          <w:szCs w:val="28"/>
        </w:rPr>
      </w:pPr>
    </w:p>
    <w:p w:rsidR="00BE259A" w:rsidRDefault="00BE259A" w:rsidP="00BE259A">
      <w:pPr>
        <w:jc w:val="both"/>
        <w:rPr>
          <w:sz w:val="28"/>
          <w:szCs w:val="28"/>
        </w:rPr>
      </w:pPr>
    </w:p>
    <w:p w:rsidR="00BE259A" w:rsidRDefault="00BE259A" w:rsidP="00BE259A">
      <w:pPr>
        <w:jc w:val="both"/>
        <w:rPr>
          <w:sz w:val="28"/>
          <w:szCs w:val="28"/>
        </w:rPr>
      </w:pPr>
    </w:p>
    <w:p w:rsidR="00BE259A" w:rsidRDefault="00BE259A" w:rsidP="00BE259A">
      <w:pPr>
        <w:jc w:val="both"/>
        <w:rPr>
          <w:sz w:val="28"/>
          <w:szCs w:val="28"/>
        </w:rPr>
      </w:pPr>
    </w:p>
    <w:p w:rsidR="00BE259A" w:rsidRDefault="00BE259A" w:rsidP="00BE259A">
      <w:pPr>
        <w:jc w:val="both"/>
        <w:rPr>
          <w:sz w:val="28"/>
          <w:szCs w:val="28"/>
        </w:rPr>
      </w:pPr>
    </w:p>
    <w:p w:rsidR="00BE259A" w:rsidRDefault="00BE259A" w:rsidP="00BE259A">
      <w:pPr>
        <w:jc w:val="both"/>
        <w:rPr>
          <w:sz w:val="28"/>
          <w:szCs w:val="28"/>
        </w:rPr>
      </w:pPr>
    </w:p>
    <w:p w:rsidR="00BE259A" w:rsidRDefault="00BE259A" w:rsidP="00BE259A">
      <w:pPr>
        <w:jc w:val="both"/>
        <w:rPr>
          <w:sz w:val="28"/>
          <w:szCs w:val="28"/>
        </w:rPr>
      </w:pPr>
    </w:p>
    <w:p w:rsidR="00BE259A" w:rsidRDefault="00BE259A" w:rsidP="00BE259A">
      <w:pPr>
        <w:jc w:val="both"/>
        <w:rPr>
          <w:sz w:val="28"/>
          <w:szCs w:val="28"/>
        </w:rPr>
      </w:pPr>
    </w:p>
    <w:p w:rsidR="00BE259A" w:rsidRDefault="00BE259A" w:rsidP="00BE259A">
      <w:pPr>
        <w:jc w:val="both"/>
        <w:rPr>
          <w:sz w:val="28"/>
          <w:szCs w:val="28"/>
        </w:rPr>
      </w:pPr>
    </w:p>
    <w:p w:rsidR="00BE259A" w:rsidRDefault="00BE259A" w:rsidP="00BE259A">
      <w:pPr>
        <w:jc w:val="both"/>
        <w:rPr>
          <w:sz w:val="28"/>
          <w:szCs w:val="28"/>
        </w:rPr>
      </w:pPr>
    </w:p>
    <w:p w:rsidR="00BE259A" w:rsidRDefault="00BE259A" w:rsidP="00BE259A">
      <w:pPr>
        <w:jc w:val="both"/>
        <w:rPr>
          <w:sz w:val="28"/>
          <w:szCs w:val="28"/>
        </w:rPr>
      </w:pPr>
    </w:p>
    <w:p w:rsidR="00BE259A" w:rsidRDefault="00BE259A" w:rsidP="00BE259A">
      <w:pPr>
        <w:jc w:val="both"/>
        <w:rPr>
          <w:sz w:val="28"/>
          <w:szCs w:val="28"/>
        </w:rPr>
      </w:pPr>
    </w:p>
    <w:p w:rsidR="00BE259A" w:rsidRDefault="00BE259A" w:rsidP="00BE259A">
      <w:pPr>
        <w:jc w:val="both"/>
        <w:rPr>
          <w:sz w:val="28"/>
          <w:szCs w:val="28"/>
        </w:rPr>
      </w:pPr>
    </w:p>
    <w:p w:rsidR="00BE259A" w:rsidRDefault="00BE259A" w:rsidP="00BE259A">
      <w:pPr>
        <w:jc w:val="both"/>
        <w:rPr>
          <w:sz w:val="28"/>
          <w:szCs w:val="28"/>
        </w:rPr>
      </w:pPr>
    </w:p>
    <w:p w:rsidR="00BE259A" w:rsidRDefault="00BE259A" w:rsidP="00BE259A">
      <w:pPr>
        <w:jc w:val="both"/>
        <w:rPr>
          <w:sz w:val="28"/>
          <w:szCs w:val="28"/>
        </w:rPr>
      </w:pPr>
    </w:p>
    <w:p w:rsidR="00BE259A" w:rsidRDefault="00BE259A" w:rsidP="00BE259A">
      <w:pPr>
        <w:jc w:val="both"/>
        <w:rPr>
          <w:sz w:val="28"/>
          <w:szCs w:val="28"/>
        </w:rPr>
      </w:pPr>
    </w:p>
    <w:p w:rsidR="00BE259A" w:rsidRDefault="00BE259A" w:rsidP="00BE259A">
      <w:pPr>
        <w:jc w:val="both"/>
        <w:rPr>
          <w:sz w:val="28"/>
          <w:szCs w:val="28"/>
        </w:rPr>
      </w:pPr>
    </w:p>
    <w:p w:rsidR="00BE259A" w:rsidRDefault="00BE259A" w:rsidP="00BE259A">
      <w:pPr>
        <w:jc w:val="both"/>
        <w:rPr>
          <w:sz w:val="28"/>
          <w:szCs w:val="28"/>
        </w:rPr>
      </w:pPr>
    </w:p>
    <w:p w:rsidR="00BE259A" w:rsidRDefault="00BE259A" w:rsidP="00BE259A">
      <w:pPr>
        <w:jc w:val="both"/>
        <w:rPr>
          <w:sz w:val="28"/>
          <w:szCs w:val="28"/>
        </w:rPr>
      </w:pPr>
    </w:p>
    <w:p w:rsidR="00BE259A" w:rsidRDefault="00BE259A" w:rsidP="00BE259A">
      <w:pPr>
        <w:jc w:val="both"/>
        <w:rPr>
          <w:sz w:val="28"/>
          <w:szCs w:val="28"/>
        </w:rPr>
      </w:pPr>
    </w:p>
    <w:p w:rsidR="00BE259A" w:rsidRDefault="00BE259A" w:rsidP="00BE259A">
      <w:pPr>
        <w:jc w:val="both"/>
        <w:rPr>
          <w:sz w:val="28"/>
          <w:szCs w:val="28"/>
        </w:rPr>
      </w:pPr>
    </w:p>
    <w:p w:rsidR="00BE259A" w:rsidRDefault="00BE259A" w:rsidP="00BE259A">
      <w:pPr>
        <w:jc w:val="both"/>
        <w:rPr>
          <w:sz w:val="28"/>
          <w:szCs w:val="28"/>
        </w:rPr>
      </w:pPr>
    </w:p>
    <w:p w:rsidR="00BE259A" w:rsidRDefault="00BE259A" w:rsidP="00BE259A">
      <w:pPr>
        <w:jc w:val="both"/>
        <w:rPr>
          <w:sz w:val="28"/>
          <w:szCs w:val="28"/>
        </w:rPr>
      </w:pPr>
    </w:p>
    <w:p w:rsidR="00BE259A" w:rsidRDefault="00BE259A" w:rsidP="00BE259A">
      <w:pPr>
        <w:jc w:val="both"/>
        <w:rPr>
          <w:sz w:val="28"/>
          <w:szCs w:val="28"/>
        </w:rPr>
      </w:pPr>
    </w:p>
    <w:p w:rsidR="00BE259A" w:rsidRDefault="00BE259A" w:rsidP="00BE259A">
      <w:pPr>
        <w:jc w:val="both"/>
        <w:rPr>
          <w:sz w:val="28"/>
          <w:szCs w:val="28"/>
        </w:rPr>
      </w:pPr>
    </w:p>
    <w:p w:rsidR="00BE259A" w:rsidRDefault="00BE259A" w:rsidP="00BE259A">
      <w:pPr>
        <w:jc w:val="both"/>
        <w:rPr>
          <w:sz w:val="28"/>
          <w:szCs w:val="28"/>
        </w:rPr>
      </w:pPr>
    </w:p>
    <w:p w:rsidR="00BE259A" w:rsidRDefault="00BE259A" w:rsidP="00BE259A">
      <w:pPr>
        <w:jc w:val="both"/>
        <w:rPr>
          <w:sz w:val="28"/>
          <w:szCs w:val="28"/>
        </w:rPr>
      </w:pPr>
    </w:p>
    <w:p w:rsidR="00BE259A" w:rsidRDefault="00BE259A" w:rsidP="00BE259A">
      <w:pPr>
        <w:jc w:val="both"/>
        <w:rPr>
          <w:sz w:val="28"/>
          <w:szCs w:val="28"/>
        </w:rPr>
      </w:pPr>
    </w:p>
    <w:p w:rsidR="00BE259A" w:rsidRDefault="00BE259A" w:rsidP="00BE259A">
      <w:pPr>
        <w:jc w:val="both"/>
        <w:rPr>
          <w:sz w:val="28"/>
          <w:szCs w:val="28"/>
        </w:rPr>
      </w:pPr>
    </w:p>
    <w:p w:rsidR="00BE259A" w:rsidRPr="00F31229" w:rsidRDefault="00BE259A" w:rsidP="00BE259A">
      <w:pPr>
        <w:jc w:val="both"/>
        <w:rPr>
          <w:sz w:val="28"/>
          <w:szCs w:val="28"/>
        </w:rPr>
      </w:pPr>
      <w:r w:rsidRPr="00F31229">
        <w:rPr>
          <w:sz w:val="28"/>
          <w:szCs w:val="28"/>
        </w:rPr>
        <w:t>Рішення доопрацьовано і вичитано, текст відповідає оригіналу прийнятого рішення та вимогам статей 6</w:t>
      </w:r>
      <w:r>
        <w:rPr>
          <w:sz w:val="28"/>
          <w:szCs w:val="28"/>
        </w:rPr>
        <w:t> </w:t>
      </w:r>
      <w:r w:rsidRPr="00F31229">
        <w:rPr>
          <w:sz w:val="28"/>
          <w:szCs w:val="28"/>
        </w:rPr>
        <w:t>–</w:t>
      </w:r>
      <w:r>
        <w:rPr>
          <w:sz w:val="28"/>
          <w:szCs w:val="28"/>
        </w:rPr>
        <w:t> </w:t>
      </w:r>
      <w:r w:rsidRPr="00F31229">
        <w:rPr>
          <w:sz w:val="28"/>
          <w:szCs w:val="28"/>
        </w:rPr>
        <w:t>9 Закону України «Про доступ до публічної інформації» та Закону України «Про захист персональних даних»</w:t>
      </w:r>
      <w:r>
        <w:rPr>
          <w:sz w:val="28"/>
          <w:szCs w:val="28"/>
        </w:rPr>
        <w:t>.</w:t>
      </w:r>
    </w:p>
    <w:p w:rsidR="00BE259A" w:rsidRDefault="00BE259A" w:rsidP="00BE259A">
      <w:pPr>
        <w:jc w:val="both"/>
        <w:rPr>
          <w:rFonts w:ascii="Times New Roman CYR" w:hAnsi="Times New Roman CYR" w:cs="Times New Roman CYR"/>
          <w:sz w:val="28"/>
          <w:szCs w:val="28"/>
        </w:rPr>
      </w:pPr>
      <w:r>
        <w:rPr>
          <w:sz w:val="28"/>
          <w:szCs w:val="28"/>
        </w:rPr>
        <w:t>Проект рішення завізували:</w:t>
      </w:r>
      <w:r w:rsidRPr="00CF398C">
        <w:rPr>
          <w:sz w:val="28"/>
          <w:szCs w:val="28"/>
        </w:rPr>
        <w:t xml:space="preserve"> </w:t>
      </w:r>
      <w:r>
        <w:rPr>
          <w:sz w:val="28"/>
          <w:szCs w:val="28"/>
        </w:rPr>
        <w:t xml:space="preserve">заступник голови постійної комісії з питань архітектури, містобудування, регулювання земельних відносин, природокористування та екології Сумської міської ради В.М. </w:t>
      </w:r>
      <w:proofErr w:type="spellStart"/>
      <w:r>
        <w:rPr>
          <w:sz w:val="28"/>
          <w:szCs w:val="28"/>
        </w:rPr>
        <w:t>Гончаров</w:t>
      </w:r>
      <w:proofErr w:type="spellEnd"/>
      <w:r>
        <w:rPr>
          <w:sz w:val="28"/>
          <w:szCs w:val="28"/>
        </w:rPr>
        <w:t>, н</w:t>
      </w:r>
      <w:r w:rsidRPr="00A97A7C">
        <w:rPr>
          <w:sz w:val="28"/>
          <w:szCs w:val="28"/>
        </w:rPr>
        <w:t>ачальник управління архітектури та містобудування Сумської міської ради</w:t>
      </w:r>
      <w:r>
        <w:rPr>
          <w:sz w:val="28"/>
          <w:szCs w:val="28"/>
        </w:rPr>
        <w:t xml:space="preserve"> – головний архітектор</w:t>
      </w:r>
      <w:r w:rsidRPr="00CF398C">
        <w:rPr>
          <w:sz w:val="28"/>
          <w:szCs w:val="28"/>
        </w:rPr>
        <w:t xml:space="preserve"> </w:t>
      </w:r>
      <w:r w:rsidRPr="00A97A7C">
        <w:rPr>
          <w:sz w:val="28"/>
          <w:szCs w:val="28"/>
        </w:rPr>
        <w:t>А.В. Кривцов</w:t>
      </w:r>
      <w:r>
        <w:rPr>
          <w:sz w:val="28"/>
          <w:szCs w:val="28"/>
        </w:rPr>
        <w:t xml:space="preserve">, завідувач сектору юридичного забезпечення та договірних відносин відділу фінансового забезпечення та правових питань управління архітектури та містобудування Сумської міської ради Б.П. Бересток, начальник правового управління Сумської міської ради О.В. </w:t>
      </w:r>
      <w:proofErr w:type="spellStart"/>
      <w:r>
        <w:rPr>
          <w:sz w:val="28"/>
          <w:szCs w:val="28"/>
        </w:rPr>
        <w:t>Чайченко</w:t>
      </w:r>
      <w:proofErr w:type="spellEnd"/>
      <w:r>
        <w:rPr>
          <w:sz w:val="28"/>
          <w:szCs w:val="28"/>
        </w:rPr>
        <w:t>, п</w:t>
      </w:r>
      <w:r w:rsidRPr="00B04915">
        <w:rPr>
          <w:sz w:val="28"/>
          <w:szCs w:val="28"/>
        </w:rPr>
        <w:t>ерший заступник міського голови</w:t>
      </w:r>
      <w:r>
        <w:rPr>
          <w:sz w:val="28"/>
          <w:szCs w:val="28"/>
        </w:rPr>
        <w:t xml:space="preserve"> </w:t>
      </w:r>
      <w:r w:rsidRPr="00B04915">
        <w:rPr>
          <w:sz w:val="28"/>
          <w:szCs w:val="28"/>
        </w:rPr>
        <w:t>В.В. Войтенко</w:t>
      </w:r>
      <w:r>
        <w:rPr>
          <w:sz w:val="28"/>
          <w:szCs w:val="28"/>
        </w:rPr>
        <w:t>, с</w:t>
      </w:r>
      <w:r>
        <w:rPr>
          <w:rFonts w:ascii="Times New Roman CYR" w:hAnsi="Times New Roman CYR" w:cs="Times New Roman CYR"/>
          <w:sz w:val="28"/>
          <w:szCs w:val="28"/>
        </w:rPr>
        <w:t>екретар Сумської міської ради          А.В. Баранов.</w:t>
      </w:r>
    </w:p>
    <w:p w:rsidR="00BE259A" w:rsidRDefault="00BE259A" w:rsidP="00BE259A">
      <w:pPr>
        <w:jc w:val="both"/>
        <w:rPr>
          <w:rFonts w:ascii="Times New Roman CYR" w:hAnsi="Times New Roman CYR" w:cs="Times New Roman CYR"/>
          <w:sz w:val="28"/>
          <w:szCs w:val="28"/>
        </w:rPr>
      </w:pPr>
    </w:p>
    <w:p w:rsidR="00BE259A" w:rsidRPr="00F31229" w:rsidRDefault="00BE259A" w:rsidP="00BE259A">
      <w:pPr>
        <w:jc w:val="both"/>
        <w:rPr>
          <w:sz w:val="28"/>
          <w:szCs w:val="28"/>
        </w:rPr>
      </w:pPr>
      <w:r>
        <w:rPr>
          <w:rFonts w:ascii="Times New Roman CYR" w:hAnsi="Times New Roman CYR" w:cs="Times New Roman CYR"/>
          <w:sz w:val="28"/>
          <w:szCs w:val="28"/>
        </w:rPr>
        <w:t xml:space="preserve">                                                                                            _______________</w:t>
      </w:r>
    </w:p>
    <w:p w:rsidR="00761F66" w:rsidRPr="001757FC" w:rsidRDefault="00761F66" w:rsidP="001757FC">
      <w:pPr>
        <w:pStyle w:val="a3"/>
        <w:jc w:val="both"/>
        <w:rPr>
          <w:rFonts w:ascii="Times New Roman" w:hAnsi="Times New Roman" w:cs="Times New Roman"/>
          <w:sz w:val="24"/>
          <w:szCs w:val="24"/>
        </w:rPr>
      </w:pPr>
    </w:p>
    <w:sectPr w:rsidR="00761F66" w:rsidRPr="001757FC" w:rsidSect="00500890">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57FC"/>
    <w:rsid w:val="000B2C7E"/>
    <w:rsid w:val="00154E61"/>
    <w:rsid w:val="001757FC"/>
    <w:rsid w:val="001849CB"/>
    <w:rsid w:val="00292066"/>
    <w:rsid w:val="002A5DF2"/>
    <w:rsid w:val="002B3646"/>
    <w:rsid w:val="002F75C6"/>
    <w:rsid w:val="00313226"/>
    <w:rsid w:val="00314D62"/>
    <w:rsid w:val="003A3CC9"/>
    <w:rsid w:val="003C4F5C"/>
    <w:rsid w:val="00406B50"/>
    <w:rsid w:val="00426026"/>
    <w:rsid w:val="00493278"/>
    <w:rsid w:val="004A7257"/>
    <w:rsid w:val="00500890"/>
    <w:rsid w:val="005A08E5"/>
    <w:rsid w:val="005A2B5E"/>
    <w:rsid w:val="005F7C50"/>
    <w:rsid w:val="006421E3"/>
    <w:rsid w:val="006B66CA"/>
    <w:rsid w:val="006D73A1"/>
    <w:rsid w:val="006E3A32"/>
    <w:rsid w:val="006F4DAA"/>
    <w:rsid w:val="00761F66"/>
    <w:rsid w:val="007B45CA"/>
    <w:rsid w:val="009746DC"/>
    <w:rsid w:val="00B70BF8"/>
    <w:rsid w:val="00BE259A"/>
    <w:rsid w:val="00CA0461"/>
    <w:rsid w:val="00CF23C9"/>
    <w:rsid w:val="00D15BF7"/>
    <w:rsid w:val="00D9150E"/>
    <w:rsid w:val="00DB6AB6"/>
    <w:rsid w:val="00EB31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7FC"/>
    <w:pPr>
      <w:spacing w:after="0" w:line="240" w:lineRule="auto"/>
    </w:pPr>
    <w:rPr>
      <w:rFonts w:ascii="Times New Roman" w:eastAsia="Times New Roman" w:hAnsi="Times New Roman" w:cs="Times New Roman"/>
      <w:sz w:val="20"/>
      <w:szCs w:val="20"/>
      <w:lang w:val="uk-UA" w:eastAsia="ru-RU"/>
    </w:rPr>
  </w:style>
  <w:style w:type="paragraph" w:styleId="7">
    <w:name w:val="heading 7"/>
    <w:basedOn w:val="a"/>
    <w:next w:val="a"/>
    <w:link w:val="70"/>
    <w:unhideWhenUsed/>
    <w:qFormat/>
    <w:rsid w:val="001757FC"/>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1757FC"/>
    <w:rPr>
      <w:rFonts w:ascii="Calibri" w:eastAsia="Times New Roman" w:hAnsi="Calibri" w:cs="Times New Roman"/>
      <w:sz w:val="24"/>
      <w:szCs w:val="24"/>
      <w:lang w:val="uk-UA" w:eastAsia="ru-RU"/>
    </w:rPr>
  </w:style>
  <w:style w:type="character" w:customStyle="1" w:styleId="1">
    <w:name w:val="Верхний колонтитул Знак1"/>
    <w:aliases w:val="Верхний колонтитул2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link w:val="a3"/>
    <w:locked/>
    <w:rsid w:val="001757FC"/>
    <w:rPr>
      <w:lang w:val="uk-UA"/>
    </w:rPr>
  </w:style>
  <w:style w:type="paragraph" w:styleId="a3">
    <w:name w:val="header"/>
    <w:aliases w:val="Верхний колонтитул2,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Знак"/>
    <w:basedOn w:val="a"/>
    <w:link w:val="1"/>
    <w:unhideWhenUsed/>
    <w:rsid w:val="001757FC"/>
    <w:pPr>
      <w:tabs>
        <w:tab w:val="center" w:pos="4153"/>
        <w:tab w:val="right" w:pos="8306"/>
      </w:tabs>
    </w:pPr>
    <w:rPr>
      <w:rFonts w:asciiTheme="minorHAnsi" w:eastAsiaTheme="minorHAnsi" w:hAnsiTheme="minorHAnsi" w:cstheme="minorBidi"/>
      <w:sz w:val="22"/>
      <w:szCs w:val="22"/>
      <w:lang w:eastAsia="en-US"/>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 Знак Знак Знак, Знак Знак,Знак Знак"/>
    <w:basedOn w:val="a0"/>
    <w:rsid w:val="001757FC"/>
    <w:rPr>
      <w:rFonts w:ascii="Times New Roman" w:eastAsia="Times New Roman" w:hAnsi="Times New Roman" w:cs="Times New Roman"/>
      <w:sz w:val="20"/>
      <w:szCs w:val="20"/>
      <w:lang w:val="uk-UA" w:eastAsia="ru-RU"/>
    </w:rPr>
  </w:style>
  <w:style w:type="paragraph" w:styleId="a5">
    <w:name w:val="Block Text"/>
    <w:basedOn w:val="a"/>
    <w:semiHidden/>
    <w:unhideWhenUsed/>
    <w:rsid w:val="001757FC"/>
    <w:pPr>
      <w:ind w:left="284" w:right="4337"/>
      <w:jc w:val="both"/>
    </w:pPr>
    <w:rPr>
      <w:b/>
      <w:sz w:val="28"/>
    </w:rPr>
  </w:style>
  <w:style w:type="character" w:styleId="a6">
    <w:name w:val="Hyperlink"/>
    <w:basedOn w:val="a0"/>
    <w:uiPriority w:val="99"/>
    <w:semiHidden/>
    <w:unhideWhenUsed/>
    <w:rsid w:val="001757FC"/>
    <w:rPr>
      <w:color w:val="0000FF"/>
      <w:u w:val="single"/>
    </w:rPr>
  </w:style>
  <w:style w:type="paragraph" w:styleId="a7">
    <w:name w:val="Balloon Text"/>
    <w:basedOn w:val="a"/>
    <w:link w:val="a8"/>
    <w:uiPriority w:val="99"/>
    <w:semiHidden/>
    <w:unhideWhenUsed/>
    <w:rsid w:val="001757FC"/>
    <w:rPr>
      <w:rFonts w:ascii="Tahoma" w:hAnsi="Tahoma" w:cs="Tahoma"/>
      <w:sz w:val="16"/>
      <w:szCs w:val="16"/>
    </w:rPr>
  </w:style>
  <w:style w:type="character" w:customStyle="1" w:styleId="a8">
    <w:name w:val="Текст выноски Знак"/>
    <w:basedOn w:val="a0"/>
    <w:link w:val="a7"/>
    <w:uiPriority w:val="99"/>
    <w:semiHidden/>
    <w:rsid w:val="001757FC"/>
    <w:rPr>
      <w:rFonts w:ascii="Tahoma" w:eastAsia="Times New Roman" w:hAnsi="Tahoma" w:cs="Tahoma"/>
      <w:sz w:val="16"/>
      <w:szCs w:val="16"/>
      <w:lang w:val="uk-UA" w:eastAsia="ru-RU"/>
    </w:rPr>
  </w:style>
  <w:style w:type="paragraph" w:customStyle="1" w:styleId="Standard">
    <w:name w:val="Standard"/>
    <w:rsid w:val="002B3646"/>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7FC"/>
    <w:pPr>
      <w:spacing w:after="0" w:line="240" w:lineRule="auto"/>
    </w:pPr>
    <w:rPr>
      <w:rFonts w:ascii="Times New Roman" w:eastAsia="Times New Roman" w:hAnsi="Times New Roman" w:cs="Times New Roman"/>
      <w:sz w:val="20"/>
      <w:szCs w:val="20"/>
      <w:lang w:val="uk-UA" w:eastAsia="ru-RU"/>
    </w:rPr>
  </w:style>
  <w:style w:type="paragraph" w:styleId="7">
    <w:name w:val="heading 7"/>
    <w:basedOn w:val="a"/>
    <w:next w:val="a"/>
    <w:link w:val="70"/>
    <w:unhideWhenUsed/>
    <w:qFormat/>
    <w:rsid w:val="001757FC"/>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1757FC"/>
    <w:rPr>
      <w:rFonts w:ascii="Calibri" w:eastAsia="Times New Roman" w:hAnsi="Calibri" w:cs="Times New Roman"/>
      <w:sz w:val="24"/>
      <w:szCs w:val="24"/>
      <w:lang w:val="uk-UA" w:eastAsia="ru-RU"/>
    </w:rPr>
  </w:style>
  <w:style w:type="character" w:customStyle="1" w:styleId="1">
    <w:name w:val="Верхний колонтитул Знак1"/>
    <w:aliases w:val="Верхний колонтитул2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link w:val="a3"/>
    <w:locked/>
    <w:rsid w:val="001757FC"/>
    <w:rPr>
      <w:lang w:val="uk-UA"/>
    </w:rPr>
  </w:style>
  <w:style w:type="paragraph" w:styleId="a3">
    <w:name w:val="header"/>
    <w:aliases w:val="Верхний колонтитул2,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Знак"/>
    <w:basedOn w:val="a"/>
    <w:link w:val="1"/>
    <w:unhideWhenUsed/>
    <w:rsid w:val="001757FC"/>
    <w:pPr>
      <w:tabs>
        <w:tab w:val="center" w:pos="4153"/>
        <w:tab w:val="right" w:pos="8306"/>
      </w:tabs>
    </w:pPr>
    <w:rPr>
      <w:rFonts w:asciiTheme="minorHAnsi" w:eastAsiaTheme="minorHAnsi" w:hAnsiTheme="minorHAnsi" w:cstheme="minorBidi"/>
      <w:sz w:val="22"/>
      <w:szCs w:val="22"/>
      <w:lang w:eastAsia="en-US"/>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 Знак Знак Знак, Знак Знак,Знак Знак"/>
    <w:basedOn w:val="a0"/>
    <w:rsid w:val="001757FC"/>
    <w:rPr>
      <w:rFonts w:ascii="Times New Roman" w:eastAsia="Times New Roman" w:hAnsi="Times New Roman" w:cs="Times New Roman"/>
      <w:sz w:val="20"/>
      <w:szCs w:val="20"/>
      <w:lang w:val="uk-UA" w:eastAsia="ru-RU"/>
    </w:rPr>
  </w:style>
  <w:style w:type="paragraph" w:styleId="a5">
    <w:name w:val="Block Text"/>
    <w:basedOn w:val="a"/>
    <w:semiHidden/>
    <w:unhideWhenUsed/>
    <w:rsid w:val="001757FC"/>
    <w:pPr>
      <w:ind w:left="284" w:right="4337"/>
      <w:jc w:val="both"/>
    </w:pPr>
    <w:rPr>
      <w:b/>
      <w:sz w:val="28"/>
    </w:rPr>
  </w:style>
  <w:style w:type="character" w:styleId="a6">
    <w:name w:val="Hyperlink"/>
    <w:basedOn w:val="a0"/>
    <w:uiPriority w:val="99"/>
    <w:semiHidden/>
    <w:unhideWhenUsed/>
    <w:rsid w:val="001757FC"/>
    <w:rPr>
      <w:color w:val="0000FF"/>
      <w:u w:val="single"/>
    </w:rPr>
  </w:style>
  <w:style w:type="paragraph" w:styleId="a7">
    <w:name w:val="Balloon Text"/>
    <w:basedOn w:val="a"/>
    <w:link w:val="a8"/>
    <w:uiPriority w:val="99"/>
    <w:semiHidden/>
    <w:unhideWhenUsed/>
    <w:rsid w:val="001757FC"/>
    <w:rPr>
      <w:rFonts w:ascii="Tahoma" w:hAnsi="Tahoma" w:cs="Tahoma"/>
      <w:sz w:val="16"/>
      <w:szCs w:val="16"/>
    </w:rPr>
  </w:style>
  <w:style w:type="character" w:customStyle="1" w:styleId="a8">
    <w:name w:val="Текст выноски Знак"/>
    <w:basedOn w:val="a0"/>
    <w:link w:val="a7"/>
    <w:uiPriority w:val="99"/>
    <w:semiHidden/>
    <w:rsid w:val="001757FC"/>
    <w:rPr>
      <w:rFonts w:ascii="Tahoma" w:eastAsia="Times New Roman" w:hAnsi="Tahoma" w:cs="Tahoma"/>
      <w:sz w:val="16"/>
      <w:szCs w:val="16"/>
      <w:lang w:val="uk-UA" w:eastAsia="ru-RU"/>
    </w:rPr>
  </w:style>
  <w:style w:type="paragraph" w:customStyle="1" w:styleId="Standard">
    <w:name w:val="Standard"/>
    <w:rsid w:val="002B3646"/>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s>
</file>

<file path=word/webSettings.xml><?xml version="1.0" encoding="utf-8"?>
<w:webSettings xmlns:r="http://schemas.openxmlformats.org/officeDocument/2006/relationships" xmlns:w="http://schemas.openxmlformats.org/wordprocessingml/2006/main">
  <w:divs>
    <w:div w:id="64389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mr.gov.ua/uk/miska-vlada/miska-rada/postijni-komisiji/56-komisiji/798-postijna-komisiya-z-pitan-arkhitekturi-mistobuduvannya-regulyuvannya-zemelnikh-vidnosin-prirodokoristuvannya-ta-ekologiji.html"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BF07B-7DD4-41D7-A610-8EA322184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547</Words>
  <Characters>3120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7</cp:revision>
  <cp:lastPrinted>2019-03-27T15:00:00Z</cp:lastPrinted>
  <dcterms:created xsi:type="dcterms:W3CDTF">2019-03-27T14:30:00Z</dcterms:created>
  <dcterms:modified xsi:type="dcterms:W3CDTF">2019-03-27T15:00:00Z</dcterms:modified>
</cp:coreProperties>
</file>