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A7DF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A7DF9">
        <w:rPr>
          <w:sz w:val="28"/>
          <w:szCs w:val="28"/>
          <w:lang w:val="en-US"/>
        </w:rPr>
        <w:t>LXVI</w:t>
      </w:r>
      <w:r w:rsidR="007A7DF9" w:rsidRPr="001A52DB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A7DF9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7A7DF9">
        <w:rPr>
          <w:sz w:val="28"/>
          <w:szCs w:val="28"/>
          <w:lang w:val="uk-UA"/>
        </w:rPr>
        <w:t>6161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47A19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47A19">
              <w:rPr>
                <w:sz w:val="28"/>
                <w:szCs w:val="28"/>
                <w:lang w:val="uk-UA"/>
              </w:rPr>
              <w:t xml:space="preserve">: м. Суми, вул. Волошкова, 24 </w:t>
            </w:r>
            <w:proofErr w:type="spellStart"/>
            <w:r w:rsidR="00F47A19">
              <w:rPr>
                <w:sz w:val="28"/>
                <w:szCs w:val="28"/>
                <w:lang w:val="uk-UA"/>
              </w:rPr>
              <w:t>Тітаренку</w:t>
            </w:r>
            <w:proofErr w:type="spellEnd"/>
            <w:r w:rsidR="00F47A19">
              <w:rPr>
                <w:sz w:val="28"/>
                <w:szCs w:val="28"/>
                <w:lang w:val="uk-UA"/>
              </w:rPr>
              <w:t xml:space="preserve"> Євгену Вікторовичу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AB4474">
        <w:rPr>
          <w:sz w:val="28"/>
          <w:szCs w:val="28"/>
          <w:lang w:val="uk-UA"/>
        </w:rPr>
        <w:t xml:space="preserve">07.11.2019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AB4474">
        <w:rPr>
          <w:sz w:val="28"/>
          <w:szCs w:val="28"/>
          <w:lang w:val="uk-UA"/>
        </w:rPr>
        <w:t xml:space="preserve">174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A56BA">
        <w:rPr>
          <w:sz w:val="28"/>
          <w:szCs w:val="28"/>
          <w:lang w:val="uk-UA"/>
        </w:rPr>
        <w:t>173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A56BA">
        <w:rPr>
          <w:sz w:val="28"/>
          <w:szCs w:val="28"/>
          <w:lang w:val="uk-UA"/>
        </w:rPr>
        <w:t>15.07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A56BA">
        <w:rPr>
          <w:sz w:val="28"/>
          <w:szCs w:val="28"/>
          <w:lang w:val="uk-UA"/>
        </w:rPr>
        <w:t>474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0A56BA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9A676F">
        <w:rPr>
          <w:sz w:val="28"/>
          <w:szCs w:val="28"/>
          <w:lang w:val="uk-UA"/>
        </w:rPr>
        <w:t xml:space="preserve">      </w:t>
      </w:r>
      <w:r w:rsidR="00AC6F77" w:rsidRPr="004A197D">
        <w:rPr>
          <w:sz w:val="28"/>
          <w:szCs w:val="28"/>
          <w:lang w:val="uk-UA"/>
        </w:rPr>
        <w:t xml:space="preserve"> 0,</w:t>
      </w:r>
      <w:r w:rsidR="009A676F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 xml:space="preserve">вул. </w:t>
      </w:r>
      <w:r w:rsidR="009A676F">
        <w:rPr>
          <w:sz w:val="28"/>
          <w:szCs w:val="28"/>
          <w:lang w:val="uk-UA"/>
        </w:rPr>
        <w:t>Волошкова (</w:t>
      </w:r>
      <w:proofErr w:type="spellStart"/>
      <w:r w:rsidR="009A676F">
        <w:rPr>
          <w:sz w:val="28"/>
          <w:szCs w:val="28"/>
          <w:lang w:val="uk-UA"/>
        </w:rPr>
        <w:t>Семашко</w:t>
      </w:r>
      <w:proofErr w:type="spellEnd"/>
      <w:r w:rsidR="009A676F">
        <w:rPr>
          <w:sz w:val="28"/>
          <w:szCs w:val="28"/>
          <w:lang w:val="uk-UA"/>
        </w:rPr>
        <w:t>), 24 Титаренку Олександру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A676F">
        <w:rPr>
          <w:bCs/>
          <w:sz w:val="28"/>
          <w:szCs w:val="28"/>
          <w:lang w:val="uk-UA"/>
        </w:rPr>
        <w:t xml:space="preserve"> до </w:t>
      </w:r>
      <w:proofErr w:type="spellStart"/>
      <w:r w:rsidR="009A676F">
        <w:rPr>
          <w:bCs/>
          <w:sz w:val="28"/>
          <w:szCs w:val="28"/>
          <w:lang w:val="uk-UA"/>
        </w:rPr>
        <w:t>Тітаренка</w:t>
      </w:r>
      <w:proofErr w:type="spellEnd"/>
      <w:r w:rsidR="009A676F">
        <w:rPr>
          <w:bCs/>
          <w:sz w:val="28"/>
          <w:szCs w:val="28"/>
          <w:lang w:val="uk-UA"/>
        </w:rPr>
        <w:t xml:space="preserve"> Євгена Вікторовича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9A676F">
        <w:rPr>
          <w:sz w:val="28"/>
          <w:szCs w:val="28"/>
          <w:lang w:val="uk-UA" w:eastAsia="x-none"/>
        </w:rPr>
        <w:t>Тітаренку</w:t>
      </w:r>
      <w:proofErr w:type="spellEnd"/>
      <w:r w:rsidR="009A676F">
        <w:rPr>
          <w:sz w:val="28"/>
          <w:szCs w:val="28"/>
          <w:lang w:val="uk-UA" w:eastAsia="x-none"/>
        </w:rPr>
        <w:t xml:space="preserve"> Євгену Вікторовичу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9A676F">
        <w:rPr>
          <w:sz w:val="28"/>
          <w:szCs w:val="28"/>
          <w:lang w:val="uk-UA"/>
        </w:rPr>
        <w:t>вул. Волошкова</w:t>
      </w:r>
      <w:r w:rsidR="006D1813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24</w:t>
      </w:r>
      <w:r w:rsidR="00534D2B">
        <w:rPr>
          <w:sz w:val="28"/>
          <w:szCs w:val="28"/>
          <w:lang w:val="uk-UA"/>
        </w:rPr>
        <w:t xml:space="preserve"> площею 0,0587</w:t>
      </w:r>
      <w:r w:rsidR="001225E6">
        <w:rPr>
          <w:sz w:val="28"/>
          <w:szCs w:val="28"/>
          <w:lang w:val="uk-UA"/>
        </w:rPr>
        <w:t xml:space="preserve"> га,</w:t>
      </w:r>
      <w:r w:rsidR="00534D2B">
        <w:rPr>
          <w:sz w:val="28"/>
          <w:szCs w:val="28"/>
          <w:lang w:val="uk-UA"/>
        </w:rPr>
        <w:t xml:space="preserve"> кадастровий номер 5910136600:12:004:0028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7A7D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A52DB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7A7DF9"/>
    <w:rsid w:val="008204A4"/>
    <w:rsid w:val="00863A21"/>
    <w:rsid w:val="00893E14"/>
    <w:rsid w:val="0089620B"/>
    <w:rsid w:val="008B75C9"/>
    <w:rsid w:val="008F36F3"/>
    <w:rsid w:val="00931738"/>
    <w:rsid w:val="009356C6"/>
    <w:rsid w:val="00947BCF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B4474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AF16-662F-413C-9EB8-F94709D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2019-12-19T07:47:00Z</cp:lastPrinted>
  <dcterms:created xsi:type="dcterms:W3CDTF">2019-12-21T09:18:00Z</dcterms:created>
  <dcterms:modified xsi:type="dcterms:W3CDTF">2019-12-21T09:18:00Z</dcterms:modified>
</cp:coreProperties>
</file>