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6A" w:rsidRPr="00CD64EC" w:rsidRDefault="00964C6A" w:rsidP="00CD64E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  <w:r w:rsidR="002F40C2"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64C6A" w:rsidRPr="00CD64EC" w:rsidRDefault="00964C6A" w:rsidP="00CD64E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</w:t>
      </w:r>
      <w:r w:rsidR="00897E74"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Сумської міської ради</w:t>
      </w:r>
    </w:p>
    <w:p w:rsidR="00964C6A" w:rsidRPr="00CD64EC" w:rsidRDefault="00CD64EC" w:rsidP="00ED69C3">
      <w:pPr>
        <w:spacing w:after="0" w:line="240" w:lineRule="auto"/>
        <w:ind w:left="4678" w:right="-2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64E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E3650" w:rsidRPr="00AE365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пільгового та безкоштовного зубопротезування з дорогоцінних металів захисників України  на 2020 рік</w:t>
      </w:r>
      <w:r w:rsidRPr="00CD64E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E3650" w:rsidRPr="00AE3650" w:rsidRDefault="00AE3650" w:rsidP="00AE365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Pr="00AE3650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Pr="00AE3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3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18 грудня </w:t>
      </w:r>
      <w:r w:rsidR="00643300">
        <w:rPr>
          <w:rFonts w:ascii="Times New Roman" w:eastAsia="Calibri" w:hAnsi="Times New Roman" w:cs="Times New Roman"/>
          <w:sz w:val="28"/>
          <w:szCs w:val="28"/>
          <w:lang w:val="uk-UA"/>
        </w:rPr>
        <w:t>2019 року</w:t>
      </w:r>
      <w:r w:rsidRPr="00AE3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6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 w:rsidR="00643300">
        <w:rPr>
          <w:rFonts w:ascii="Times New Roman" w:eastAsia="Calibri" w:hAnsi="Times New Roman" w:cs="Times New Roman"/>
          <w:sz w:val="28"/>
          <w:szCs w:val="28"/>
          <w:lang w:val="uk-UA"/>
        </w:rPr>
        <w:t>6114</w:t>
      </w:r>
      <w:r w:rsidRPr="00AE3650">
        <w:rPr>
          <w:rFonts w:ascii="Times New Roman" w:eastAsia="Calibri" w:hAnsi="Times New Roman" w:cs="Times New Roman"/>
          <w:sz w:val="28"/>
          <w:szCs w:val="28"/>
          <w:lang w:val="uk-UA"/>
        </w:rPr>
        <w:t>-МР</w:t>
      </w:r>
    </w:p>
    <w:p w:rsidR="00CE7C73" w:rsidRDefault="00CE7C73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C416E" w:rsidRPr="00CE7C73" w:rsidRDefault="007C416E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25069" w:rsidRPr="00897E74" w:rsidRDefault="00964C6A" w:rsidP="00CD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6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F41856" w:rsidRDefault="00AE3650" w:rsidP="00AE3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650">
        <w:rPr>
          <w:rFonts w:ascii="Times New Roman" w:hAnsi="Times New Roman" w:cs="Times New Roman"/>
          <w:b/>
          <w:sz w:val="28"/>
          <w:szCs w:val="28"/>
          <w:lang w:val="uk-UA"/>
        </w:rPr>
        <w:t>пільгового та безкоштовного зубопротезування з дорогоцінних металів захисників України на 2020 рік</w:t>
      </w:r>
    </w:p>
    <w:p w:rsidR="00AE3650" w:rsidRPr="00AE3650" w:rsidRDefault="00AE3650" w:rsidP="00AE3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BF6" w:rsidRDefault="002F40C2" w:rsidP="00CD64EC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 xml:space="preserve"> Порядок розроблен</w:t>
      </w:r>
      <w:r w:rsidRPr="00897E74">
        <w:rPr>
          <w:rFonts w:ascii="Times New Roman" w:hAnsi="Times New Roman" w:cs="Times New Roman"/>
          <w:sz w:val="28"/>
          <w:szCs w:val="28"/>
          <w:lang w:val="uk-UA"/>
        </w:rPr>
        <w:t xml:space="preserve">ий з метою визначення механізму 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>використання коштів міського бюджету на виконання завдань, передбачених програмою</w:t>
      </w:r>
      <w:r w:rsidR="00A170EA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об’єднаної територіальної громади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 xml:space="preserve"> «Соціальна підтримка </w:t>
      </w:r>
      <w:r w:rsidR="00A170EA">
        <w:rPr>
          <w:rFonts w:ascii="Times New Roman" w:hAnsi="Times New Roman" w:cs="Times New Roman"/>
          <w:sz w:val="28"/>
          <w:szCs w:val="28"/>
          <w:lang w:val="uk-UA"/>
        </w:rPr>
        <w:t xml:space="preserve">захисників України </w:t>
      </w:r>
      <w:r w:rsidR="00ED69C3">
        <w:rPr>
          <w:rFonts w:ascii="Times New Roman" w:hAnsi="Times New Roman" w:cs="Times New Roman"/>
          <w:sz w:val="28"/>
          <w:szCs w:val="28"/>
          <w:lang w:val="uk-UA"/>
        </w:rPr>
        <w:t>та членів їх сімей» на 2020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ED69C3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 xml:space="preserve"> роки», і регламентує порядок проведення зубопротезування </w:t>
      </w:r>
      <w:r w:rsidR="00ED69C3">
        <w:rPr>
          <w:rFonts w:ascii="Times New Roman" w:hAnsi="Times New Roman" w:cs="Times New Roman"/>
          <w:sz w:val="28"/>
          <w:szCs w:val="28"/>
          <w:lang w:val="uk-UA"/>
        </w:rPr>
        <w:t xml:space="preserve">захисників України 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>на пільгових умовах за кошти міського бюджету.</w:t>
      </w:r>
    </w:p>
    <w:p w:rsidR="002C77A0" w:rsidRPr="002C77A0" w:rsidRDefault="002C77A0" w:rsidP="002C77A0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E74" w:rsidRPr="00FB2BF6" w:rsidRDefault="00AA4D75" w:rsidP="00CD64EC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B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 на отримання </w:t>
      </w:r>
      <w:r w:rsidR="00A2580A" w:rsidRPr="00A2580A">
        <w:rPr>
          <w:rFonts w:ascii="Times New Roman" w:hAnsi="Times New Roman" w:cs="Times New Roman"/>
          <w:sz w:val="28"/>
          <w:szCs w:val="28"/>
          <w:lang w:val="uk-UA"/>
        </w:rPr>
        <w:t>пільгового та безкоштовного зубопротезування</w:t>
      </w:r>
      <w:r w:rsidR="00DC33D5" w:rsidRPr="00DC33D5">
        <w:rPr>
          <w:sz w:val="28"/>
          <w:szCs w:val="28"/>
          <w:lang w:val="uk-UA"/>
        </w:rPr>
        <w:t xml:space="preserve"> </w:t>
      </w:r>
      <w:r w:rsidRPr="00DC33D5">
        <w:rPr>
          <w:rFonts w:ascii="Times New Roman" w:hAnsi="Times New Roman" w:cs="Times New Roman"/>
          <w:sz w:val="28"/>
          <w:szCs w:val="28"/>
          <w:lang w:val="uk-UA"/>
        </w:rPr>
        <w:t>мають:</w:t>
      </w:r>
    </w:p>
    <w:p w:rsidR="0062741A" w:rsidRDefault="00582F7E" w:rsidP="0062741A">
      <w:pPr>
        <w:pStyle w:val="aa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4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Захисник України: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7214E" w:rsidRDefault="0047214E" w:rsidP="0047214E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14E">
        <w:rPr>
          <w:rFonts w:ascii="Times New Roman" w:hAnsi="Times New Roman" w:cs="Times New Roman"/>
          <w:sz w:val="28"/>
          <w:szCs w:val="28"/>
          <w:lang w:val="uk-UA"/>
        </w:rPr>
        <w:t xml:space="preserve">особа, </w:t>
      </w:r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яка захищала незалежність, суверенітет та територіальну  цілісність України і брала безпосередню участь в антитерористичній  операції, забезпеченні її проведення, перебуваючи безпосередньо в  районах антитерористичної операції у період її проведення, у здійсненні заходів із забезпечення національної безпеки і оборони,  відсічі  і  стримування   збройної агресії Російської Федерації в Донецькій та Луганській областях, забезпеченні їх здійснення, перебуваючи безпосередньо в районах та у період здійснення зазначених заходів;</w:t>
      </w:r>
    </w:p>
    <w:p w:rsidR="0047214E" w:rsidRDefault="0047214E" w:rsidP="0047214E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особа з числа працівників підприємств, установ, організацій,                   яка залучалася та брала безпосередню участь у забезпеченні проведення антитерористичної операції, перебуваючи безпосередньо в районах антитерористичної операції у період її проведення, яка залучалася та брала безпосередню участь у забезпеченні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районах та у період здійснення зазначених заходів; </w:t>
      </w:r>
    </w:p>
    <w:p w:rsidR="0047214E" w:rsidRDefault="0047214E" w:rsidP="0047214E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особа, яка стала особою з інвалідністю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перебуваючи безпосередньо в районах її проведення у складі добровольчих формувань, що були утворені або самоорганізувалися для захисту незалежності, суверенітету та територіальної цілісності України; </w:t>
      </w:r>
    </w:p>
    <w:p w:rsidR="0047214E" w:rsidRDefault="0047214E" w:rsidP="00412D51">
      <w:pPr>
        <w:pStyle w:val="a3"/>
        <w:tabs>
          <w:tab w:val="left" w:pos="142"/>
        </w:tabs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особа, яка добровільно забезпечувала (або добровільно залучалася до забезпечення)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(у тому числі здійснювали волонтерську діяльність) та стала особою з інвалідністю внаслідок поранення, контузії, каліцтва або захворювання, одержаних під час забезпечення проведення антитерористичної операції, перебуваючи безпосередньо в районах та у період її проведення, під час забезпечення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районах та у період здійснення зазначених заходів; </w:t>
      </w:r>
    </w:p>
    <w:p w:rsidR="0047214E" w:rsidRDefault="0047214E" w:rsidP="00412D51">
      <w:pPr>
        <w:pStyle w:val="a3"/>
        <w:tabs>
          <w:tab w:val="left" w:pos="142"/>
        </w:tabs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особа, яка стала особою з інвалідністю внаслідок поранень, каліцтва, контузії чи інших ушкоджень здоров’я, одержаних під час участі у масових акціях громадського протесту в Україні з 21 листопада 2013 року по 21 лютого 2014 року за євроінтеграцію та проти режиму Януковича, та яка звернулася за медичною допомогою у період з 21 листопада 2013 року по 30 квітня           2014 року;</w:t>
      </w:r>
    </w:p>
    <w:p w:rsidR="00DA0A24" w:rsidRPr="00DA0A24" w:rsidRDefault="0047214E" w:rsidP="00DA0A24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14E">
        <w:rPr>
          <w:rFonts w:ascii="Times New Roman" w:hAnsi="Times New Roman" w:cs="Times New Roman"/>
          <w:sz w:val="28"/>
          <w:szCs w:val="28"/>
        </w:rPr>
        <w:t xml:space="preserve">особа, яка на </w:t>
      </w:r>
      <w:r w:rsidRPr="0047214E">
        <w:rPr>
          <w:rFonts w:ascii="Times New Roman" w:hAnsi="Times New Roman" w:cs="Times New Roman"/>
          <w:color w:val="000000"/>
          <w:sz w:val="28"/>
          <w:szCs w:val="28"/>
        </w:rPr>
        <w:t xml:space="preserve">виконання </w:t>
      </w:r>
      <w:hyperlink r:id="rId8" w:tgtFrame="_blank" w:history="1">
        <w:r w:rsidRPr="0047214E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Закону України</w:t>
        </w:r>
      </w:hyperlink>
      <w:r w:rsidRPr="0047214E">
        <w:rPr>
          <w:rFonts w:ascii="Times New Roman" w:hAnsi="Times New Roman" w:cs="Times New Roman"/>
          <w:sz w:val="28"/>
          <w:szCs w:val="28"/>
        </w:rPr>
        <w:t xml:space="preserve"> «Про встановлення державної допомоги постраждалим учасникам масових акцій громадського протесту та членам їх сімей» включена до переліку осіб, які під час участі в масових акціях громадського протесту </w:t>
      </w:r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Україні </w:t>
      </w:r>
      <w:r w:rsidRPr="0047214E">
        <w:rPr>
          <w:rFonts w:ascii="Times New Roman" w:hAnsi="Times New Roman" w:cs="Times New Roman"/>
          <w:sz w:val="28"/>
          <w:szCs w:val="28"/>
        </w:rPr>
        <w:t>отримали тілесні ушкодження (тяжкі, середньої тяжкості, легкі), але такі ушкодження не призвели до інвалідності, та звернулися за медичною допомогою у період з 21 листопада 2013 року по 30 квітня 2014 року</w:t>
      </w:r>
      <w:r w:rsidR="002C77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C77A0" w:rsidRPr="00DA0A24" w:rsidRDefault="0047214E" w:rsidP="00DA0A24">
      <w:pPr>
        <w:pStyle w:val="aa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14E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Доброволець - захисник України</w:t>
      </w:r>
      <w:r w:rsidRPr="004721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особа, яка у складі добровольчих формувань, що були утворені або самоорганізувалися для захисту незалежності, суверенітету та територіальної цілісності України, брала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перебуваючи безпосередньо в районах та у період здійснення зазначених заходів</w:t>
      </w:r>
      <w:r w:rsidRPr="004721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2D51" w:rsidRPr="00412D51" w:rsidRDefault="00412D51" w:rsidP="00412D51">
      <w:pPr>
        <w:pStyle w:val="aa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D51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сім’ї загиблого (померлого) захисника України</w:t>
      </w:r>
      <w:r w:rsidRPr="00412D51">
        <w:rPr>
          <w:rFonts w:ascii="Times New Roman" w:hAnsi="Times New Roman" w:cs="Times New Roman"/>
          <w:sz w:val="28"/>
          <w:szCs w:val="28"/>
          <w:lang w:val="uk-UA"/>
        </w:rPr>
        <w:t xml:space="preserve"> – батько, мати, дружина (чоловік), дитина загиблого (померлого) захисника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88C" w:rsidRPr="002C77A0" w:rsidRDefault="0067088C" w:rsidP="002C77A0">
      <w:pPr>
        <w:pStyle w:val="aa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4D75" w:rsidRDefault="0067088C" w:rsidP="002C77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938D0" w:rsidRPr="00C93B06">
        <w:rPr>
          <w:rFonts w:ascii="Times New Roman" w:hAnsi="Times New Roman" w:cs="Times New Roman"/>
          <w:sz w:val="28"/>
          <w:szCs w:val="28"/>
          <w:lang w:val="uk-UA"/>
        </w:rPr>
        <w:t>Протезування проводиться</w:t>
      </w:r>
      <w:r w:rsidR="006938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77A0" w:rsidRPr="00DA0A24" w:rsidRDefault="00A2580A" w:rsidP="00DA0A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412D51">
        <w:rPr>
          <w:rFonts w:ascii="Times New Roman" w:hAnsi="Times New Roman" w:cs="Times New Roman"/>
          <w:sz w:val="28"/>
          <w:szCs w:val="28"/>
          <w:lang w:val="uk-UA"/>
        </w:rPr>
        <w:t>Захисникам України</w:t>
      </w:r>
      <w:r w:rsidR="0067088C">
        <w:rPr>
          <w:rFonts w:ascii="Times New Roman" w:hAnsi="Times New Roman" w:cs="Times New Roman"/>
          <w:sz w:val="28"/>
          <w:szCs w:val="28"/>
          <w:lang w:val="uk-UA"/>
        </w:rPr>
        <w:t>, добровольцям та</w:t>
      </w:r>
      <w:r w:rsidR="00285AE8">
        <w:rPr>
          <w:rFonts w:ascii="Times New Roman" w:hAnsi="Times New Roman" w:cs="Times New Roman"/>
          <w:sz w:val="28"/>
          <w:szCs w:val="28"/>
          <w:lang w:val="uk-UA"/>
        </w:rPr>
        <w:t xml:space="preserve"> членам </w:t>
      </w:r>
      <w:r w:rsidR="00412D51" w:rsidRPr="0067088C">
        <w:rPr>
          <w:rFonts w:ascii="Times New Roman" w:hAnsi="Times New Roman" w:cs="Times New Roman"/>
          <w:sz w:val="28"/>
          <w:szCs w:val="28"/>
          <w:lang w:val="uk-UA"/>
        </w:rPr>
        <w:t>сім’ї загиблого (померлого) захисника України</w:t>
      </w:r>
      <w:r w:rsidR="0067088C" w:rsidRPr="006708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0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88C" w:rsidRPr="0067088C">
        <w:rPr>
          <w:rFonts w:ascii="Times New Roman" w:hAnsi="Times New Roman" w:cs="Times New Roman"/>
          <w:sz w:val="28"/>
          <w:szCs w:val="28"/>
          <w:lang w:val="uk-UA"/>
        </w:rPr>
        <w:t>які мають зареєстроване місце проживання в територіальних межах Сумської міської об’єднаної територіальної громади (далі - Сумська міська ОТГ),</w:t>
      </w:r>
      <w:r w:rsidR="0067088C" w:rsidRPr="00080C92">
        <w:rPr>
          <w:sz w:val="28"/>
          <w:szCs w:val="28"/>
          <w:lang w:val="uk-UA"/>
        </w:rPr>
        <w:t xml:space="preserve"> 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>згідно че</w:t>
      </w:r>
      <w:r>
        <w:rPr>
          <w:rFonts w:ascii="Times New Roman" w:hAnsi="Times New Roman" w:cs="Times New Roman"/>
          <w:sz w:val="28"/>
          <w:szCs w:val="28"/>
          <w:lang w:val="uk-UA"/>
        </w:rPr>
        <w:t>рги у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FF38B3">
        <w:rPr>
          <w:rFonts w:ascii="Times New Roman" w:hAnsi="Times New Roman" w:cs="Times New Roman"/>
          <w:sz w:val="28"/>
          <w:szCs w:val="28"/>
          <w:lang w:val="uk-UA"/>
        </w:rPr>
        <w:t>НП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F38B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>лінічна стоматологічна поліклініка»</w:t>
      </w:r>
      <w:r w:rsidR="00FF38B3">
        <w:rPr>
          <w:rFonts w:ascii="Times New Roman" w:hAnsi="Times New Roman" w:cs="Times New Roman"/>
          <w:sz w:val="28"/>
          <w:szCs w:val="28"/>
          <w:lang w:val="uk-UA"/>
        </w:rPr>
        <w:t xml:space="preserve"> СМР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</w:t>
      </w:r>
      <w:r w:rsidR="00FF38B3">
        <w:rPr>
          <w:rFonts w:ascii="Times New Roman" w:hAnsi="Times New Roman" w:cs="Times New Roman"/>
          <w:sz w:val="28"/>
          <w:szCs w:val="28"/>
          <w:lang w:val="uk-UA"/>
        </w:rPr>
        <w:t>НП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F38B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лінічна лікарня №4»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8B3">
        <w:rPr>
          <w:rFonts w:ascii="Times New Roman" w:hAnsi="Times New Roman" w:cs="Times New Roman"/>
          <w:sz w:val="28"/>
          <w:szCs w:val="28"/>
          <w:lang w:val="uk-UA"/>
        </w:rPr>
        <w:t xml:space="preserve">СМР  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>у межах коштів, виділених на поточний рік.</w:t>
      </w:r>
    </w:p>
    <w:p w:rsidR="00964C6A" w:rsidRDefault="006938D0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A2580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медичним</w:t>
      </w:r>
      <w:r w:rsidR="006708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показаннями з наступних матеріалів: металеві, металокерамічні, металопластмасові, пластмасові, бюгельні протези, литі конструкції; та при необхідності забезпечує естетичний вигляд пацієнта.</w:t>
      </w:r>
    </w:p>
    <w:p w:rsidR="002C77A0" w:rsidRPr="002C77A0" w:rsidRDefault="002C77A0" w:rsidP="00CD64E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BF6" w:rsidRDefault="00964C6A" w:rsidP="00CD64EC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Право на безкоштовне та пільгове </w:t>
      </w:r>
      <w:r w:rsidR="00386AA8" w:rsidRPr="00331876">
        <w:rPr>
          <w:rFonts w:ascii="Times New Roman" w:hAnsi="Times New Roman" w:cs="Times New Roman"/>
          <w:sz w:val="28"/>
          <w:szCs w:val="28"/>
        </w:rPr>
        <w:t>зубо</w:t>
      </w:r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протезування за кошти міського бюджету </w:t>
      </w:r>
      <w:r w:rsidR="00657989" w:rsidRPr="00331876">
        <w:rPr>
          <w:rFonts w:ascii="Times New Roman" w:hAnsi="Times New Roman" w:cs="Times New Roman"/>
          <w:sz w:val="28"/>
          <w:szCs w:val="28"/>
          <w:lang w:val="uk-UA"/>
        </w:rPr>
        <w:t>надається</w:t>
      </w:r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88C">
        <w:rPr>
          <w:rFonts w:ascii="Times New Roman" w:hAnsi="Times New Roman" w:cs="Times New Roman"/>
          <w:sz w:val="28"/>
          <w:szCs w:val="28"/>
          <w:lang w:val="uk-UA"/>
        </w:rPr>
        <w:t>захиснику України, добровольц</w:t>
      </w:r>
      <w:r w:rsidR="00070CD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7088C">
        <w:rPr>
          <w:rFonts w:ascii="Times New Roman" w:hAnsi="Times New Roman" w:cs="Times New Roman"/>
          <w:sz w:val="28"/>
          <w:szCs w:val="28"/>
          <w:lang w:val="uk-UA"/>
        </w:rPr>
        <w:t xml:space="preserve"> та член</w:t>
      </w:r>
      <w:r w:rsidR="00070CD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0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88C" w:rsidRPr="0067088C">
        <w:rPr>
          <w:rFonts w:ascii="Times New Roman" w:hAnsi="Times New Roman" w:cs="Times New Roman"/>
          <w:sz w:val="28"/>
          <w:szCs w:val="28"/>
          <w:lang w:val="uk-UA"/>
        </w:rPr>
        <w:t>сім’ї загиблого (померлого) захисника України</w:t>
      </w:r>
      <w:r w:rsidR="0067088C"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  <w:lang w:val="uk-UA"/>
        </w:rPr>
        <w:t>один раз на рік</w:t>
      </w:r>
      <w:r w:rsidR="00331876" w:rsidRPr="00331876">
        <w:rPr>
          <w:rFonts w:ascii="Times New Roman" w:hAnsi="Times New Roman" w:cs="Times New Roman"/>
          <w:sz w:val="28"/>
          <w:szCs w:val="28"/>
        </w:rPr>
        <w:t>.</w:t>
      </w:r>
      <w:r w:rsidR="00657989"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77A0" w:rsidRPr="002C77A0" w:rsidRDefault="002C77A0" w:rsidP="002C77A0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C6A" w:rsidRDefault="00973987" w:rsidP="00CD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>Постановка на чергу проводиться при ос</w:t>
      </w:r>
      <w:r w:rsidR="00884173">
        <w:rPr>
          <w:rFonts w:ascii="Times New Roman" w:hAnsi="Times New Roman" w:cs="Times New Roman"/>
          <w:sz w:val="28"/>
          <w:szCs w:val="28"/>
          <w:lang w:val="uk-UA"/>
        </w:rPr>
        <w:t xml:space="preserve">обистому зверненні </w:t>
      </w:r>
      <w:r w:rsidR="00070CD1">
        <w:rPr>
          <w:rFonts w:ascii="Times New Roman" w:hAnsi="Times New Roman" w:cs="Times New Roman"/>
          <w:sz w:val="28"/>
          <w:szCs w:val="28"/>
          <w:lang w:val="uk-UA"/>
        </w:rPr>
        <w:t xml:space="preserve">захисника України, добровольця та члена </w:t>
      </w:r>
      <w:r w:rsidR="00070CD1" w:rsidRPr="0067088C">
        <w:rPr>
          <w:rFonts w:ascii="Times New Roman" w:hAnsi="Times New Roman" w:cs="Times New Roman"/>
          <w:sz w:val="28"/>
          <w:szCs w:val="28"/>
          <w:lang w:val="uk-UA"/>
        </w:rPr>
        <w:t>сім’ї загиблого (померлого) захисника України</w:t>
      </w:r>
      <w:r w:rsidR="00070CD1"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70CD1" w:rsidRPr="00C93B0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70CD1">
        <w:rPr>
          <w:rFonts w:ascii="Times New Roman" w:hAnsi="Times New Roman" w:cs="Times New Roman"/>
          <w:sz w:val="28"/>
          <w:szCs w:val="28"/>
          <w:lang w:val="uk-UA"/>
        </w:rPr>
        <w:t>НП</w:t>
      </w:r>
      <w:r w:rsidR="00070CD1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70CD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70CD1" w:rsidRPr="00C93B06">
        <w:rPr>
          <w:rFonts w:ascii="Times New Roman" w:hAnsi="Times New Roman" w:cs="Times New Roman"/>
          <w:sz w:val="28"/>
          <w:szCs w:val="28"/>
          <w:lang w:val="uk-UA"/>
        </w:rPr>
        <w:t>лінічна стоматологічна поліклініка»</w:t>
      </w:r>
      <w:r w:rsidR="00070CD1">
        <w:rPr>
          <w:rFonts w:ascii="Times New Roman" w:hAnsi="Times New Roman" w:cs="Times New Roman"/>
          <w:sz w:val="28"/>
          <w:szCs w:val="28"/>
          <w:lang w:val="uk-UA"/>
        </w:rPr>
        <w:t xml:space="preserve"> СМР та КНП «Клінічна лікарня №4»</w:t>
      </w:r>
      <w:r w:rsidR="00070CD1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CD1">
        <w:rPr>
          <w:rFonts w:ascii="Times New Roman" w:hAnsi="Times New Roman" w:cs="Times New Roman"/>
          <w:sz w:val="28"/>
          <w:szCs w:val="28"/>
          <w:lang w:val="uk-UA"/>
        </w:rPr>
        <w:t xml:space="preserve">СМР 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>після огляду та визначення потреби у протезуванні.</w:t>
      </w:r>
    </w:p>
    <w:p w:rsidR="00884173" w:rsidRPr="008036B7" w:rsidRDefault="00884173" w:rsidP="0080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E1">
        <w:rPr>
          <w:rFonts w:ascii="Times New Roman" w:hAnsi="Times New Roman" w:cs="Times New Roman"/>
          <w:sz w:val="28"/>
          <w:szCs w:val="28"/>
          <w:lang w:val="uk-UA"/>
        </w:rPr>
        <w:t>Перелік документів</w:t>
      </w:r>
      <w:r w:rsidR="00496CE1" w:rsidRPr="00496CE1">
        <w:rPr>
          <w:rFonts w:ascii="Times New Roman" w:hAnsi="Times New Roman" w:cs="Times New Roman"/>
          <w:sz w:val="28"/>
          <w:szCs w:val="28"/>
        </w:rPr>
        <w:t xml:space="preserve">, які необхідно мати при </w:t>
      </w:r>
      <w:r w:rsidR="00496CE1">
        <w:rPr>
          <w:rFonts w:ascii="Times New Roman" w:hAnsi="Times New Roman" w:cs="Times New Roman"/>
          <w:sz w:val="28"/>
          <w:szCs w:val="28"/>
          <w:lang w:val="uk-UA"/>
        </w:rPr>
        <w:t>реєстрації на пільгове протезування</w:t>
      </w:r>
      <w:r w:rsidRPr="00496C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96CE1" w:rsidRPr="00BC0BEF" w:rsidRDefault="004B098D" w:rsidP="00CD64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ориг</w:t>
      </w:r>
      <w:r w:rsidR="008036B7">
        <w:rPr>
          <w:rFonts w:ascii="Times New Roman" w:hAnsi="Times New Roman" w:cs="Times New Roman"/>
          <w:sz w:val="28"/>
          <w:szCs w:val="28"/>
          <w:lang w:val="uk-UA"/>
        </w:rPr>
        <w:t>інал посвідчення інваліда війни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посвідчення учасника бойових </w:t>
      </w:r>
      <w:r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дій </w:t>
      </w:r>
      <w:r w:rsidR="00115490" w:rsidRPr="00BC0B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1F12" w:rsidRDefault="00CE7C73" w:rsidP="00CD64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BEF">
        <w:rPr>
          <w:rFonts w:ascii="Times New Roman" w:hAnsi="Times New Roman" w:cs="Times New Roman"/>
          <w:sz w:val="28"/>
          <w:szCs w:val="28"/>
          <w:lang w:val="uk-UA"/>
        </w:rPr>
        <w:t>оригінал</w:t>
      </w:r>
      <w:r w:rsidRPr="00BC0BEF">
        <w:t xml:space="preserve"> </w:t>
      </w:r>
      <w:r w:rsidRPr="00BC0BEF">
        <w:rPr>
          <w:rFonts w:ascii="Times New Roman" w:hAnsi="Times New Roman" w:cs="Times New Roman"/>
          <w:sz w:val="28"/>
          <w:szCs w:val="28"/>
          <w:lang w:val="uk-UA"/>
        </w:rPr>
        <w:t>документу, що підтверджує безпосередню участь в антитерористичній операції</w:t>
      </w:r>
      <w:r w:rsidR="008036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36B7" w:rsidRDefault="008036B7" w:rsidP="00CD64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члена сім’ї загиблого (померлого) </w:t>
      </w:r>
      <w:r w:rsidR="002C77A0" w:rsidRPr="0067088C">
        <w:rPr>
          <w:rFonts w:ascii="Times New Roman" w:hAnsi="Times New Roman" w:cs="Times New Roman"/>
          <w:sz w:val="28"/>
          <w:szCs w:val="28"/>
          <w:lang w:val="uk-UA"/>
        </w:rPr>
        <w:t>захисника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7A0" w:rsidRPr="002C77A0" w:rsidRDefault="002C77A0" w:rsidP="002C77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1A9D" w:rsidRDefault="00A2580A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13C6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>Сума виділених коштів на одну особ</w:t>
      </w:r>
      <w:r w:rsidR="00FB2BF6" w:rsidRPr="00BC0BE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розраховується з середньої вартості протезування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чотирьох</w:t>
      </w:r>
      <w:r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92A" w:rsidRPr="00BC0BEF">
        <w:rPr>
          <w:rFonts w:ascii="Times New Roman" w:hAnsi="Times New Roman" w:cs="Times New Roman"/>
          <w:sz w:val="28"/>
          <w:szCs w:val="28"/>
          <w:lang w:val="uk-UA"/>
        </w:rPr>
        <w:t>металокерамічни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6292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протез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Гра</w:t>
      </w:r>
      <w:r w:rsidR="00FA1CD4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>чних тарифів на стоматологічні послуги, що надаються державними та комунальними закладами охорони здоров’я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затвердженими розпорядженням голови Сумської обласної державної адміністрації від </w:t>
      </w:r>
      <w:r w:rsidR="005A025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025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5A025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A025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A0250">
        <w:rPr>
          <w:rFonts w:ascii="Times New Roman" w:hAnsi="Times New Roman" w:cs="Times New Roman"/>
          <w:sz w:val="28"/>
          <w:szCs w:val="28"/>
          <w:lang w:val="uk-UA"/>
        </w:rPr>
        <w:t>536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>-ОД</w:t>
      </w:r>
      <w:r w:rsidR="005A0250">
        <w:rPr>
          <w:rFonts w:ascii="Times New Roman" w:hAnsi="Times New Roman" w:cs="Times New Roman"/>
          <w:sz w:val="28"/>
          <w:szCs w:val="28"/>
          <w:lang w:val="uk-UA"/>
        </w:rPr>
        <w:t xml:space="preserve"> «Про тарифи на стоматологічні послуги»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2F2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B2BF6" w:rsidRPr="00BC0BEF">
        <w:rPr>
          <w:rFonts w:ascii="Times New Roman" w:hAnsi="Times New Roman" w:cs="Times New Roman"/>
          <w:sz w:val="28"/>
          <w:szCs w:val="28"/>
          <w:lang w:val="uk-UA"/>
        </w:rPr>
        <w:t>озрахункова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сума 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на одну особу 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FB2BF6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не більше</w:t>
      </w:r>
      <w:r w:rsidR="00CC6525">
        <w:rPr>
          <w:rFonts w:ascii="Times New Roman" w:hAnsi="Times New Roman" w:cs="Times New Roman"/>
          <w:sz w:val="28"/>
          <w:szCs w:val="28"/>
          <w:lang w:val="uk-UA"/>
        </w:rPr>
        <w:t xml:space="preserve"> 6,0 тис. гривень.</w:t>
      </w:r>
    </w:p>
    <w:p w:rsidR="002C77A0" w:rsidRPr="002C77A0" w:rsidRDefault="002C77A0" w:rsidP="00CD64E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BF6" w:rsidRDefault="00A2580A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B13C6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0250">
        <w:rPr>
          <w:rFonts w:ascii="Times New Roman" w:hAnsi="Times New Roman" w:cs="Times New Roman"/>
          <w:sz w:val="28"/>
          <w:szCs w:val="28"/>
          <w:lang w:val="uk-UA"/>
        </w:rPr>
        <w:t xml:space="preserve">Захисник України, доброволець та член </w:t>
      </w:r>
      <w:r w:rsidR="005A0250" w:rsidRPr="0067088C">
        <w:rPr>
          <w:rFonts w:ascii="Times New Roman" w:hAnsi="Times New Roman" w:cs="Times New Roman"/>
          <w:sz w:val="28"/>
          <w:szCs w:val="28"/>
          <w:lang w:val="uk-UA"/>
        </w:rPr>
        <w:t>сім’ї загиблого (померлого) захисника України</w:t>
      </w:r>
      <w:r w:rsidR="00FB2BF6" w:rsidRPr="00D61C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 який скористався правом на пільгове зубопротезування за кошти міського бюджету у повному обсязі виділеної на одну особу суми коштів, але потребує протезування інших зубів</w:t>
      </w:r>
      <w:r w:rsidR="00FA1C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сплатити різницю вартості протезування усіх одиниць </w:t>
      </w:r>
      <w:r w:rsidR="00C06FEF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за власні кошти 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або повторно стати на чергу </w:t>
      </w:r>
      <w:r w:rsidR="00115490" w:rsidRPr="00D61C3E">
        <w:rPr>
          <w:rFonts w:ascii="Times New Roman" w:hAnsi="Times New Roman" w:cs="Times New Roman"/>
          <w:sz w:val="28"/>
          <w:szCs w:val="28"/>
          <w:lang w:val="uk-UA"/>
        </w:rPr>
        <w:t>на наступний рік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7A0" w:rsidRPr="002C77A0" w:rsidRDefault="002C77A0" w:rsidP="00CD64E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C6A" w:rsidRDefault="00A2580A" w:rsidP="00CD64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13C6">
        <w:rPr>
          <w:rFonts w:ascii="Times New Roman" w:hAnsi="Times New Roman" w:cs="Times New Roman"/>
          <w:sz w:val="28"/>
          <w:szCs w:val="28"/>
          <w:lang w:val="uk-UA"/>
        </w:rPr>
        <w:t>. Порядок фінансування:</w:t>
      </w:r>
    </w:p>
    <w:p w:rsidR="002C77A0" w:rsidRPr="002C77A0" w:rsidRDefault="00A2580A" w:rsidP="002C77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13C6" w:rsidRPr="000B13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.1. Фінансування допомоги здійснюється за рахунок коштів міського бюджету, передбачених по </w:t>
      </w:r>
      <w:r w:rsidR="000B13C6" w:rsidRPr="009753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КПКВК </w:t>
      </w:r>
      <w:r w:rsidR="00657989" w:rsidRPr="0097539E">
        <w:rPr>
          <w:rFonts w:ascii="Times New Roman" w:hAnsi="Times New Roman" w:cs="Times New Roman"/>
          <w:sz w:val="28"/>
          <w:szCs w:val="28"/>
          <w:lang w:val="uk-UA"/>
        </w:rPr>
        <w:t>0712</w:t>
      </w:r>
      <w:r w:rsidR="0097539E" w:rsidRPr="0097539E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="000B13C6" w:rsidRPr="009753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97539E" w:rsidRPr="0097539E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охорони здоров’я</w:t>
      </w:r>
      <w:r w:rsidR="000B13C6" w:rsidRPr="0097539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B6BC7" w:rsidRPr="007B6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BC7" w:rsidRPr="00C93B06">
        <w:rPr>
          <w:rFonts w:ascii="Times New Roman" w:hAnsi="Times New Roman" w:cs="Times New Roman"/>
          <w:sz w:val="28"/>
          <w:szCs w:val="28"/>
          <w:lang w:val="uk-UA"/>
        </w:rPr>
        <w:t>у межах коштів, виділених на поточний рік.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525" w:rsidRPr="002C77A0" w:rsidRDefault="00A2580A" w:rsidP="002C77A0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B2BF6" w:rsidRPr="00FB2BF6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FB2BF6" w:rsidRPr="00181A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2BF6" w:rsidRPr="00181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Департамент фінансів, економіки та інвестицій Сумської міської ради здійснює фінансування на підставі пропозицій </w:t>
      </w:r>
      <w:r w:rsidR="001154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фінансування </w:t>
      </w:r>
      <w:r w:rsidR="00115490" w:rsidRPr="00115490">
        <w:rPr>
          <w:rFonts w:ascii="Times New Roman" w:eastAsia="Calibri" w:hAnsi="Times New Roman" w:cs="Times New Roman"/>
          <w:sz w:val="28"/>
          <w:szCs w:val="28"/>
          <w:lang w:val="uk-UA"/>
        </w:rPr>
        <w:t>відділу охорони здоров’я</w:t>
      </w:r>
      <w:r w:rsidR="00FB2BF6" w:rsidRPr="001154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Сумської міської ради.</w:t>
      </w:r>
      <w:r w:rsidR="00FB2BF6" w:rsidRPr="00FB2B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D64EC" w:rsidRPr="00DA0A24" w:rsidRDefault="00CD64EC" w:rsidP="002C77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Pr="00DA0A24" w:rsidRDefault="00CD64EC" w:rsidP="002C77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Pr="00DA0A24" w:rsidRDefault="00CD64EC" w:rsidP="002C77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A24" w:rsidRPr="00DA0A24" w:rsidRDefault="00DA0A24" w:rsidP="002C77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Default="00CD64EC" w:rsidP="00CD64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</w:t>
      </w:r>
      <w:r w:rsidRPr="00C93B06">
        <w:rPr>
          <w:rFonts w:ascii="Times New Roman" w:hAnsi="Times New Roman" w:cs="Times New Roman"/>
          <w:bCs/>
          <w:sz w:val="28"/>
          <w:szCs w:val="28"/>
          <w:lang w:val="uk-UA"/>
        </w:rPr>
        <w:t>О.М.Лисенко</w:t>
      </w:r>
    </w:p>
    <w:p w:rsidR="000B13C6" w:rsidRPr="002C77A0" w:rsidRDefault="00CD64EC" w:rsidP="002C77A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93B06">
        <w:rPr>
          <w:rFonts w:ascii="Times New Roman" w:hAnsi="Times New Roman" w:cs="Times New Roman"/>
          <w:lang w:val="uk-UA"/>
        </w:rPr>
        <w:t xml:space="preserve">Виконавець: </w:t>
      </w:r>
      <w:r>
        <w:rPr>
          <w:rFonts w:ascii="Times New Roman" w:hAnsi="Times New Roman" w:cs="Times New Roman"/>
          <w:lang w:val="uk-UA"/>
        </w:rPr>
        <w:t>Чумаченко О.Ю.</w:t>
      </w:r>
    </w:p>
    <w:sectPr w:rsidR="000B13C6" w:rsidRPr="002C77A0" w:rsidSect="002C77A0">
      <w:pgSz w:w="11906" w:h="16838"/>
      <w:pgMar w:top="567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09" w:rsidRDefault="004E4509" w:rsidP="002F40C2">
      <w:pPr>
        <w:spacing w:after="0" w:line="240" w:lineRule="auto"/>
      </w:pPr>
      <w:r>
        <w:separator/>
      </w:r>
    </w:p>
  </w:endnote>
  <w:endnote w:type="continuationSeparator" w:id="0">
    <w:p w:rsidR="004E4509" w:rsidRDefault="004E4509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09" w:rsidRDefault="004E4509" w:rsidP="002F40C2">
      <w:pPr>
        <w:spacing w:after="0" w:line="240" w:lineRule="auto"/>
      </w:pPr>
      <w:r>
        <w:separator/>
      </w:r>
    </w:p>
  </w:footnote>
  <w:footnote w:type="continuationSeparator" w:id="0">
    <w:p w:rsidR="004E4509" w:rsidRDefault="004E4509" w:rsidP="002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80B181C"/>
    <w:multiLevelType w:val="multilevel"/>
    <w:tmpl w:val="8FF09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8A"/>
    <w:rsid w:val="00000C0F"/>
    <w:rsid w:val="0002266B"/>
    <w:rsid w:val="00030B57"/>
    <w:rsid w:val="00045BD8"/>
    <w:rsid w:val="00070CD1"/>
    <w:rsid w:val="000A1655"/>
    <w:rsid w:val="000A59D6"/>
    <w:rsid w:val="000A71D8"/>
    <w:rsid w:val="000B13C6"/>
    <w:rsid w:val="000C3658"/>
    <w:rsid w:val="000E67DE"/>
    <w:rsid w:val="000F430D"/>
    <w:rsid w:val="00107D68"/>
    <w:rsid w:val="00115490"/>
    <w:rsid w:val="00120429"/>
    <w:rsid w:val="00153280"/>
    <w:rsid w:val="00181A9D"/>
    <w:rsid w:val="00184D86"/>
    <w:rsid w:val="001C0653"/>
    <w:rsid w:val="001C5340"/>
    <w:rsid w:val="00252584"/>
    <w:rsid w:val="0026382A"/>
    <w:rsid w:val="002721FF"/>
    <w:rsid w:val="00275A47"/>
    <w:rsid w:val="00284781"/>
    <w:rsid w:val="00285AE8"/>
    <w:rsid w:val="00292F29"/>
    <w:rsid w:val="002B4C56"/>
    <w:rsid w:val="002C77A0"/>
    <w:rsid w:val="002E5EAE"/>
    <w:rsid w:val="002F20B9"/>
    <w:rsid w:val="002F40C2"/>
    <w:rsid w:val="0030175B"/>
    <w:rsid w:val="003205CC"/>
    <w:rsid w:val="00330BAD"/>
    <w:rsid w:val="00331876"/>
    <w:rsid w:val="00345373"/>
    <w:rsid w:val="00350D0A"/>
    <w:rsid w:val="00386AA8"/>
    <w:rsid w:val="003D795A"/>
    <w:rsid w:val="00412D51"/>
    <w:rsid w:val="00425C0E"/>
    <w:rsid w:val="00430DB8"/>
    <w:rsid w:val="0047214E"/>
    <w:rsid w:val="00496CE1"/>
    <w:rsid w:val="004B098D"/>
    <w:rsid w:val="004C51CD"/>
    <w:rsid w:val="004E4509"/>
    <w:rsid w:val="0052525E"/>
    <w:rsid w:val="0053385C"/>
    <w:rsid w:val="005522EF"/>
    <w:rsid w:val="005576C6"/>
    <w:rsid w:val="00581698"/>
    <w:rsid w:val="00582F7E"/>
    <w:rsid w:val="005A0250"/>
    <w:rsid w:val="005F1C7C"/>
    <w:rsid w:val="00611F12"/>
    <w:rsid w:val="006212F9"/>
    <w:rsid w:val="0062741A"/>
    <w:rsid w:val="006332BF"/>
    <w:rsid w:val="00643300"/>
    <w:rsid w:val="00657989"/>
    <w:rsid w:val="0067088C"/>
    <w:rsid w:val="006938D0"/>
    <w:rsid w:val="006B0AA0"/>
    <w:rsid w:val="006B0B8A"/>
    <w:rsid w:val="006B122A"/>
    <w:rsid w:val="006D2D82"/>
    <w:rsid w:val="006D7494"/>
    <w:rsid w:val="006E5EE2"/>
    <w:rsid w:val="007063E6"/>
    <w:rsid w:val="007368E1"/>
    <w:rsid w:val="007436F2"/>
    <w:rsid w:val="007A378F"/>
    <w:rsid w:val="007A55A2"/>
    <w:rsid w:val="007B6BC7"/>
    <w:rsid w:val="007C416E"/>
    <w:rsid w:val="007D3696"/>
    <w:rsid w:val="007F6D4C"/>
    <w:rsid w:val="008036B7"/>
    <w:rsid w:val="008533CC"/>
    <w:rsid w:val="00884173"/>
    <w:rsid w:val="00895E2F"/>
    <w:rsid w:val="00897E74"/>
    <w:rsid w:val="008A170F"/>
    <w:rsid w:val="008F4DFA"/>
    <w:rsid w:val="009036A4"/>
    <w:rsid w:val="009040A6"/>
    <w:rsid w:val="009341F4"/>
    <w:rsid w:val="00951260"/>
    <w:rsid w:val="00964C6A"/>
    <w:rsid w:val="00973987"/>
    <w:rsid w:val="0097539E"/>
    <w:rsid w:val="00977009"/>
    <w:rsid w:val="00A16EF2"/>
    <w:rsid w:val="00A170EA"/>
    <w:rsid w:val="00A20ED6"/>
    <w:rsid w:val="00A2580A"/>
    <w:rsid w:val="00A34651"/>
    <w:rsid w:val="00A66BD8"/>
    <w:rsid w:val="00AA4D75"/>
    <w:rsid w:val="00AE3650"/>
    <w:rsid w:val="00B6292A"/>
    <w:rsid w:val="00B6488E"/>
    <w:rsid w:val="00BC0BEF"/>
    <w:rsid w:val="00BF252B"/>
    <w:rsid w:val="00C06C72"/>
    <w:rsid w:val="00C06FEF"/>
    <w:rsid w:val="00C25069"/>
    <w:rsid w:val="00C36A9B"/>
    <w:rsid w:val="00C93B06"/>
    <w:rsid w:val="00CA6DC8"/>
    <w:rsid w:val="00CC6525"/>
    <w:rsid w:val="00CD64EC"/>
    <w:rsid w:val="00CE7C73"/>
    <w:rsid w:val="00D012F0"/>
    <w:rsid w:val="00D156E6"/>
    <w:rsid w:val="00D35CFE"/>
    <w:rsid w:val="00D44EE2"/>
    <w:rsid w:val="00D466F7"/>
    <w:rsid w:val="00D50445"/>
    <w:rsid w:val="00D54423"/>
    <w:rsid w:val="00D61C3E"/>
    <w:rsid w:val="00DA0A24"/>
    <w:rsid w:val="00DC33D5"/>
    <w:rsid w:val="00E02B59"/>
    <w:rsid w:val="00E0489A"/>
    <w:rsid w:val="00E347CE"/>
    <w:rsid w:val="00E4647E"/>
    <w:rsid w:val="00ED69C3"/>
    <w:rsid w:val="00F41856"/>
    <w:rsid w:val="00F43FA3"/>
    <w:rsid w:val="00F603EC"/>
    <w:rsid w:val="00F82783"/>
    <w:rsid w:val="00F8450D"/>
    <w:rsid w:val="00F8463C"/>
    <w:rsid w:val="00F97E6F"/>
    <w:rsid w:val="00FA1CD4"/>
    <w:rsid w:val="00FB2BF6"/>
    <w:rsid w:val="00FE60B4"/>
    <w:rsid w:val="00FE6CA6"/>
    <w:rsid w:val="00FF38B3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BB99F-CB9D-4D59-8E2A-1550F069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6A"/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7">
    <w:name w:val="Подзаголовок Знак"/>
    <w:basedOn w:val="a0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pPr>
      <w:spacing w:after="0" w:line="240" w:lineRule="auto"/>
    </w:pPr>
  </w:style>
  <w:style w:type="character" w:styleId="ab">
    <w:name w:val="Hyperlink"/>
    <w:uiPriority w:val="99"/>
    <w:unhideWhenUsed/>
    <w:rsid w:val="00472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45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77906-0844-4791-B939-C46EEE9C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Пасиленко Ганна Михайлівна</cp:lastModifiedBy>
  <cp:revision>2</cp:revision>
  <cp:lastPrinted>2018-05-31T05:56:00Z</cp:lastPrinted>
  <dcterms:created xsi:type="dcterms:W3CDTF">2019-12-21T08:27:00Z</dcterms:created>
  <dcterms:modified xsi:type="dcterms:W3CDTF">2019-12-21T08:27:00Z</dcterms:modified>
</cp:coreProperties>
</file>