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6603AD" w:rsidRPr="006603AD" w:rsidTr="00061709">
        <w:trPr>
          <w:trHeight w:val="1072"/>
        </w:trPr>
        <w:tc>
          <w:tcPr>
            <w:tcW w:w="4248" w:type="dxa"/>
            <w:shd w:val="clear" w:color="auto" w:fill="auto"/>
          </w:tcPr>
          <w:p w:rsidR="00C4700D" w:rsidRPr="006603AD" w:rsidRDefault="00C4700D" w:rsidP="00C265B6">
            <w:pPr>
              <w:jc w:val="center"/>
              <w:rPr>
                <w:kern w:val="2"/>
                <w:sz w:val="28"/>
                <w:szCs w:val="28"/>
                <w:lang w:val="uk-UA"/>
              </w:rPr>
            </w:pPr>
            <w:bookmarkStart w:id="0" w:name="_GoBack"/>
            <w:bookmarkEnd w:id="0"/>
          </w:p>
        </w:tc>
        <w:tc>
          <w:tcPr>
            <w:tcW w:w="1620" w:type="dxa"/>
            <w:shd w:val="clear" w:color="auto" w:fill="auto"/>
          </w:tcPr>
          <w:p w:rsidR="00C4700D" w:rsidRPr="006603AD" w:rsidRDefault="00C4700D" w:rsidP="00C265B6">
            <w:pPr>
              <w:jc w:val="center"/>
              <w:rPr>
                <w:kern w:val="2"/>
                <w:sz w:val="28"/>
                <w:szCs w:val="28"/>
                <w:lang w:val="uk-UA"/>
              </w:rPr>
            </w:pPr>
            <w:r w:rsidRPr="006603AD">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6603AD" w:rsidRDefault="00C4700D" w:rsidP="00C265B6">
            <w:pPr>
              <w:keepNext/>
              <w:jc w:val="center"/>
              <w:outlineLvl w:val="1"/>
              <w:rPr>
                <w:bCs/>
                <w:iCs/>
                <w:kern w:val="2"/>
                <w:sz w:val="20"/>
                <w:szCs w:val="20"/>
                <w:lang w:val="uk-UA"/>
              </w:rPr>
            </w:pPr>
          </w:p>
        </w:tc>
      </w:tr>
    </w:tbl>
    <w:p w:rsidR="00C4700D" w:rsidRPr="006603AD" w:rsidRDefault="00C4700D" w:rsidP="00C265B6">
      <w:pPr>
        <w:keepNext/>
        <w:overflowPunct w:val="0"/>
        <w:autoSpaceDE w:val="0"/>
        <w:autoSpaceDN w:val="0"/>
        <w:adjustRightInd w:val="0"/>
        <w:jc w:val="center"/>
        <w:outlineLvl w:val="2"/>
        <w:rPr>
          <w:smallCaps/>
          <w:sz w:val="36"/>
          <w:szCs w:val="36"/>
          <w:lang w:val="uk-UA"/>
        </w:rPr>
      </w:pPr>
      <w:r w:rsidRPr="006603AD">
        <w:rPr>
          <w:smallCaps/>
          <w:kern w:val="2"/>
          <w:sz w:val="36"/>
          <w:szCs w:val="36"/>
          <w:lang w:val="uk-UA"/>
        </w:rPr>
        <w:t>СУМСЬКА</w:t>
      </w:r>
      <w:r w:rsidRPr="006603AD">
        <w:rPr>
          <w:smallCaps/>
          <w:sz w:val="36"/>
          <w:szCs w:val="36"/>
          <w:lang w:val="uk-UA"/>
        </w:rPr>
        <w:t xml:space="preserve"> МІСЬКА РАДА</w:t>
      </w:r>
    </w:p>
    <w:p w:rsidR="00C4700D" w:rsidRPr="006603AD" w:rsidRDefault="00C4700D" w:rsidP="00C265B6">
      <w:pPr>
        <w:jc w:val="center"/>
        <w:rPr>
          <w:b/>
          <w:sz w:val="28"/>
          <w:szCs w:val="28"/>
          <w:lang w:val="uk-UA"/>
        </w:rPr>
      </w:pPr>
      <w:r w:rsidRPr="006603AD">
        <w:rPr>
          <w:sz w:val="28"/>
          <w:szCs w:val="28"/>
          <w:lang w:val="uk-UA"/>
        </w:rPr>
        <w:t>VІІ СКЛИКАННЯ</w:t>
      </w:r>
      <w:r w:rsidR="00C265B6" w:rsidRPr="00C265B6">
        <w:rPr>
          <w:sz w:val="28"/>
          <w:szCs w:val="28"/>
        </w:rPr>
        <w:t xml:space="preserve"> </w:t>
      </w:r>
      <w:r w:rsidRPr="006603AD">
        <w:rPr>
          <w:sz w:val="28"/>
          <w:szCs w:val="28"/>
          <w:lang w:val="uk-UA"/>
        </w:rPr>
        <w:t xml:space="preserve"> </w:t>
      </w:r>
      <w:r w:rsidR="00C265B6" w:rsidRPr="00FB27DC">
        <w:rPr>
          <w:sz w:val="28"/>
          <w:szCs w:val="28"/>
          <w:lang w:val="en-US"/>
        </w:rPr>
        <w:t>L</w:t>
      </w:r>
      <w:r w:rsidR="00C265B6" w:rsidRPr="00FB27DC">
        <w:rPr>
          <w:sz w:val="28"/>
          <w:szCs w:val="28"/>
        </w:rPr>
        <w:t>Х</w:t>
      </w:r>
      <w:r w:rsidR="00C265B6">
        <w:rPr>
          <w:sz w:val="28"/>
          <w:szCs w:val="28"/>
        </w:rPr>
        <w:t>І</w:t>
      </w:r>
      <w:r w:rsidR="00C265B6">
        <w:rPr>
          <w:sz w:val="28"/>
          <w:szCs w:val="28"/>
          <w:lang w:val="en-US"/>
        </w:rPr>
        <w:t>V</w:t>
      </w:r>
      <w:r w:rsidR="00C265B6" w:rsidRPr="00C265B6">
        <w:rPr>
          <w:sz w:val="28"/>
          <w:szCs w:val="28"/>
        </w:rPr>
        <w:t xml:space="preserve"> </w:t>
      </w:r>
      <w:r w:rsidRPr="006603AD">
        <w:rPr>
          <w:sz w:val="28"/>
          <w:szCs w:val="28"/>
          <w:lang w:val="uk-UA"/>
        </w:rPr>
        <w:t xml:space="preserve"> СЕСІЯ</w:t>
      </w:r>
    </w:p>
    <w:p w:rsidR="00C4700D" w:rsidRPr="006603AD" w:rsidRDefault="00C4700D" w:rsidP="00C265B6">
      <w:pPr>
        <w:keepNext/>
        <w:overflowPunct w:val="0"/>
        <w:autoSpaceDE w:val="0"/>
        <w:autoSpaceDN w:val="0"/>
        <w:adjustRightInd w:val="0"/>
        <w:jc w:val="center"/>
        <w:outlineLvl w:val="2"/>
        <w:rPr>
          <w:b/>
          <w:smallCaps/>
          <w:sz w:val="32"/>
          <w:szCs w:val="32"/>
          <w:lang w:val="uk-UA"/>
        </w:rPr>
      </w:pPr>
      <w:r w:rsidRPr="006603AD">
        <w:rPr>
          <w:b/>
          <w:smallCaps/>
          <w:sz w:val="32"/>
          <w:szCs w:val="32"/>
          <w:lang w:val="uk-UA"/>
        </w:rPr>
        <w:t>РІШЕННЯ</w:t>
      </w:r>
    </w:p>
    <w:p w:rsidR="00C4700D" w:rsidRPr="005A2FDB" w:rsidRDefault="00C4700D" w:rsidP="003F3897">
      <w:pPr>
        <w:jc w:val="both"/>
        <w:rPr>
          <w:lang w:val="uk-UA"/>
        </w:rPr>
      </w:pPr>
    </w:p>
    <w:tbl>
      <w:tblPr>
        <w:tblW w:w="0" w:type="auto"/>
        <w:tblCellMar>
          <w:left w:w="0" w:type="dxa"/>
        </w:tblCellMar>
        <w:tblLook w:val="01E0" w:firstRow="1" w:lastRow="1" w:firstColumn="1" w:lastColumn="1" w:noHBand="0" w:noVBand="0"/>
      </w:tblPr>
      <w:tblGrid>
        <w:gridCol w:w="4968"/>
      </w:tblGrid>
      <w:tr w:rsidR="005A2FDB" w:rsidRPr="005A2FDB" w:rsidTr="00061709">
        <w:tc>
          <w:tcPr>
            <w:tcW w:w="4968" w:type="dxa"/>
          </w:tcPr>
          <w:p w:rsidR="00C4700D" w:rsidRPr="005A2FDB" w:rsidRDefault="00C4700D" w:rsidP="003F3897">
            <w:pPr>
              <w:widowControl w:val="0"/>
              <w:tabs>
                <w:tab w:val="left" w:pos="8447"/>
              </w:tabs>
              <w:autoSpaceDE w:val="0"/>
              <w:autoSpaceDN w:val="0"/>
              <w:adjustRightInd w:val="0"/>
              <w:jc w:val="both"/>
              <w:rPr>
                <w:bCs/>
                <w:sz w:val="28"/>
                <w:szCs w:val="28"/>
                <w:lang w:val="uk-UA"/>
              </w:rPr>
            </w:pPr>
            <w:r w:rsidRPr="005A2FDB">
              <w:rPr>
                <w:bCs/>
                <w:sz w:val="28"/>
                <w:szCs w:val="28"/>
                <w:lang w:val="uk-UA"/>
              </w:rPr>
              <w:t xml:space="preserve">від </w:t>
            </w:r>
            <w:r w:rsidR="00C265B6" w:rsidRPr="005A2FDB">
              <w:rPr>
                <w:bCs/>
                <w:sz w:val="28"/>
                <w:szCs w:val="28"/>
              </w:rPr>
              <w:t>13 листопада</w:t>
            </w:r>
            <w:r w:rsidRPr="005A2FDB">
              <w:rPr>
                <w:bCs/>
                <w:sz w:val="28"/>
                <w:szCs w:val="28"/>
                <w:lang w:val="uk-UA"/>
              </w:rPr>
              <w:t xml:space="preserve"> 201</w:t>
            </w:r>
            <w:r w:rsidR="00C265B6" w:rsidRPr="005A2FDB">
              <w:rPr>
                <w:bCs/>
                <w:sz w:val="28"/>
                <w:szCs w:val="28"/>
                <w:lang w:val="uk-UA"/>
              </w:rPr>
              <w:t>9</w:t>
            </w:r>
            <w:r w:rsidRPr="005A2FDB">
              <w:rPr>
                <w:bCs/>
                <w:sz w:val="28"/>
                <w:szCs w:val="28"/>
                <w:lang w:val="uk-UA"/>
              </w:rPr>
              <w:t xml:space="preserve"> року №</w:t>
            </w:r>
            <w:r w:rsidR="00BC0D75" w:rsidRPr="005A2FDB">
              <w:rPr>
                <w:bCs/>
                <w:sz w:val="28"/>
                <w:szCs w:val="28"/>
                <w:lang w:val="uk-UA"/>
              </w:rPr>
              <w:t xml:space="preserve"> 5821</w:t>
            </w:r>
            <w:r w:rsidRPr="005A2FDB">
              <w:rPr>
                <w:bCs/>
                <w:sz w:val="28"/>
                <w:szCs w:val="28"/>
                <w:lang w:val="uk-UA"/>
              </w:rPr>
              <w:t>-МР</w:t>
            </w:r>
          </w:p>
          <w:p w:rsidR="00C4700D" w:rsidRPr="005A2FDB" w:rsidRDefault="00C4700D" w:rsidP="003F3897">
            <w:pPr>
              <w:jc w:val="both"/>
              <w:rPr>
                <w:sz w:val="28"/>
                <w:szCs w:val="28"/>
                <w:lang w:val="uk-UA"/>
              </w:rPr>
            </w:pPr>
            <w:r w:rsidRPr="005A2FDB">
              <w:rPr>
                <w:bCs/>
                <w:sz w:val="28"/>
                <w:szCs w:val="28"/>
                <w:lang w:val="uk-UA"/>
              </w:rPr>
              <w:t>м. Суми</w:t>
            </w:r>
          </w:p>
        </w:tc>
      </w:tr>
      <w:tr w:rsidR="005A2FDB" w:rsidRPr="005A2FDB" w:rsidTr="00061709">
        <w:tc>
          <w:tcPr>
            <w:tcW w:w="4968" w:type="dxa"/>
          </w:tcPr>
          <w:p w:rsidR="00C4700D" w:rsidRPr="005A2FDB" w:rsidRDefault="00C4700D" w:rsidP="003F3897">
            <w:pPr>
              <w:tabs>
                <w:tab w:val="left" w:pos="4320"/>
              </w:tabs>
              <w:jc w:val="both"/>
              <w:rPr>
                <w:sz w:val="28"/>
                <w:szCs w:val="28"/>
                <w:lang w:val="uk-UA"/>
              </w:rPr>
            </w:pPr>
          </w:p>
        </w:tc>
      </w:tr>
      <w:tr w:rsidR="00C265B6" w:rsidRPr="00C265B6" w:rsidTr="00061709">
        <w:trPr>
          <w:trHeight w:val="722"/>
        </w:trPr>
        <w:tc>
          <w:tcPr>
            <w:tcW w:w="4968" w:type="dxa"/>
          </w:tcPr>
          <w:p w:rsidR="00D91F0D" w:rsidRPr="00C265B6" w:rsidRDefault="00D91F0D" w:rsidP="00D91F0D">
            <w:pPr>
              <w:jc w:val="both"/>
              <w:rPr>
                <w:sz w:val="28"/>
                <w:szCs w:val="28"/>
                <w:lang w:val="uk-UA"/>
              </w:rPr>
            </w:pPr>
            <w:r w:rsidRPr="00C265B6">
              <w:rPr>
                <w:sz w:val="28"/>
                <w:szCs w:val="28"/>
                <w:lang w:val="uk-UA"/>
              </w:rPr>
              <w:t>Про звернення Сумської міської ради до Президента України,</w:t>
            </w:r>
            <w:r w:rsidR="00D11E75" w:rsidRPr="00C265B6">
              <w:rPr>
                <w:sz w:val="28"/>
                <w:szCs w:val="28"/>
                <w:lang w:val="uk-UA"/>
              </w:rPr>
              <w:t xml:space="preserve"> Верховної Ради України, Кабінету Міністрів України</w:t>
            </w:r>
            <w:r w:rsidRPr="00C265B6">
              <w:rPr>
                <w:sz w:val="28"/>
                <w:szCs w:val="28"/>
                <w:lang w:val="uk-UA"/>
              </w:rPr>
              <w:t xml:space="preserve"> </w:t>
            </w:r>
            <w:r w:rsidR="00E65534" w:rsidRPr="00C265B6">
              <w:rPr>
                <w:sz w:val="28"/>
                <w:szCs w:val="28"/>
                <w:lang w:val="uk-UA"/>
              </w:rPr>
              <w:t>щодо недопущення продажу землі сільськогосподарського призначення</w:t>
            </w:r>
          </w:p>
          <w:p w:rsidR="004574D4" w:rsidRPr="00C265B6" w:rsidRDefault="004574D4" w:rsidP="008E5E82">
            <w:pPr>
              <w:jc w:val="both"/>
              <w:rPr>
                <w:iCs/>
                <w:sz w:val="28"/>
                <w:szCs w:val="28"/>
                <w:lang w:val="uk-UA"/>
              </w:rPr>
            </w:pPr>
          </w:p>
        </w:tc>
      </w:tr>
    </w:tbl>
    <w:p w:rsidR="00C4700D" w:rsidRPr="00C265B6" w:rsidRDefault="00481780" w:rsidP="00E4207B">
      <w:pPr>
        <w:pStyle w:val="28"/>
        <w:shd w:val="clear" w:color="auto" w:fill="auto"/>
        <w:spacing w:before="0" w:after="0" w:line="320" w:lineRule="exact"/>
        <w:ind w:left="20" w:right="20" w:firstLine="700"/>
        <w:jc w:val="both"/>
        <w:rPr>
          <w:szCs w:val="28"/>
          <w:lang w:val="uk-UA"/>
        </w:rPr>
      </w:pPr>
      <w:r w:rsidRPr="00C265B6">
        <w:rPr>
          <w:szCs w:val="28"/>
          <w:lang w:val="uk-UA"/>
        </w:rPr>
        <w:t xml:space="preserve">Враховуючи </w:t>
      </w:r>
      <w:r w:rsidR="00530680" w:rsidRPr="00C265B6">
        <w:rPr>
          <w:szCs w:val="28"/>
          <w:lang w:val="uk-UA"/>
        </w:rPr>
        <w:t>намір фракції «Слуги народу» у Верховній Раді</w:t>
      </w:r>
      <w:r w:rsidR="00C265B6">
        <w:rPr>
          <w:szCs w:val="28"/>
          <w:lang w:val="uk-UA"/>
        </w:rPr>
        <w:t xml:space="preserve"> </w:t>
      </w:r>
      <w:r w:rsidR="00C265B6" w:rsidRPr="00C265B6">
        <w:rPr>
          <w:szCs w:val="28"/>
          <w:lang w:val="uk-UA"/>
        </w:rPr>
        <w:t>України</w:t>
      </w:r>
      <w:r w:rsidR="00530680" w:rsidRPr="00C265B6">
        <w:rPr>
          <w:szCs w:val="28"/>
          <w:lang w:val="uk-UA"/>
        </w:rPr>
        <w:t xml:space="preserve"> відкрити «ринок землі», що передбачено у законопроекті № 2178 про внесення змін до деяких законодавчих актів України щодо обігу земель сільськогосподарського призначення, який 25 вересня 2019 року Прем’єр-міністр України Олексій Гончарук подав до парламенту</w:t>
      </w:r>
      <w:r w:rsidRPr="00C265B6">
        <w:rPr>
          <w:szCs w:val="28"/>
          <w:lang w:val="uk-UA"/>
        </w:rPr>
        <w:t xml:space="preserve"> з метою недопущення ймовірних небезпечних суспільно-політичних наслідків та враховуючи суспільну думку громади міста</w:t>
      </w:r>
      <w:r w:rsidR="0048760B" w:rsidRPr="00C265B6">
        <w:rPr>
          <w:szCs w:val="28"/>
          <w:lang w:val="uk-UA"/>
        </w:rPr>
        <w:t xml:space="preserve">, </w:t>
      </w:r>
      <w:r w:rsidR="00C4700D" w:rsidRPr="00C265B6">
        <w:rPr>
          <w:szCs w:val="28"/>
          <w:lang w:val="uk-UA"/>
        </w:rPr>
        <w:t xml:space="preserve">керуючись </w:t>
      </w:r>
      <w:r w:rsidR="004574D4" w:rsidRPr="00C265B6">
        <w:rPr>
          <w:szCs w:val="28"/>
          <w:lang w:val="uk-UA"/>
        </w:rPr>
        <w:t>статтею 25</w:t>
      </w:r>
      <w:r w:rsidR="00C4700D" w:rsidRPr="00C265B6">
        <w:rPr>
          <w:szCs w:val="28"/>
          <w:lang w:val="uk-UA"/>
        </w:rPr>
        <w:t xml:space="preserve"> Закону України «Про місцеве самоврядування в Україні», </w:t>
      </w:r>
      <w:r w:rsidR="00C4700D" w:rsidRPr="00C265B6">
        <w:rPr>
          <w:b/>
          <w:bCs/>
          <w:szCs w:val="28"/>
          <w:lang w:val="uk-UA"/>
        </w:rPr>
        <w:t>Сумська міська рада</w:t>
      </w:r>
    </w:p>
    <w:p w:rsidR="004D073C" w:rsidRPr="00C265B6" w:rsidRDefault="004D073C" w:rsidP="003F3897">
      <w:pPr>
        <w:ind w:firstLine="540"/>
        <w:jc w:val="center"/>
        <w:rPr>
          <w:b/>
          <w:sz w:val="28"/>
          <w:szCs w:val="28"/>
          <w:lang w:val="uk-UA"/>
        </w:rPr>
      </w:pPr>
      <w:bookmarkStart w:id="1" w:name="n41"/>
      <w:bookmarkStart w:id="2" w:name="ЗакладкаРішення"/>
      <w:bookmarkEnd w:id="1"/>
      <w:bookmarkEnd w:id="2"/>
    </w:p>
    <w:p w:rsidR="00C4700D" w:rsidRPr="00C265B6" w:rsidRDefault="00C4700D" w:rsidP="003F3897">
      <w:pPr>
        <w:ind w:firstLine="540"/>
        <w:jc w:val="center"/>
        <w:rPr>
          <w:b/>
          <w:sz w:val="28"/>
          <w:szCs w:val="28"/>
          <w:lang w:val="uk-UA"/>
        </w:rPr>
      </w:pPr>
      <w:r w:rsidRPr="00C265B6">
        <w:rPr>
          <w:b/>
          <w:sz w:val="28"/>
          <w:szCs w:val="28"/>
          <w:lang w:val="uk-UA"/>
        </w:rPr>
        <w:t>ВИРІШИЛА:</w:t>
      </w:r>
    </w:p>
    <w:p w:rsidR="00C4700D" w:rsidRPr="00C265B6" w:rsidRDefault="00C4700D" w:rsidP="003F3897">
      <w:pPr>
        <w:ind w:firstLine="540"/>
        <w:jc w:val="center"/>
        <w:rPr>
          <w:b/>
          <w:sz w:val="28"/>
          <w:szCs w:val="28"/>
          <w:lang w:val="uk-UA"/>
        </w:rPr>
      </w:pPr>
    </w:p>
    <w:p w:rsidR="00CE013D" w:rsidRPr="00C265B6" w:rsidRDefault="00CE013D" w:rsidP="00C265B6">
      <w:pPr>
        <w:ind w:firstLine="851"/>
        <w:jc w:val="both"/>
        <w:rPr>
          <w:sz w:val="28"/>
          <w:szCs w:val="28"/>
          <w:lang w:val="uk-UA"/>
        </w:rPr>
      </w:pPr>
      <w:r w:rsidRPr="00C265B6">
        <w:rPr>
          <w:sz w:val="28"/>
          <w:szCs w:val="28"/>
          <w:lang w:val="uk-UA"/>
        </w:rPr>
        <w:t xml:space="preserve">1. </w:t>
      </w:r>
      <w:r w:rsidR="00DB04B1" w:rsidRPr="00C265B6">
        <w:rPr>
          <w:sz w:val="28"/>
          <w:szCs w:val="28"/>
          <w:lang w:val="uk-UA"/>
        </w:rPr>
        <w:t>Підтримати</w:t>
      </w:r>
      <w:r w:rsidR="00D91F0D" w:rsidRPr="00C265B6">
        <w:rPr>
          <w:sz w:val="28"/>
          <w:szCs w:val="28"/>
          <w:lang w:val="uk-UA"/>
        </w:rPr>
        <w:t xml:space="preserve"> звернення Сумської міської ради до </w:t>
      </w:r>
      <w:r w:rsidR="00D11E75" w:rsidRPr="00C265B6">
        <w:rPr>
          <w:sz w:val="28"/>
          <w:szCs w:val="28"/>
          <w:lang w:val="uk-UA"/>
        </w:rPr>
        <w:t>Президента України, Верховної Ради України, Кабінету Міністрів України щодо недопущення продажу землі сільськогосподарського призначення</w:t>
      </w:r>
      <w:r w:rsidR="00D91F0D" w:rsidRPr="00C265B6">
        <w:rPr>
          <w:sz w:val="28"/>
          <w:szCs w:val="28"/>
          <w:lang w:val="uk-UA"/>
        </w:rPr>
        <w:t xml:space="preserve">.  </w:t>
      </w:r>
    </w:p>
    <w:p w:rsidR="00CE013D" w:rsidRPr="00C265B6" w:rsidRDefault="00CE013D" w:rsidP="00C265B6">
      <w:pPr>
        <w:ind w:firstLine="851"/>
        <w:jc w:val="both"/>
        <w:rPr>
          <w:sz w:val="28"/>
          <w:szCs w:val="28"/>
          <w:lang w:val="uk-UA"/>
        </w:rPr>
      </w:pPr>
      <w:r w:rsidRPr="00C265B6">
        <w:rPr>
          <w:sz w:val="28"/>
          <w:szCs w:val="28"/>
          <w:lang w:val="uk-UA"/>
        </w:rPr>
        <w:t xml:space="preserve">2. </w:t>
      </w:r>
      <w:r w:rsidR="00DB04B1" w:rsidRPr="00C265B6">
        <w:rPr>
          <w:sz w:val="28"/>
          <w:szCs w:val="28"/>
          <w:lang w:val="uk-UA"/>
        </w:rPr>
        <w:t xml:space="preserve">Направити звернення Сумської міської ради до </w:t>
      </w:r>
      <w:r w:rsidR="00D11E75" w:rsidRPr="00C265B6">
        <w:rPr>
          <w:sz w:val="28"/>
          <w:szCs w:val="28"/>
          <w:lang w:val="uk-UA"/>
        </w:rPr>
        <w:t>Президента України, Верховної Ради України, Кабінету Міністрів України щодо недопущення продажу землі сільськогосподарського призначення</w:t>
      </w:r>
      <w:r w:rsidR="00DB04B1" w:rsidRPr="00C265B6">
        <w:rPr>
          <w:sz w:val="28"/>
          <w:szCs w:val="28"/>
          <w:lang w:val="uk-UA"/>
        </w:rPr>
        <w:t xml:space="preserve"> згідн</w:t>
      </w:r>
      <w:r w:rsidR="00C265B6">
        <w:rPr>
          <w:sz w:val="28"/>
          <w:szCs w:val="28"/>
          <w:lang w:val="uk-UA"/>
        </w:rPr>
        <w:t>о з додатком до цього рішення.</w:t>
      </w:r>
    </w:p>
    <w:p w:rsidR="005A7EBF" w:rsidRPr="00C265B6" w:rsidRDefault="00CE013D" w:rsidP="00C265B6">
      <w:pPr>
        <w:ind w:firstLine="851"/>
        <w:jc w:val="both"/>
        <w:rPr>
          <w:sz w:val="28"/>
          <w:szCs w:val="28"/>
          <w:lang w:val="uk-UA"/>
        </w:rPr>
      </w:pPr>
      <w:r w:rsidRPr="00C265B6">
        <w:rPr>
          <w:sz w:val="28"/>
          <w:szCs w:val="28"/>
          <w:lang w:val="uk-UA"/>
        </w:rPr>
        <w:t>3.</w:t>
      </w:r>
      <w:r w:rsidR="00C265B6">
        <w:rPr>
          <w:sz w:val="28"/>
          <w:szCs w:val="28"/>
          <w:lang w:val="uk-UA"/>
        </w:rPr>
        <w:t> </w:t>
      </w:r>
      <w:r w:rsidRPr="00C265B6">
        <w:rPr>
          <w:sz w:val="28"/>
          <w:szCs w:val="28"/>
          <w:lang w:val="uk-UA"/>
        </w:rPr>
        <w:t xml:space="preserve">Організацію </w:t>
      </w:r>
      <w:r w:rsidR="004D612F" w:rsidRPr="00C265B6">
        <w:rPr>
          <w:sz w:val="28"/>
          <w:szCs w:val="28"/>
          <w:lang w:val="uk-UA"/>
        </w:rPr>
        <w:t>виконання цього рішення покласти на заступника міського голови згідно</w:t>
      </w:r>
      <w:r w:rsidR="00C265B6">
        <w:rPr>
          <w:sz w:val="28"/>
          <w:szCs w:val="28"/>
          <w:lang w:val="uk-UA"/>
        </w:rPr>
        <w:t xml:space="preserve"> з</w:t>
      </w:r>
      <w:r w:rsidR="004D612F" w:rsidRPr="00C265B6">
        <w:rPr>
          <w:sz w:val="28"/>
          <w:szCs w:val="28"/>
          <w:lang w:val="uk-UA"/>
        </w:rPr>
        <w:t xml:space="preserve"> розподіл</w:t>
      </w:r>
      <w:r w:rsidR="00C265B6">
        <w:rPr>
          <w:sz w:val="28"/>
          <w:szCs w:val="28"/>
          <w:lang w:val="uk-UA"/>
        </w:rPr>
        <w:t>ом</w:t>
      </w:r>
      <w:r w:rsidR="004D612F" w:rsidRPr="00C265B6">
        <w:rPr>
          <w:sz w:val="28"/>
          <w:szCs w:val="28"/>
          <w:lang w:val="uk-UA"/>
        </w:rPr>
        <w:t xml:space="preserve"> обов’язків</w:t>
      </w:r>
      <w:r w:rsidRPr="00C265B6">
        <w:rPr>
          <w:sz w:val="28"/>
          <w:szCs w:val="28"/>
        </w:rPr>
        <w:t>.</w:t>
      </w:r>
    </w:p>
    <w:p w:rsidR="00CE013D" w:rsidRPr="00C265B6" w:rsidRDefault="00CE013D" w:rsidP="00CE013D">
      <w:pPr>
        <w:rPr>
          <w:sz w:val="28"/>
          <w:szCs w:val="28"/>
          <w:lang w:val="uk-UA"/>
        </w:rPr>
      </w:pPr>
    </w:p>
    <w:p w:rsidR="00CE013D" w:rsidRDefault="00CE013D" w:rsidP="00CE013D">
      <w:pPr>
        <w:rPr>
          <w:sz w:val="28"/>
          <w:szCs w:val="28"/>
          <w:lang w:val="uk-UA"/>
        </w:rPr>
      </w:pPr>
    </w:p>
    <w:p w:rsidR="00C265B6" w:rsidRDefault="00C265B6" w:rsidP="00CE013D">
      <w:pPr>
        <w:rPr>
          <w:sz w:val="28"/>
          <w:szCs w:val="28"/>
          <w:lang w:val="uk-UA"/>
        </w:rPr>
      </w:pPr>
    </w:p>
    <w:p w:rsidR="00C265B6" w:rsidRPr="00C265B6" w:rsidRDefault="00C265B6" w:rsidP="00CE013D">
      <w:pPr>
        <w:rPr>
          <w:sz w:val="28"/>
          <w:szCs w:val="28"/>
          <w:lang w:val="uk-UA"/>
        </w:rPr>
      </w:pPr>
    </w:p>
    <w:p w:rsidR="00BC0D75" w:rsidRDefault="00BC0D75" w:rsidP="00BC0D75">
      <w:pPr>
        <w:rPr>
          <w:sz w:val="28"/>
          <w:szCs w:val="28"/>
        </w:rPr>
      </w:pPr>
      <w:r>
        <w:rPr>
          <w:sz w:val="28"/>
          <w:szCs w:val="28"/>
        </w:rPr>
        <w:t>Секретар Сумської міської ради</w:t>
      </w:r>
      <w:r w:rsidRPr="00BC612C">
        <w:rPr>
          <w:sz w:val="28"/>
          <w:szCs w:val="28"/>
        </w:rPr>
        <w:tab/>
      </w:r>
      <w:r w:rsidRPr="00BC612C">
        <w:rPr>
          <w:sz w:val="28"/>
          <w:szCs w:val="28"/>
        </w:rPr>
        <w:tab/>
      </w:r>
      <w:r w:rsidRPr="00BC612C">
        <w:rPr>
          <w:sz w:val="28"/>
          <w:szCs w:val="28"/>
        </w:rPr>
        <w:tab/>
      </w:r>
      <w:r w:rsidRPr="00BC612C">
        <w:rPr>
          <w:sz w:val="28"/>
          <w:szCs w:val="28"/>
        </w:rPr>
        <w:tab/>
      </w:r>
      <w:r w:rsidRPr="00BC612C">
        <w:rPr>
          <w:sz w:val="28"/>
          <w:szCs w:val="28"/>
        </w:rPr>
        <w:tab/>
      </w:r>
      <w:r w:rsidRPr="00BC612C">
        <w:rPr>
          <w:sz w:val="28"/>
          <w:szCs w:val="28"/>
        </w:rPr>
        <w:tab/>
      </w:r>
      <w:r>
        <w:rPr>
          <w:sz w:val="28"/>
          <w:szCs w:val="28"/>
        </w:rPr>
        <w:t>А.В. Баранов</w:t>
      </w:r>
    </w:p>
    <w:p w:rsidR="00F83D4B" w:rsidRPr="00BC0D75" w:rsidRDefault="00F83D4B" w:rsidP="003F3897">
      <w:pPr>
        <w:jc w:val="both"/>
      </w:pPr>
    </w:p>
    <w:p w:rsidR="00C4700D" w:rsidRDefault="00F83D4B" w:rsidP="003F3897">
      <w:pPr>
        <w:jc w:val="both"/>
        <w:rPr>
          <w:lang w:val="uk-UA"/>
        </w:rPr>
      </w:pPr>
      <w:r>
        <w:rPr>
          <w:lang w:val="uk-UA"/>
        </w:rPr>
        <w:t>Виконав</w:t>
      </w:r>
      <w:r w:rsidR="00C4700D" w:rsidRPr="00C265B6">
        <w:rPr>
          <w:lang w:val="uk-UA"/>
        </w:rPr>
        <w:t>ц</w:t>
      </w:r>
      <w:r>
        <w:rPr>
          <w:lang w:val="uk-UA"/>
        </w:rPr>
        <w:t>і</w:t>
      </w:r>
      <w:r w:rsidR="00103724" w:rsidRPr="00C265B6">
        <w:rPr>
          <w:lang w:val="uk-UA"/>
        </w:rPr>
        <w:t xml:space="preserve">: </w:t>
      </w:r>
      <w:r>
        <w:rPr>
          <w:lang w:val="uk-UA"/>
        </w:rPr>
        <w:t xml:space="preserve"> </w:t>
      </w:r>
      <w:r w:rsidR="00DB04B1" w:rsidRPr="00C265B6">
        <w:rPr>
          <w:lang w:val="uk-UA"/>
        </w:rPr>
        <w:t>Левченко Ю.О.</w:t>
      </w:r>
    </w:p>
    <w:p w:rsidR="00F83D4B" w:rsidRPr="00C265B6" w:rsidRDefault="00F83D4B" w:rsidP="00F83D4B">
      <w:pPr>
        <w:ind w:firstLine="1276"/>
        <w:jc w:val="both"/>
        <w:rPr>
          <w:lang w:val="uk-UA"/>
        </w:rPr>
      </w:pPr>
      <w:r>
        <w:rPr>
          <w:lang w:val="uk-UA"/>
        </w:rPr>
        <w:t>Кубрак О.М.</w:t>
      </w:r>
    </w:p>
    <w:p w:rsidR="00DB04B1" w:rsidRDefault="00DB04B1" w:rsidP="003F3897">
      <w:pPr>
        <w:widowControl w:val="0"/>
        <w:tabs>
          <w:tab w:val="left" w:pos="566"/>
        </w:tabs>
        <w:autoSpaceDE w:val="0"/>
        <w:autoSpaceDN w:val="0"/>
        <w:adjustRightInd w:val="0"/>
        <w:jc w:val="both"/>
        <w:rPr>
          <w:bCs/>
          <w:lang w:val="uk-UA"/>
        </w:rPr>
      </w:pPr>
    </w:p>
    <w:p w:rsidR="00C37DD2" w:rsidRPr="00C265B6" w:rsidRDefault="00C37DD2" w:rsidP="003F3897">
      <w:pPr>
        <w:ind w:left="4680"/>
        <w:rPr>
          <w:sz w:val="28"/>
          <w:szCs w:val="28"/>
          <w:lang w:val="uk-UA"/>
        </w:rPr>
      </w:pPr>
      <w:r w:rsidRPr="00C265B6">
        <w:rPr>
          <w:sz w:val="28"/>
          <w:szCs w:val="28"/>
          <w:lang w:val="uk-UA"/>
        </w:rPr>
        <w:lastRenderedPageBreak/>
        <w:t>Додаток</w:t>
      </w:r>
    </w:p>
    <w:p w:rsidR="00C37DD2" w:rsidRPr="00C265B6" w:rsidRDefault="00C37DD2" w:rsidP="00E65534">
      <w:pPr>
        <w:widowControl w:val="0"/>
        <w:ind w:left="4680"/>
        <w:jc w:val="both"/>
        <w:rPr>
          <w:sz w:val="28"/>
          <w:szCs w:val="28"/>
          <w:lang w:val="uk-UA"/>
        </w:rPr>
      </w:pPr>
      <w:r w:rsidRPr="00C265B6">
        <w:rPr>
          <w:sz w:val="28"/>
          <w:szCs w:val="28"/>
          <w:lang w:val="uk-UA"/>
        </w:rPr>
        <w:t>до рішення Сумської міської ради</w:t>
      </w:r>
    </w:p>
    <w:p w:rsidR="00C37DD2" w:rsidRPr="00C265B6" w:rsidRDefault="00120813" w:rsidP="00E65534">
      <w:pPr>
        <w:ind w:left="4680"/>
        <w:jc w:val="both"/>
        <w:rPr>
          <w:sz w:val="28"/>
          <w:szCs w:val="28"/>
          <w:lang w:val="uk-UA"/>
        </w:rPr>
      </w:pPr>
      <w:r w:rsidRPr="00C265B6">
        <w:rPr>
          <w:sz w:val="28"/>
          <w:szCs w:val="28"/>
          <w:lang w:val="uk-UA"/>
        </w:rPr>
        <w:t>«</w:t>
      </w:r>
      <w:r w:rsidR="00331166" w:rsidRPr="00C265B6">
        <w:rPr>
          <w:sz w:val="28"/>
          <w:szCs w:val="28"/>
          <w:lang w:val="uk-UA"/>
        </w:rPr>
        <w:t xml:space="preserve">Про звернення Сумської міської ради до </w:t>
      </w:r>
      <w:r w:rsidR="00D11E75" w:rsidRPr="00C265B6">
        <w:rPr>
          <w:sz w:val="28"/>
          <w:szCs w:val="28"/>
          <w:lang w:val="uk-UA"/>
        </w:rPr>
        <w:t>Президента України,</w:t>
      </w:r>
      <w:r w:rsidR="00D11E75" w:rsidRPr="00C265B6">
        <w:rPr>
          <w:color w:val="000000"/>
          <w:sz w:val="28"/>
          <w:szCs w:val="28"/>
          <w:lang w:val="uk-UA"/>
        </w:rPr>
        <w:t xml:space="preserve"> Верховної Ради України, Кабінету Міністрів України</w:t>
      </w:r>
      <w:r w:rsidR="00E65534" w:rsidRPr="00C265B6">
        <w:rPr>
          <w:b/>
          <w:sz w:val="28"/>
          <w:szCs w:val="28"/>
          <w:lang w:val="uk-UA"/>
        </w:rPr>
        <w:t xml:space="preserve"> </w:t>
      </w:r>
      <w:r w:rsidR="00E65534" w:rsidRPr="00C265B6">
        <w:rPr>
          <w:sz w:val="28"/>
          <w:szCs w:val="28"/>
          <w:lang w:val="uk-UA"/>
        </w:rPr>
        <w:t>щодо недопущення продажу землі сільськогосподарського призначення</w:t>
      </w:r>
      <w:r w:rsidR="00C37DD2" w:rsidRPr="00C265B6">
        <w:rPr>
          <w:sz w:val="28"/>
          <w:szCs w:val="28"/>
          <w:lang w:val="uk-UA"/>
        </w:rPr>
        <w:t>»</w:t>
      </w:r>
    </w:p>
    <w:p w:rsidR="00BC0D75" w:rsidRPr="005A2FDB" w:rsidRDefault="00BC0D75" w:rsidP="00BC0D75">
      <w:pPr>
        <w:widowControl w:val="0"/>
        <w:tabs>
          <w:tab w:val="left" w:pos="8447"/>
        </w:tabs>
        <w:autoSpaceDE w:val="0"/>
        <w:autoSpaceDN w:val="0"/>
        <w:adjustRightInd w:val="0"/>
        <w:ind w:left="4678"/>
        <w:jc w:val="both"/>
        <w:rPr>
          <w:bCs/>
          <w:sz w:val="28"/>
          <w:szCs w:val="28"/>
          <w:lang w:val="uk-UA"/>
        </w:rPr>
      </w:pPr>
      <w:r w:rsidRPr="005A2FDB">
        <w:rPr>
          <w:bCs/>
          <w:sz w:val="28"/>
          <w:szCs w:val="28"/>
          <w:lang w:val="uk-UA"/>
        </w:rPr>
        <w:t xml:space="preserve">від </w:t>
      </w:r>
      <w:r w:rsidRPr="005A2FDB">
        <w:rPr>
          <w:bCs/>
          <w:sz w:val="28"/>
          <w:szCs w:val="28"/>
        </w:rPr>
        <w:t>13 листопада</w:t>
      </w:r>
      <w:r w:rsidRPr="005A2FDB">
        <w:rPr>
          <w:bCs/>
          <w:sz w:val="28"/>
          <w:szCs w:val="28"/>
          <w:lang w:val="uk-UA"/>
        </w:rPr>
        <w:t xml:space="preserve"> 2019 року № 5821-МР</w:t>
      </w:r>
    </w:p>
    <w:p w:rsidR="00C37DD2" w:rsidRPr="00C265B6" w:rsidRDefault="005A2FDB" w:rsidP="003F3897">
      <w:pPr>
        <w:widowControl w:val="0"/>
        <w:ind w:left="4680"/>
        <w:jc w:val="both"/>
        <w:rPr>
          <w:sz w:val="28"/>
          <w:szCs w:val="28"/>
          <w:lang w:val="uk-UA"/>
        </w:rPr>
      </w:pPr>
      <w:r>
        <w:rPr>
          <w:sz w:val="28"/>
          <w:szCs w:val="28"/>
          <w:lang w:val="uk-UA"/>
        </w:rPr>
        <w:t xml:space="preserve"> </w:t>
      </w:r>
    </w:p>
    <w:p w:rsidR="0034381D" w:rsidRPr="00C265B6" w:rsidRDefault="0034381D" w:rsidP="008036BD">
      <w:pPr>
        <w:rPr>
          <w:sz w:val="28"/>
          <w:szCs w:val="28"/>
          <w:shd w:val="clear" w:color="auto" w:fill="FFFFFF"/>
          <w:lang w:val="uk-UA"/>
        </w:rPr>
      </w:pPr>
    </w:p>
    <w:p w:rsidR="00A33360" w:rsidRPr="00C265B6" w:rsidRDefault="00A33360" w:rsidP="00A33360">
      <w:pPr>
        <w:jc w:val="center"/>
        <w:rPr>
          <w:b/>
          <w:caps/>
          <w:sz w:val="28"/>
          <w:szCs w:val="28"/>
          <w:lang w:val="uk-UA"/>
        </w:rPr>
      </w:pPr>
      <w:r w:rsidRPr="00C265B6">
        <w:rPr>
          <w:b/>
          <w:caps/>
          <w:sz w:val="28"/>
          <w:szCs w:val="28"/>
          <w:lang w:val="uk-UA"/>
        </w:rPr>
        <w:t>Звернення</w:t>
      </w:r>
    </w:p>
    <w:p w:rsidR="003804D0" w:rsidRPr="00C265B6" w:rsidRDefault="008036BD" w:rsidP="008036BD">
      <w:pPr>
        <w:pStyle w:val="27"/>
        <w:shd w:val="clear" w:color="auto" w:fill="auto"/>
        <w:spacing w:after="279" w:line="307" w:lineRule="exact"/>
        <w:ind w:left="140" w:right="180"/>
        <w:jc w:val="center"/>
        <w:rPr>
          <w:lang w:val="uk-UA"/>
        </w:rPr>
      </w:pPr>
      <w:r w:rsidRPr="00C265B6">
        <w:rPr>
          <w:rStyle w:val="31"/>
          <w:color w:val="000000"/>
          <w:lang w:val="uk-UA"/>
        </w:rPr>
        <w:t xml:space="preserve">до </w:t>
      </w:r>
      <w:r w:rsidR="00D11E75" w:rsidRPr="00C265B6">
        <w:rPr>
          <w:lang w:val="uk-UA"/>
        </w:rPr>
        <w:t>Президента України,</w:t>
      </w:r>
      <w:r w:rsidR="00D11E75" w:rsidRPr="00C265B6">
        <w:rPr>
          <w:color w:val="000000"/>
          <w:lang w:val="uk-UA"/>
        </w:rPr>
        <w:t xml:space="preserve"> Верховної Ради України, Кабінету Міністрів України</w:t>
      </w:r>
      <w:r w:rsidR="00D11E75" w:rsidRPr="00C265B6">
        <w:rPr>
          <w:lang w:val="uk-UA"/>
        </w:rPr>
        <w:t xml:space="preserve"> </w:t>
      </w:r>
      <w:r w:rsidR="00E65534" w:rsidRPr="00C265B6">
        <w:rPr>
          <w:rStyle w:val="31"/>
          <w:color w:val="000000"/>
          <w:lang w:val="uk-UA"/>
        </w:rPr>
        <w:t>щодо недопущення продажу землі сільськогосподарського призначення</w:t>
      </w:r>
    </w:p>
    <w:p w:rsidR="00A426BD" w:rsidRDefault="00A426BD" w:rsidP="00A426BD">
      <w:pPr>
        <w:ind w:firstLine="848"/>
        <w:contextualSpacing/>
        <w:jc w:val="both"/>
        <w:rPr>
          <w:sz w:val="28"/>
          <w:szCs w:val="28"/>
          <w:lang w:val="uk-UA"/>
        </w:rPr>
      </w:pPr>
      <w:r w:rsidRPr="00C265B6">
        <w:rPr>
          <w:sz w:val="28"/>
          <w:szCs w:val="28"/>
          <w:lang w:val="uk-UA"/>
        </w:rPr>
        <w:t xml:space="preserve">Ми, депутати Сумської міської ради виступаємо категорично проти плану відкрити «ринок землі», що передбачено у законопроекті № 2178 </w:t>
      </w:r>
      <w:r>
        <w:rPr>
          <w:sz w:val="28"/>
          <w:szCs w:val="28"/>
          <w:lang w:val="uk-UA"/>
        </w:rPr>
        <w:t>«П</w:t>
      </w:r>
      <w:r w:rsidRPr="00C265B6">
        <w:rPr>
          <w:sz w:val="28"/>
          <w:szCs w:val="28"/>
          <w:lang w:val="uk-UA"/>
        </w:rPr>
        <w:t>ро внесення змін до деяких законодавчих актів України щодо обігу земель сільськогосподарського призначення</w:t>
      </w:r>
      <w:r>
        <w:rPr>
          <w:sz w:val="28"/>
          <w:szCs w:val="28"/>
          <w:lang w:val="uk-UA"/>
        </w:rPr>
        <w:t>»</w:t>
      </w:r>
      <w:r w:rsidRPr="00C265B6">
        <w:rPr>
          <w:sz w:val="28"/>
          <w:szCs w:val="28"/>
          <w:lang w:val="uk-UA"/>
        </w:rPr>
        <w:t>, який 25 вересня 2019 року Прем’єр-міністр України Олексій Гончарук подав до парламенту.</w:t>
      </w:r>
    </w:p>
    <w:p w:rsidR="0019045F" w:rsidRPr="0019045F" w:rsidRDefault="0019045F" w:rsidP="0019045F">
      <w:pPr>
        <w:ind w:firstLine="851"/>
        <w:jc w:val="both"/>
        <w:rPr>
          <w:sz w:val="28"/>
          <w:szCs w:val="28"/>
          <w:lang w:val="uk-UA"/>
        </w:rPr>
      </w:pPr>
      <w:r w:rsidRPr="0019045F">
        <w:rPr>
          <w:sz w:val="28"/>
          <w:szCs w:val="28"/>
          <w:shd w:val="clear" w:color="auto" w:fill="FFFFFF"/>
          <w:lang w:val="uk-UA"/>
        </w:rPr>
        <w:t>Усіма міжнародними організаціями, які мають стосунок до оцінки, визначено, що земля стає у світі найдорожчим стратегічним ресурсом. Сильні, інтелектуальні та розумні країни світу своєю стратегією визначили скупку в державну власність земель сільськогосподарського призначення, як у своїй країні, так і за її межами. Земля – єдиний цінний ресурс, який не буде вироблятися, а лише зменшуватиметься.</w:t>
      </w:r>
    </w:p>
    <w:p w:rsidR="0019045F" w:rsidRPr="0019045F" w:rsidRDefault="0019045F" w:rsidP="0019045F">
      <w:pPr>
        <w:shd w:val="clear" w:color="auto" w:fill="FFFFFF"/>
        <w:ind w:firstLine="851"/>
        <w:jc w:val="both"/>
        <w:rPr>
          <w:sz w:val="28"/>
          <w:szCs w:val="28"/>
          <w:lang w:val="uk-UA"/>
        </w:rPr>
      </w:pPr>
      <w:r w:rsidRPr="0019045F">
        <w:rPr>
          <w:sz w:val="28"/>
          <w:szCs w:val="28"/>
          <w:shd w:val="clear" w:color="auto" w:fill="FFFFFF"/>
          <w:lang w:val="uk-UA"/>
        </w:rPr>
        <w:t>Глобальні спекулятивні структури світу визначили землю основним товаром, який вони хочуть скуповувати, маючи в розпорядженні великі суми грошей. Тому Україні у жодному випадку не можна залишитися без такого важливого стратегічного ресурсу</w:t>
      </w:r>
      <w:r w:rsidR="008A4DD0">
        <w:rPr>
          <w:sz w:val="28"/>
          <w:szCs w:val="28"/>
          <w:shd w:val="clear" w:color="auto" w:fill="FFFFFF"/>
          <w:lang w:val="uk-UA"/>
        </w:rPr>
        <w:t>,</w:t>
      </w:r>
      <w:r w:rsidRPr="0019045F">
        <w:rPr>
          <w:sz w:val="28"/>
          <w:szCs w:val="28"/>
          <w:shd w:val="clear" w:color="auto" w:fill="FFFFFF"/>
          <w:lang w:val="uk-UA"/>
        </w:rPr>
        <w:t xml:space="preserve"> як земля. Якщо це трапиться, ми позбавимо стратегічного ресурсу всі наступні покоління. І потім відсудити землю у міжнародних судах буде неможливо.</w:t>
      </w:r>
    </w:p>
    <w:p w:rsidR="00E65534" w:rsidRPr="00C265B6" w:rsidRDefault="00E65534" w:rsidP="00C265B6">
      <w:pPr>
        <w:ind w:firstLine="851"/>
        <w:contextualSpacing/>
        <w:jc w:val="both"/>
        <w:rPr>
          <w:sz w:val="28"/>
          <w:szCs w:val="28"/>
          <w:lang w:val="uk-UA"/>
        </w:rPr>
      </w:pPr>
      <w:r w:rsidRPr="00C265B6">
        <w:rPr>
          <w:sz w:val="28"/>
          <w:szCs w:val="28"/>
          <w:lang w:val="uk-UA"/>
        </w:rPr>
        <w:t>Насправді, суть цієї «аграрної реформи» подібна до ваучерної приватизації підприємств української промисловості. Коли всі громадяни України, які мають на руках «ваучер», нібито стають власниками, але фактичними господарями промисловості стали кілька олігархічних кланів. З «ринком землі» буде аналогічно: номінально – всі співвласники, а фактично власниками української землі стануть місцеві олігархи та іноземні компанії.</w:t>
      </w:r>
    </w:p>
    <w:p w:rsidR="00E65534" w:rsidRPr="00F83D4B" w:rsidRDefault="00E65534" w:rsidP="00C265B6">
      <w:pPr>
        <w:ind w:firstLine="851"/>
        <w:contextualSpacing/>
        <w:jc w:val="both"/>
        <w:rPr>
          <w:sz w:val="28"/>
          <w:szCs w:val="28"/>
          <w:lang w:val="uk-UA"/>
        </w:rPr>
      </w:pPr>
      <w:r w:rsidRPr="00C265B6">
        <w:rPr>
          <w:sz w:val="28"/>
          <w:szCs w:val="28"/>
          <w:lang w:val="uk-UA"/>
        </w:rPr>
        <w:t xml:space="preserve">Наголошуємо: сільськогосподарська земля – це не просто привабливий об’єкт для інвестицій. Для </w:t>
      </w:r>
      <w:r w:rsidR="00C265B6" w:rsidRPr="00C265B6">
        <w:rPr>
          <w:sz w:val="28"/>
          <w:szCs w:val="28"/>
          <w:lang w:val="uk-UA"/>
        </w:rPr>
        <w:t>у</w:t>
      </w:r>
      <w:r w:rsidRPr="00C265B6">
        <w:rPr>
          <w:sz w:val="28"/>
          <w:szCs w:val="28"/>
          <w:lang w:val="uk-UA"/>
        </w:rPr>
        <w:t>країнсько</w:t>
      </w:r>
      <w:r w:rsidR="00C265B6" w:rsidRPr="00C265B6">
        <w:rPr>
          <w:sz w:val="28"/>
          <w:szCs w:val="28"/>
          <w:lang w:val="uk-UA"/>
        </w:rPr>
        <w:t>го</w:t>
      </w:r>
      <w:r w:rsidRPr="00C265B6">
        <w:rPr>
          <w:sz w:val="28"/>
          <w:szCs w:val="28"/>
          <w:lang w:val="uk-UA"/>
        </w:rPr>
        <w:t xml:space="preserve"> на</w:t>
      </w:r>
      <w:r w:rsidR="00C265B6" w:rsidRPr="00C265B6">
        <w:rPr>
          <w:sz w:val="28"/>
          <w:szCs w:val="28"/>
          <w:lang w:val="uk-UA"/>
        </w:rPr>
        <w:t>роду</w:t>
      </w:r>
      <w:r w:rsidRPr="00C265B6">
        <w:rPr>
          <w:sz w:val="28"/>
          <w:szCs w:val="28"/>
          <w:lang w:val="uk-UA"/>
        </w:rPr>
        <w:t xml:space="preserve"> – це єдиний стратегічний ресурс, який не підлягає відтворенню, є репродуктивною умовою життєздатності і збереження генофонду </w:t>
      </w:r>
      <w:r w:rsidR="00C265B6" w:rsidRPr="00C265B6">
        <w:rPr>
          <w:sz w:val="28"/>
          <w:szCs w:val="28"/>
          <w:lang w:val="uk-UA"/>
        </w:rPr>
        <w:t>українського народу</w:t>
      </w:r>
      <w:r w:rsidRPr="00C265B6">
        <w:rPr>
          <w:sz w:val="28"/>
          <w:szCs w:val="28"/>
          <w:lang w:val="uk-UA"/>
        </w:rPr>
        <w:t xml:space="preserve">, від якого </w:t>
      </w:r>
      <w:r w:rsidRPr="00F83D4B">
        <w:rPr>
          <w:sz w:val="28"/>
          <w:szCs w:val="28"/>
          <w:lang w:val="uk-UA"/>
        </w:rPr>
        <w:t>залежить продовольча безпека та економічна роль України в світі.</w:t>
      </w:r>
    </w:p>
    <w:p w:rsidR="00E65534" w:rsidRPr="00F83D4B" w:rsidRDefault="00E65534" w:rsidP="00F83D4B">
      <w:pPr>
        <w:ind w:firstLine="851"/>
        <w:contextualSpacing/>
        <w:jc w:val="both"/>
        <w:rPr>
          <w:sz w:val="28"/>
          <w:szCs w:val="28"/>
          <w:lang w:val="uk-UA"/>
        </w:rPr>
      </w:pPr>
      <w:r w:rsidRPr="00F83D4B">
        <w:rPr>
          <w:sz w:val="28"/>
          <w:szCs w:val="28"/>
          <w:lang w:val="uk-UA"/>
        </w:rPr>
        <w:t xml:space="preserve">Нашій державі належить значна частина світових запасів чорноземів, вартість яких в умовах постійного зростання дефіциту продовольства на глобальному рівні важко переоцінити. Узаконення торгівлі землею </w:t>
      </w:r>
      <w:r w:rsidRPr="00F83D4B">
        <w:rPr>
          <w:sz w:val="28"/>
          <w:szCs w:val="28"/>
          <w:lang w:val="uk-UA"/>
        </w:rPr>
        <w:lastRenderedPageBreak/>
        <w:t>сільськогосподарського призначення – це пряма загроза для її відчуження на користь олігархічного або чужоземного капіталу та перетворення України на сировинну колонію, в якій українці опиняться в статусі наймитів «на нашій не своїй землі», а держава втратить вплив на внутрішній продовольчий ринок.</w:t>
      </w:r>
    </w:p>
    <w:p w:rsidR="00E65534" w:rsidRPr="00F83D4B" w:rsidRDefault="00E65534" w:rsidP="00F83D4B">
      <w:pPr>
        <w:pStyle w:val="a3"/>
        <w:spacing w:after="0" w:line="240" w:lineRule="auto"/>
        <w:ind w:left="0" w:firstLine="851"/>
        <w:jc w:val="both"/>
        <w:rPr>
          <w:rFonts w:ascii="Times New Roman" w:hAnsi="Times New Roman"/>
          <w:sz w:val="28"/>
          <w:szCs w:val="28"/>
          <w:lang w:val="uk-UA"/>
        </w:rPr>
      </w:pPr>
      <w:r w:rsidRPr="00F83D4B">
        <w:rPr>
          <w:rFonts w:ascii="Times New Roman" w:hAnsi="Times New Roman"/>
          <w:sz w:val="28"/>
          <w:szCs w:val="28"/>
          <w:lang w:val="uk-UA"/>
        </w:rPr>
        <w:t xml:space="preserve">Згідно зі статтями 13 та </w:t>
      </w:r>
      <w:r w:rsidRPr="00F83D4B">
        <w:rPr>
          <w:rStyle w:val="rvts9"/>
          <w:rFonts w:ascii="Times New Roman" w:hAnsi="Times New Roman"/>
          <w:bCs/>
          <w:sz w:val="28"/>
          <w:szCs w:val="28"/>
          <w:lang w:val="uk-UA"/>
        </w:rPr>
        <w:t>1</w:t>
      </w:r>
      <w:r w:rsidRPr="00F83D4B">
        <w:rPr>
          <w:rFonts w:ascii="Times New Roman" w:hAnsi="Times New Roman"/>
          <w:sz w:val="28"/>
          <w:szCs w:val="28"/>
          <w:lang w:val="uk-UA"/>
        </w:rPr>
        <w:t xml:space="preserve">4 Конституції України, земля є об'єктом права власності </w:t>
      </w:r>
      <w:r w:rsidR="00F83D4B">
        <w:rPr>
          <w:rFonts w:ascii="Times New Roman" w:hAnsi="Times New Roman"/>
          <w:sz w:val="28"/>
          <w:szCs w:val="28"/>
          <w:lang w:val="uk-UA"/>
        </w:rPr>
        <w:t>у</w:t>
      </w:r>
      <w:r w:rsidRPr="00F83D4B">
        <w:rPr>
          <w:rFonts w:ascii="Times New Roman" w:hAnsi="Times New Roman"/>
          <w:sz w:val="28"/>
          <w:szCs w:val="28"/>
          <w:lang w:val="uk-UA"/>
        </w:rPr>
        <w:t xml:space="preserve">країнського народу і основним національним багатством, що перебуває під особливою охороною держави. Ніхто не може позбавити </w:t>
      </w:r>
      <w:r w:rsidR="00F83D4B">
        <w:rPr>
          <w:rFonts w:ascii="Times New Roman" w:hAnsi="Times New Roman"/>
          <w:sz w:val="28"/>
          <w:szCs w:val="28"/>
          <w:lang w:val="uk-UA"/>
        </w:rPr>
        <w:t>у</w:t>
      </w:r>
      <w:r w:rsidRPr="00F83D4B">
        <w:rPr>
          <w:rFonts w:ascii="Times New Roman" w:hAnsi="Times New Roman"/>
          <w:sz w:val="28"/>
          <w:szCs w:val="28"/>
          <w:lang w:val="uk-UA"/>
        </w:rPr>
        <w:t>країнський народ його основного національного багатства.</w:t>
      </w:r>
    </w:p>
    <w:p w:rsidR="00E65534" w:rsidRPr="0019045F" w:rsidRDefault="00E65534" w:rsidP="00F83D4B">
      <w:pPr>
        <w:pStyle w:val="a3"/>
        <w:spacing w:after="0" w:line="240" w:lineRule="auto"/>
        <w:ind w:left="0" w:firstLine="851"/>
        <w:jc w:val="both"/>
        <w:rPr>
          <w:rFonts w:ascii="Times New Roman" w:hAnsi="Times New Roman"/>
          <w:sz w:val="28"/>
          <w:szCs w:val="28"/>
          <w:lang w:val="uk-UA"/>
        </w:rPr>
      </w:pPr>
      <w:r w:rsidRPr="00F83D4B">
        <w:rPr>
          <w:rFonts w:ascii="Times New Roman" w:hAnsi="Times New Roman"/>
          <w:sz w:val="28"/>
          <w:szCs w:val="28"/>
          <w:lang w:val="uk-UA"/>
        </w:rPr>
        <w:t xml:space="preserve">Виходячи з системного погляду на положення статей 1, 2, 3, 5, 13, 14, 41, 66 Конституції України розпорядження правом власності на землю, особливо сільськогосподарського призначення як репродуктивного базису, може бути обмежено в інтересах суспільства і дбання про збереження сфери </w:t>
      </w:r>
      <w:r w:rsidRPr="0019045F">
        <w:rPr>
          <w:rFonts w:ascii="Times New Roman" w:hAnsi="Times New Roman"/>
          <w:sz w:val="28"/>
          <w:szCs w:val="28"/>
          <w:lang w:val="uk-UA"/>
        </w:rPr>
        <w:t xml:space="preserve">життєзабезпечення прийдешнім поколінням </w:t>
      </w:r>
      <w:r w:rsidR="00F83D4B" w:rsidRPr="0019045F">
        <w:rPr>
          <w:rFonts w:ascii="Times New Roman" w:hAnsi="Times New Roman"/>
          <w:sz w:val="28"/>
          <w:szCs w:val="28"/>
          <w:lang w:val="uk-UA"/>
        </w:rPr>
        <w:t>у</w:t>
      </w:r>
      <w:r w:rsidRPr="0019045F">
        <w:rPr>
          <w:rFonts w:ascii="Times New Roman" w:hAnsi="Times New Roman"/>
          <w:sz w:val="28"/>
          <w:szCs w:val="28"/>
          <w:lang w:val="uk-UA"/>
        </w:rPr>
        <w:t xml:space="preserve">країнського народу. </w:t>
      </w:r>
    </w:p>
    <w:p w:rsidR="00E65534" w:rsidRPr="0019045F" w:rsidRDefault="00E65534" w:rsidP="00F83D4B">
      <w:pPr>
        <w:pStyle w:val="a3"/>
        <w:spacing w:after="0" w:line="240" w:lineRule="auto"/>
        <w:ind w:left="0" w:firstLine="851"/>
        <w:jc w:val="both"/>
        <w:rPr>
          <w:rFonts w:ascii="Times New Roman" w:hAnsi="Times New Roman"/>
          <w:sz w:val="28"/>
          <w:szCs w:val="28"/>
          <w:highlight w:val="lightGray"/>
          <w:lang w:val="uk-UA"/>
        </w:rPr>
      </w:pPr>
      <w:r w:rsidRPr="0019045F">
        <w:rPr>
          <w:rFonts w:ascii="Times New Roman" w:hAnsi="Times New Roman"/>
          <w:sz w:val="28"/>
          <w:szCs w:val="28"/>
          <w:lang w:val="uk-UA"/>
        </w:rPr>
        <w:t>Враховуючи викладене, вимагає</w:t>
      </w:r>
      <w:r w:rsidR="00D11E75" w:rsidRPr="0019045F">
        <w:rPr>
          <w:rFonts w:ascii="Times New Roman" w:hAnsi="Times New Roman"/>
          <w:sz w:val="28"/>
          <w:szCs w:val="28"/>
          <w:lang w:val="uk-UA"/>
        </w:rPr>
        <w:t>мо</w:t>
      </w:r>
      <w:r w:rsidRPr="0019045F">
        <w:rPr>
          <w:rFonts w:ascii="Times New Roman" w:hAnsi="Times New Roman"/>
          <w:sz w:val="28"/>
          <w:szCs w:val="28"/>
          <w:lang w:val="uk-UA"/>
        </w:rPr>
        <w:t xml:space="preserve"> від Президента України, Верховної Ради України, Кабінету Міністрів:</w:t>
      </w:r>
    </w:p>
    <w:p w:rsidR="00E65534" w:rsidRPr="0019045F" w:rsidRDefault="00F83D4B" w:rsidP="00F83D4B">
      <w:pPr>
        <w:widowControl w:val="0"/>
        <w:autoSpaceDE w:val="0"/>
        <w:autoSpaceDN w:val="0"/>
        <w:adjustRightInd w:val="0"/>
        <w:ind w:firstLine="851"/>
        <w:contextualSpacing/>
        <w:jc w:val="both"/>
        <w:rPr>
          <w:sz w:val="28"/>
          <w:szCs w:val="28"/>
          <w:lang w:val="uk-UA"/>
        </w:rPr>
      </w:pPr>
      <w:r w:rsidRPr="0019045F">
        <w:rPr>
          <w:sz w:val="28"/>
          <w:szCs w:val="28"/>
          <w:lang w:val="uk-UA"/>
        </w:rPr>
        <w:t>1. </w:t>
      </w:r>
      <w:r w:rsidR="00E65534" w:rsidRPr="0019045F">
        <w:rPr>
          <w:sz w:val="28"/>
          <w:szCs w:val="28"/>
          <w:lang w:val="uk-UA"/>
        </w:rPr>
        <w:t>Гарантувати право приватної власності на присадибні земельні ділянки, землі сільськогосподарського призначення, отримані під час розпаювання, одержані в спадщину, даровані чи відступлені прямими родичами та ті, що перебувають під житловими будинками й іншою нерухомістю.</w:t>
      </w:r>
    </w:p>
    <w:p w:rsidR="00E65534" w:rsidRPr="0019045F" w:rsidRDefault="00F83D4B" w:rsidP="00F83D4B">
      <w:pPr>
        <w:widowControl w:val="0"/>
        <w:autoSpaceDE w:val="0"/>
        <w:autoSpaceDN w:val="0"/>
        <w:adjustRightInd w:val="0"/>
        <w:ind w:firstLine="851"/>
        <w:contextualSpacing/>
        <w:jc w:val="both"/>
        <w:rPr>
          <w:sz w:val="28"/>
          <w:szCs w:val="28"/>
          <w:lang w:val="uk-UA"/>
        </w:rPr>
      </w:pPr>
      <w:r w:rsidRPr="0019045F">
        <w:rPr>
          <w:sz w:val="28"/>
          <w:szCs w:val="28"/>
          <w:lang w:val="uk-UA"/>
        </w:rPr>
        <w:t>2. </w:t>
      </w:r>
      <w:r w:rsidR="00E65534" w:rsidRPr="0019045F">
        <w:rPr>
          <w:sz w:val="28"/>
          <w:szCs w:val="28"/>
          <w:lang w:val="uk-UA"/>
        </w:rPr>
        <w:t xml:space="preserve">Заборонити в Україні торгівлю землею сільськогосподарського призначення. Надавати її у довгострокове володіння українським громадянам із правом родинного успадкування. </w:t>
      </w:r>
    </w:p>
    <w:p w:rsidR="00E65534" w:rsidRPr="0019045F" w:rsidRDefault="00F83D4B" w:rsidP="00F83D4B">
      <w:pPr>
        <w:widowControl w:val="0"/>
        <w:autoSpaceDE w:val="0"/>
        <w:autoSpaceDN w:val="0"/>
        <w:adjustRightInd w:val="0"/>
        <w:ind w:firstLine="851"/>
        <w:contextualSpacing/>
        <w:jc w:val="both"/>
        <w:rPr>
          <w:sz w:val="28"/>
          <w:szCs w:val="28"/>
          <w:lang w:val="uk-UA"/>
        </w:rPr>
      </w:pPr>
      <w:r w:rsidRPr="0019045F">
        <w:rPr>
          <w:sz w:val="28"/>
          <w:szCs w:val="28"/>
          <w:lang w:val="uk-UA"/>
        </w:rPr>
        <w:t>3. </w:t>
      </w:r>
      <w:r w:rsidR="00E65534" w:rsidRPr="0019045F">
        <w:rPr>
          <w:sz w:val="28"/>
          <w:szCs w:val="28"/>
          <w:lang w:val="uk-UA"/>
        </w:rPr>
        <w:t>Дозволити особам, які законним способом набули право власності на землі сільськогосподарського призначення, здійснювати передачу своєї земельної власності прямим родичам або продавати лише державі. Не дозволяти право власності на землю іноземцям та особам без громадянства.</w:t>
      </w:r>
    </w:p>
    <w:p w:rsidR="00E65534" w:rsidRPr="0019045F" w:rsidRDefault="00F83D4B" w:rsidP="00F83D4B">
      <w:pPr>
        <w:widowControl w:val="0"/>
        <w:autoSpaceDE w:val="0"/>
        <w:autoSpaceDN w:val="0"/>
        <w:adjustRightInd w:val="0"/>
        <w:ind w:firstLine="851"/>
        <w:contextualSpacing/>
        <w:jc w:val="both"/>
        <w:rPr>
          <w:sz w:val="28"/>
          <w:szCs w:val="28"/>
          <w:lang w:val="uk-UA"/>
        </w:rPr>
      </w:pPr>
      <w:r w:rsidRPr="0019045F">
        <w:rPr>
          <w:sz w:val="28"/>
          <w:szCs w:val="28"/>
          <w:lang w:val="uk-UA"/>
        </w:rPr>
        <w:t>4. </w:t>
      </w:r>
      <w:r w:rsidR="00E65534" w:rsidRPr="0019045F">
        <w:rPr>
          <w:sz w:val="28"/>
          <w:szCs w:val="28"/>
          <w:lang w:val="uk-UA"/>
        </w:rPr>
        <w:t>Створити державний земельний банк. Розробити та забезпечити дієву реалізацію державних програм: програми стимулювання розвитку кооперативів та сімейних фермерських господарств; програми сприяння виробництву сільськогосподарської техніки з поступовим митним обмеженням імпорту техніки, аналоги якої виробляють в Україні.</w:t>
      </w:r>
    </w:p>
    <w:p w:rsidR="00F77FFA" w:rsidRPr="0019045F" w:rsidRDefault="00F77FFA" w:rsidP="00F83D4B">
      <w:pPr>
        <w:shd w:val="clear" w:color="auto" w:fill="FFFFFF"/>
        <w:jc w:val="both"/>
        <w:rPr>
          <w:sz w:val="28"/>
          <w:szCs w:val="28"/>
          <w:shd w:val="clear" w:color="auto" w:fill="FFFFFF"/>
          <w:lang w:val="uk-UA"/>
        </w:rPr>
      </w:pPr>
    </w:p>
    <w:p w:rsidR="00F83D4B" w:rsidRPr="0019045F" w:rsidRDefault="00F83D4B" w:rsidP="00F83D4B">
      <w:pPr>
        <w:shd w:val="clear" w:color="auto" w:fill="FFFFFF"/>
        <w:jc w:val="both"/>
        <w:rPr>
          <w:sz w:val="28"/>
          <w:szCs w:val="28"/>
          <w:shd w:val="clear" w:color="auto" w:fill="FFFFFF"/>
          <w:lang w:val="uk-UA"/>
        </w:rPr>
      </w:pPr>
    </w:p>
    <w:p w:rsidR="00F83D4B" w:rsidRPr="0019045F" w:rsidRDefault="00F83D4B" w:rsidP="00F83D4B">
      <w:pPr>
        <w:shd w:val="clear" w:color="auto" w:fill="FFFFFF"/>
        <w:jc w:val="both"/>
        <w:rPr>
          <w:sz w:val="28"/>
          <w:szCs w:val="28"/>
          <w:shd w:val="clear" w:color="auto" w:fill="FFFFFF"/>
          <w:lang w:val="uk-UA"/>
        </w:rPr>
      </w:pPr>
    </w:p>
    <w:p w:rsidR="00F83D4B" w:rsidRPr="0019045F" w:rsidRDefault="00F83D4B" w:rsidP="00F83D4B">
      <w:pPr>
        <w:shd w:val="clear" w:color="auto" w:fill="FFFFFF"/>
        <w:jc w:val="both"/>
        <w:rPr>
          <w:sz w:val="28"/>
          <w:szCs w:val="28"/>
          <w:shd w:val="clear" w:color="auto" w:fill="FFFFFF"/>
          <w:lang w:val="uk-UA"/>
        </w:rPr>
      </w:pPr>
    </w:p>
    <w:p w:rsidR="008036BD" w:rsidRDefault="00F83D4B" w:rsidP="008036BD">
      <w:pPr>
        <w:rPr>
          <w:sz w:val="28"/>
          <w:szCs w:val="28"/>
        </w:rPr>
      </w:pPr>
      <w:r>
        <w:rPr>
          <w:sz w:val="28"/>
          <w:szCs w:val="28"/>
        </w:rPr>
        <w:t>Секретар Сумської міської ради</w:t>
      </w:r>
      <w:r w:rsidRPr="00BC612C">
        <w:rPr>
          <w:sz w:val="28"/>
          <w:szCs w:val="28"/>
        </w:rPr>
        <w:tab/>
      </w:r>
      <w:r w:rsidRPr="00BC612C">
        <w:rPr>
          <w:sz w:val="28"/>
          <w:szCs w:val="28"/>
        </w:rPr>
        <w:tab/>
      </w:r>
      <w:r w:rsidRPr="00BC612C">
        <w:rPr>
          <w:sz w:val="28"/>
          <w:szCs w:val="28"/>
        </w:rPr>
        <w:tab/>
      </w:r>
      <w:r w:rsidRPr="00BC612C">
        <w:rPr>
          <w:sz w:val="28"/>
          <w:szCs w:val="28"/>
        </w:rPr>
        <w:tab/>
      </w:r>
      <w:r w:rsidRPr="00BC612C">
        <w:rPr>
          <w:sz w:val="28"/>
          <w:szCs w:val="28"/>
        </w:rPr>
        <w:tab/>
      </w:r>
      <w:r w:rsidRPr="00BC612C">
        <w:rPr>
          <w:sz w:val="28"/>
          <w:szCs w:val="28"/>
        </w:rPr>
        <w:tab/>
      </w:r>
      <w:r>
        <w:rPr>
          <w:sz w:val="28"/>
          <w:szCs w:val="28"/>
        </w:rPr>
        <w:t>А.В. Баранов</w:t>
      </w:r>
    </w:p>
    <w:p w:rsidR="0019045F" w:rsidRDefault="0019045F" w:rsidP="008036BD">
      <w:pPr>
        <w:rPr>
          <w:sz w:val="28"/>
          <w:szCs w:val="28"/>
        </w:rPr>
      </w:pPr>
    </w:p>
    <w:p w:rsidR="0019045F" w:rsidRDefault="0019045F" w:rsidP="0019045F">
      <w:pPr>
        <w:jc w:val="both"/>
        <w:rPr>
          <w:lang w:val="uk-UA"/>
        </w:rPr>
      </w:pPr>
      <w:r>
        <w:rPr>
          <w:lang w:val="uk-UA"/>
        </w:rPr>
        <w:t>Виконав</w:t>
      </w:r>
      <w:r w:rsidRPr="00C265B6">
        <w:rPr>
          <w:lang w:val="uk-UA"/>
        </w:rPr>
        <w:t>ц</w:t>
      </w:r>
      <w:r>
        <w:rPr>
          <w:lang w:val="uk-UA"/>
        </w:rPr>
        <w:t>і</w:t>
      </w:r>
      <w:r w:rsidRPr="00C265B6">
        <w:rPr>
          <w:lang w:val="uk-UA"/>
        </w:rPr>
        <w:t xml:space="preserve">: </w:t>
      </w:r>
      <w:r>
        <w:rPr>
          <w:lang w:val="uk-UA"/>
        </w:rPr>
        <w:t xml:space="preserve"> </w:t>
      </w:r>
      <w:r w:rsidRPr="00C265B6">
        <w:rPr>
          <w:lang w:val="uk-UA"/>
        </w:rPr>
        <w:t>Левченко Ю.О.</w:t>
      </w:r>
    </w:p>
    <w:p w:rsidR="00F44D81" w:rsidRDefault="00F44D81" w:rsidP="0019045F">
      <w:pPr>
        <w:ind w:firstLine="1276"/>
        <w:jc w:val="both"/>
        <w:rPr>
          <w:lang w:val="uk-UA"/>
        </w:rPr>
        <w:sectPr w:rsidR="00F44D81" w:rsidSect="00CB2F29">
          <w:pgSz w:w="11906" w:h="16838"/>
          <w:pgMar w:top="1134" w:right="567" w:bottom="992" w:left="1701" w:header="709" w:footer="709" w:gutter="0"/>
          <w:cols w:space="708"/>
          <w:docGrid w:linePitch="360"/>
        </w:sectPr>
      </w:pPr>
      <w:r>
        <w:rPr>
          <w:lang w:val="uk-UA"/>
        </w:rPr>
        <w:t>Кубрак </w:t>
      </w:r>
      <w:r w:rsidR="0019045F">
        <w:rPr>
          <w:lang w:val="uk-UA"/>
        </w:rPr>
        <w:t>О.М.</w:t>
      </w:r>
    </w:p>
    <w:p w:rsidR="00F44D81" w:rsidRDefault="00F44D81" w:rsidP="00F44D81">
      <w:pPr>
        <w:jc w:val="both"/>
        <w:rPr>
          <w:b/>
          <w:sz w:val="28"/>
          <w:szCs w:val="28"/>
        </w:rPr>
      </w:pPr>
      <w:r w:rsidRPr="00F44D81">
        <w:rPr>
          <w:sz w:val="28"/>
          <w:szCs w:val="28"/>
          <w:lang w:val="uk-UA"/>
        </w:rPr>
        <w:lastRenderedPageBreak/>
        <w:t>«Рішення доопрацьовано і вичитано, текст відповідає оригіналу прийнятого рішення та вимогам статей 6</w:t>
      </w:r>
      <w:r w:rsidRPr="00A4614E">
        <w:rPr>
          <w:sz w:val="28"/>
          <w:szCs w:val="28"/>
        </w:rPr>
        <w:t> </w:t>
      </w:r>
      <w:r w:rsidRPr="00F44D81">
        <w:rPr>
          <w:sz w:val="28"/>
          <w:szCs w:val="28"/>
          <w:lang w:val="uk-UA"/>
        </w:rPr>
        <w:t>–</w:t>
      </w:r>
      <w:r w:rsidRPr="00A4614E">
        <w:rPr>
          <w:sz w:val="28"/>
          <w:szCs w:val="28"/>
        </w:rPr>
        <w:t> </w:t>
      </w:r>
      <w:r w:rsidRPr="00F44D81">
        <w:rPr>
          <w:sz w:val="28"/>
          <w:szCs w:val="28"/>
          <w:lang w:val="uk-UA"/>
        </w:rPr>
        <w:t xml:space="preserve">9 Закону України «Про доступ до публічної інформації» та Закону України «Про захист персональних даних». </w:t>
      </w:r>
      <w:r>
        <w:rPr>
          <w:sz w:val="28"/>
          <w:szCs w:val="28"/>
        </w:rPr>
        <w:t>Проект рішення завізували:</w:t>
      </w:r>
    </w:p>
    <w:p w:rsidR="00F44D81" w:rsidRPr="009C7C01" w:rsidRDefault="00F44D81" w:rsidP="00F44D81">
      <w:pPr>
        <w:jc w:val="both"/>
        <w:rPr>
          <w:sz w:val="28"/>
          <w:szCs w:val="28"/>
        </w:rPr>
      </w:pPr>
    </w:p>
    <w:p w:rsidR="00F44D81" w:rsidRPr="0057291D" w:rsidRDefault="00F44D81" w:rsidP="00F44D81">
      <w:pPr>
        <w:jc w:val="both"/>
        <w:rPr>
          <w:sz w:val="28"/>
          <w:szCs w:val="28"/>
          <w:lang w:val="uk-UA"/>
        </w:rPr>
      </w:pPr>
      <w:r w:rsidRPr="0057291D">
        <w:rPr>
          <w:sz w:val="28"/>
          <w:szCs w:val="28"/>
          <w:lang w:val="uk-UA"/>
        </w:rPr>
        <w:t>Депутат Сумської міської ради</w:t>
      </w:r>
      <w:r w:rsidRPr="0057291D">
        <w:rPr>
          <w:sz w:val="28"/>
          <w:szCs w:val="28"/>
        </w:rPr>
        <w:tab/>
      </w:r>
      <w:r w:rsidRPr="0057291D">
        <w:rPr>
          <w:sz w:val="28"/>
          <w:szCs w:val="28"/>
        </w:rPr>
        <w:tab/>
      </w:r>
      <w:r w:rsidRPr="0057291D">
        <w:rPr>
          <w:sz w:val="28"/>
          <w:szCs w:val="28"/>
        </w:rPr>
        <w:tab/>
      </w:r>
      <w:r w:rsidRPr="0057291D">
        <w:rPr>
          <w:sz w:val="28"/>
          <w:szCs w:val="28"/>
        </w:rPr>
        <w:tab/>
      </w:r>
      <w:r w:rsidRPr="0057291D">
        <w:rPr>
          <w:sz w:val="28"/>
          <w:szCs w:val="28"/>
        </w:rPr>
        <w:tab/>
      </w:r>
      <w:r w:rsidRPr="0057291D">
        <w:rPr>
          <w:sz w:val="28"/>
          <w:szCs w:val="28"/>
          <w:lang w:val="uk-UA"/>
        </w:rPr>
        <w:t>Ю.О. Левченко</w:t>
      </w:r>
    </w:p>
    <w:p w:rsidR="00F44D81" w:rsidRPr="0057291D" w:rsidRDefault="00F44D81" w:rsidP="00F44D81">
      <w:pPr>
        <w:jc w:val="both"/>
        <w:rPr>
          <w:sz w:val="28"/>
          <w:szCs w:val="28"/>
        </w:rPr>
      </w:pPr>
    </w:p>
    <w:p w:rsidR="00F44D81" w:rsidRPr="0057291D" w:rsidRDefault="00F44D81" w:rsidP="00F44D81">
      <w:pPr>
        <w:jc w:val="both"/>
        <w:rPr>
          <w:sz w:val="28"/>
          <w:szCs w:val="28"/>
        </w:rPr>
      </w:pPr>
      <w:r w:rsidRPr="0057291D">
        <w:rPr>
          <w:sz w:val="28"/>
          <w:szCs w:val="28"/>
        </w:rPr>
        <w:t xml:space="preserve">Начальник правового управління </w:t>
      </w:r>
      <w:r w:rsidRPr="0057291D">
        <w:rPr>
          <w:sz w:val="28"/>
          <w:szCs w:val="28"/>
        </w:rPr>
        <w:tab/>
      </w:r>
      <w:r w:rsidRPr="0057291D">
        <w:rPr>
          <w:sz w:val="28"/>
          <w:szCs w:val="28"/>
        </w:rPr>
        <w:tab/>
      </w:r>
      <w:r w:rsidRPr="0057291D">
        <w:rPr>
          <w:sz w:val="28"/>
          <w:szCs w:val="28"/>
        </w:rPr>
        <w:tab/>
      </w:r>
      <w:r w:rsidRPr="0057291D">
        <w:rPr>
          <w:sz w:val="28"/>
          <w:szCs w:val="28"/>
        </w:rPr>
        <w:tab/>
      </w:r>
      <w:r w:rsidRPr="0057291D">
        <w:rPr>
          <w:sz w:val="28"/>
          <w:szCs w:val="28"/>
        </w:rPr>
        <w:tab/>
        <w:t>О.В. Чайченко</w:t>
      </w:r>
    </w:p>
    <w:p w:rsidR="00F44D81" w:rsidRPr="0057291D" w:rsidRDefault="00F44D81" w:rsidP="00F44D81">
      <w:pPr>
        <w:jc w:val="both"/>
        <w:rPr>
          <w:sz w:val="28"/>
          <w:szCs w:val="28"/>
        </w:rPr>
      </w:pPr>
    </w:p>
    <w:p w:rsidR="008C65D2" w:rsidRDefault="00F44D81" w:rsidP="008C65D2">
      <w:pPr>
        <w:jc w:val="both"/>
        <w:rPr>
          <w:sz w:val="28"/>
          <w:szCs w:val="28"/>
        </w:rPr>
      </w:pPr>
      <w:r w:rsidRPr="0057291D">
        <w:rPr>
          <w:sz w:val="28"/>
          <w:szCs w:val="28"/>
        </w:rPr>
        <w:t>Секретар Сумської міської ради</w:t>
      </w:r>
      <w:r w:rsidRPr="0057291D">
        <w:rPr>
          <w:sz w:val="28"/>
          <w:szCs w:val="28"/>
        </w:rPr>
        <w:tab/>
      </w:r>
      <w:r w:rsidRPr="0057291D">
        <w:rPr>
          <w:sz w:val="28"/>
          <w:szCs w:val="28"/>
        </w:rPr>
        <w:tab/>
      </w:r>
      <w:r w:rsidRPr="0057291D">
        <w:rPr>
          <w:sz w:val="28"/>
          <w:szCs w:val="28"/>
        </w:rPr>
        <w:tab/>
      </w:r>
      <w:r w:rsidRPr="0057291D">
        <w:rPr>
          <w:sz w:val="28"/>
          <w:szCs w:val="28"/>
        </w:rPr>
        <w:tab/>
      </w:r>
      <w:r w:rsidRPr="0057291D">
        <w:rPr>
          <w:sz w:val="28"/>
          <w:szCs w:val="28"/>
        </w:rPr>
        <w:tab/>
      </w:r>
      <w:r w:rsidR="008C65D2">
        <w:rPr>
          <w:sz w:val="28"/>
          <w:szCs w:val="28"/>
        </w:rPr>
        <w:t>А.В. </w:t>
      </w:r>
      <w:r w:rsidRPr="0057291D">
        <w:rPr>
          <w:sz w:val="28"/>
          <w:szCs w:val="28"/>
        </w:rPr>
        <w:t>Баранов</w:t>
      </w: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8C65D2">
      <w:pPr>
        <w:jc w:val="both"/>
        <w:rPr>
          <w:sz w:val="28"/>
          <w:szCs w:val="28"/>
        </w:rPr>
      </w:pPr>
    </w:p>
    <w:p w:rsidR="00BB5C5A" w:rsidRDefault="00BB5C5A" w:rsidP="00BB5C5A">
      <w:pPr>
        <w:ind w:left="5664"/>
        <w:jc w:val="both"/>
        <w:rPr>
          <w:sz w:val="28"/>
          <w:szCs w:val="28"/>
          <w:lang w:val="uk-UA"/>
        </w:rPr>
      </w:pPr>
      <w:r w:rsidRPr="00BB5C5A">
        <w:rPr>
          <w:sz w:val="28"/>
          <w:szCs w:val="28"/>
          <w:lang w:val="uk-UA"/>
        </w:rPr>
        <w:t xml:space="preserve">Виконавці:  </w:t>
      </w:r>
    </w:p>
    <w:p w:rsidR="00BB5C5A" w:rsidRDefault="00BB5C5A" w:rsidP="00BB5C5A">
      <w:pPr>
        <w:ind w:left="5664"/>
        <w:jc w:val="both"/>
        <w:rPr>
          <w:sz w:val="28"/>
          <w:szCs w:val="28"/>
          <w:lang w:val="uk-UA"/>
        </w:rPr>
      </w:pPr>
      <w:r w:rsidRPr="00BB5C5A">
        <w:rPr>
          <w:sz w:val="28"/>
          <w:szCs w:val="28"/>
          <w:lang w:val="uk-UA"/>
        </w:rPr>
        <w:t>Левченко Ю.О.</w:t>
      </w:r>
    </w:p>
    <w:p w:rsidR="00BB5C5A" w:rsidRDefault="00BB5C5A" w:rsidP="00BB5C5A">
      <w:pPr>
        <w:ind w:left="5664"/>
        <w:jc w:val="both"/>
        <w:rPr>
          <w:sz w:val="28"/>
          <w:szCs w:val="28"/>
        </w:rPr>
        <w:sectPr w:rsidR="00BB5C5A">
          <w:pgSz w:w="11906" w:h="16838"/>
          <w:pgMar w:top="1134" w:right="850" w:bottom="1134" w:left="1701" w:header="708" w:footer="708" w:gutter="0"/>
          <w:cols w:space="708"/>
          <w:docGrid w:linePitch="360"/>
        </w:sectPr>
      </w:pPr>
      <w:r w:rsidRPr="00BB5C5A">
        <w:rPr>
          <w:sz w:val="28"/>
          <w:szCs w:val="28"/>
          <w:lang w:val="uk-UA"/>
        </w:rPr>
        <w:t>Кубрак О.М.</w:t>
      </w:r>
    </w:p>
    <w:p w:rsidR="008C65D2" w:rsidRDefault="008C65D2" w:rsidP="008C65D2">
      <w:pPr>
        <w:ind w:right="-6"/>
        <w:jc w:val="center"/>
      </w:pPr>
      <w:r w:rsidRPr="00CD255D">
        <w:rPr>
          <w:noProof/>
        </w:rPr>
        <w:lastRenderedPageBreak/>
        <w:drawing>
          <wp:inline distT="0" distB="0" distL="0" distR="0">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7">
                      <a:extLst>
                        <a:ext uri="{28A0092B-C50C-407E-A947-70E740481C1C}">
                          <a14:useLocalDpi xmlns:a14="http://schemas.microsoft.com/office/drawing/2010/main" val="0"/>
                        </a:ext>
                      </a:extLst>
                    </a:blip>
                    <a:srcRect l="-417" t="-296" r="-417" b="-296"/>
                    <a:stretch>
                      <a:fillRect/>
                    </a:stretch>
                  </pic:blipFill>
                  <pic:spPr bwMode="auto">
                    <a:xfrm>
                      <a:off x="0" y="0"/>
                      <a:ext cx="428625" cy="609600"/>
                    </a:xfrm>
                    <a:prstGeom prst="rect">
                      <a:avLst/>
                    </a:prstGeom>
                    <a:noFill/>
                    <a:ln>
                      <a:noFill/>
                    </a:ln>
                  </pic:spPr>
                </pic:pic>
              </a:graphicData>
            </a:graphic>
          </wp:inline>
        </w:drawing>
      </w:r>
    </w:p>
    <w:p w:rsidR="008C65D2" w:rsidRDefault="008C65D2" w:rsidP="008C65D2">
      <w:pPr>
        <w:ind w:right="-6"/>
        <w:jc w:val="center"/>
        <w:rPr>
          <w:sz w:val="28"/>
          <w:szCs w:val="28"/>
        </w:rPr>
      </w:pPr>
    </w:p>
    <w:p w:rsidR="008C65D2" w:rsidRDefault="008C65D2" w:rsidP="008C65D2">
      <w:pPr>
        <w:keepNext/>
        <w:ind w:right="57" w:hanging="24"/>
        <w:jc w:val="center"/>
      </w:pPr>
      <w:r>
        <w:rPr>
          <w:b/>
          <w:bCs/>
          <w:iCs/>
          <w:sz w:val="28"/>
          <w:szCs w:val="28"/>
        </w:rPr>
        <w:t>СУМСЬКА МІСЬКА РАДА</w:t>
      </w:r>
    </w:p>
    <w:p w:rsidR="008C65D2" w:rsidRDefault="008C65D2" w:rsidP="008C65D2">
      <w:pPr>
        <w:jc w:val="center"/>
      </w:pPr>
      <w:r>
        <w:t>40030, м. Суми, майдан Незалежності, 2, тел.: +38(0542) 700-560</w:t>
      </w:r>
    </w:p>
    <w:p w:rsidR="008C65D2" w:rsidRDefault="008C65D2" w:rsidP="008C65D2">
      <w:pPr>
        <w:jc w:val="center"/>
      </w:pPr>
      <w:r>
        <w:rPr>
          <w:lang w:val="en-US"/>
        </w:rPr>
        <w:t>rada</w:t>
      </w:r>
      <w:r>
        <w:t>@</w:t>
      </w:r>
      <w:r>
        <w:rPr>
          <w:lang w:val="en-US"/>
        </w:rPr>
        <w:t>smr</w:t>
      </w:r>
      <w:r>
        <w:t>.</w:t>
      </w:r>
      <w:r>
        <w:rPr>
          <w:lang w:val="en-US"/>
        </w:rPr>
        <w:t>gov</w:t>
      </w:r>
      <w:r>
        <w:t>.</w:t>
      </w:r>
      <w:r>
        <w:rPr>
          <w:lang w:val="en-US"/>
        </w:rPr>
        <w:t>ua</w:t>
      </w:r>
    </w:p>
    <w:p w:rsidR="008C65D2" w:rsidRDefault="008C65D2" w:rsidP="008C65D2">
      <w:pPr>
        <w:pBdr>
          <w:bottom w:val="single" w:sz="24" w:space="1" w:color="00000A"/>
        </w:pBdr>
        <w:jc w:val="center"/>
        <w:rPr>
          <w:sz w:val="10"/>
          <w:szCs w:val="10"/>
        </w:rPr>
      </w:pPr>
    </w:p>
    <w:tbl>
      <w:tblPr>
        <w:tblW w:w="9353" w:type="dxa"/>
        <w:tblCellMar>
          <w:left w:w="0" w:type="dxa"/>
          <w:right w:w="0" w:type="dxa"/>
        </w:tblCellMar>
        <w:tblLook w:val="04A0" w:firstRow="1" w:lastRow="0" w:firstColumn="1" w:lastColumn="0" w:noHBand="0" w:noVBand="1"/>
      </w:tblPr>
      <w:tblGrid>
        <w:gridCol w:w="4499"/>
        <w:gridCol w:w="4854"/>
      </w:tblGrid>
      <w:tr w:rsidR="008C65D2" w:rsidTr="00135F25">
        <w:trPr>
          <w:trHeight w:val="324"/>
        </w:trPr>
        <w:tc>
          <w:tcPr>
            <w:tcW w:w="4499" w:type="dxa"/>
            <w:shd w:val="clear" w:color="auto" w:fill="auto"/>
          </w:tcPr>
          <w:p w:rsidR="008C65D2" w:rsidRDefault="008C65D2" w:rsidP="00135F25">
            <w:pPr>
              <w:tabs>
                <w:tab w:val="left" w:pos="2160"/>
                <w:tab w:val="center" w:pos="4677"/>
              </w:tabs>
            </w:pPr>
            <w:r>
              <w:rPr>
                <w:sz w:val="20"/>
                <w:szCs w:val="20"/>
              </w:rPr>
              <w:t xml:space="preserve">від </w:t>
            </w:r>
            <w:r>
              <w:rPr>
                <w:color w:val="D9D9D9"/>
                <w:sz w:val="20"/>
                <w:szCs w:val="20"/>
              </w:rPr>
              <w:t xml:space="preserve"> </w:t>
            </w:r>
            <w:r>
              <w:rPr>
                <w:sz w:val="20"/>
                <w:szCs w:val="20"/>
              </w:rPr>
              <w:t xml:space="preserve">           </w:t>
            </w:r>
            <w:r>
              <w:rPr>
                <w:sz w:val="20"/>
                <w:szCs w:val="20"/>
                <w:lang w:val="uk-UA"/>
              </w:rPr>
              <w:t xml:space="preserve">      </w:t>
            </w:r>
            <w:r>
              <w:rPr>
                <w:sz w:val="20"/>
                <w:szCs w:val="20"/>
              </w:rPr>
              <w:t xml:space="preserve">                201</w:t>
            </w:r>
            <w:r>
              <w:rPr>
                <w:sz w:val="20"/>
                <w:szCs w:val="20"/>
                <w:lang w:val="uk-UA"/>
              </w:rPr>
              <w:t>9</w:t>
            </w:r>
            <w:r>
              <w:rPr>
                <w:sz w:val="20"/>
                <w:szCs w:val="20"/>
              </w:rPr>
              <w:t xml:space="preserve">  року №</w:t>
            </w:r>
            <w:r>
              <w:rPr>
                <w:sz w:val="20"/>
                <w:szCs w:val="20"/>
                <w:lang w:val="uk-UA"/>
              </w:rPr>
              <w:t xml:space="preserve"> </w:t>
            </w:r>
          </w:p>
        </w:tc>
        <w:tc>
          <w:tcPr>
            <w:tcW w:w="4853" w:type="dxa"/>
            <w:shd w:val="clear" w:color="auto" w:fill="auto"/>
          </w:tcPr>
          <w:p w:rsidR="008C65D2" w:rsidRDefault="008C65D2" w:rsidP="00135F25">
            <w:pPr>
              <w:snapToGrid w:val="0"/>
              <w:rPr>
                <w:i/>
                <w:sz w:val="20"/>
                <w:szCs w:val="20"/>
              </w:rPr>
            </w:pPr>
          </w:p>
        </w:tc>
      </w:tr>
    </w:tbl>
    <w:p w:rsidR="008C65D2" w:rsidRDefault="008C65D2" w:rsidP="008C65D2">
      <w:pPr>
        <w:ind w:left="-108" w:right="-108"/>
        <w:jc w:val="both"/>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084494">
        <w:rPr>
          <w:b/>
          <w:sz w:val="28"/>
          <w:szCs w:val="28"/>
          <w:lang w:val="uk-UA"/>
        </w:rPr>
        <w:t xml:space="preserve"> </w:t>
      </w:r>
      <w:r>
        <w:rPr>
          <w:sz w:val="28"/>
          <w:szCs w:val="28"/>
        </w:rPr>
        <w:t xml:space="preserve">Президенту України </w:t>
      </w:r>
    </w:p>
    <w:p w:rsidR="008C65D2" w:rsidRDefault="008C65D2" w:rsidP="008C65D2">
      <w:pPr>
        <w:ind w:left="-108" w:right="-108"/>
        <w:jc w:val="both"/>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084494">
        <w:rPr>
          <w:b/>
          <w:sz w:val="28"/>
          <w:szCs w:val="28"/>
          <w:lang w:val="uk-UA"/>
        </w:rPr>
        <w:t xml:space="preserve"> </w:t>
      </w:r>
      <w:r>
        <w:rPr>
          <w:b/>
          <w:sz w:val="28"/>
          <w:szCs w:val="28"/>
        </w:rPr>
        <w:t>Зеленському В.О.</w:t>
      </w:r>
    </w:p>
    <w:p w:rsidR="008C65D2" w:rsidRDefault="008C65D2" w:rsidP="008C65D2">
      <w:pPr>
        <w:ind w:left="4820"/>
        <w:rPr>
          <w:color w:val="333333"/>
          <w:sz w:val="20"/>
          <w:szCs w:val="20"/>
        </w:rPr>
      </w:pPr>
      <w:r>
        <w:rPr>
          <w:color w:val="333333"/>
          <w:sz w:val="20"/>
          <w:szCs w:val="20"/>
        </w:rPr>
        <w:t>01220, м. Київ, вул. Банкова, 11</w:t>
      </w:r>
    </w:p>
    <w:p w:rsidR="008C65D2" w:rsidRPr="00C720F7" w:rsidRDefault="008C65D2" w:rsidP="008C65D2">
      <w:pPr>
        <w:ind w:left="4820"/>
      </w:pPr>
    </w:p>
    <w:p w:rsidR="008C65D2" w:rsidRDefault="008C65D2" w:rsidP="008C65D2">
      <w:pPr>
        <w:ind w:left="4820"/>
      </w:pPr>
      <w:r>
        <w:rPr>
          <w:sz w:val="28"/>
          <w:szCs w:val="28"/>
        </w:rPr>
        <w:t>Голові Верховної Ради України</w:t>
      </w:r>
    </w:p>
    <w:p w:rsidR="008C65D2" w:rsidRDefault="008C65D2" w:rsidP="008C65D2">
      <w:pPr>
        <w:ind w:left="4820"/>
      </w:pPr>
      <w:r>
        <w:rPr>
          <w:b/>
          <w:sz w:val="28"/>
          <w:szCs w:val="28"/>
        </w:rPr>
        <w:t xml:space="preserve">Разумкову Д.О. </w:t>
      </w:r>
    </w:p>
    <w:p w:rsidR="008C65D2" w:rsidRDefault="008C65D2" w:rsidP="008C65D2">
      <w:pPr>
        <w:ind w:left="4820"/>
      </w:pPr>
      <w:r>
        <w:rPr>
          <w:sz w:val="20"/>
          <w:szCs w:val="20"/>
        </w:rPr>
        <w:t xml:space="preserve">01008, м. Київ, вул. Грушевського, 5 </w:t>
      </w:r>
    </w:p>
    <w:p w:rsidR="008C65D2" w:rsidRPr="00C720F7" w:rsidRDefault="008C65D2" w:rsidP="008C65D2">
      <w:pPr>
        <w:ind w:left="4820"/>
      </w:pPr>
    </w:p>
    <w:p w:rsidR="008C65D2" w:rsidRDefault="008C65D2" w:rsidP="008C65D2">
      <w:pPr>
        <w:ind w:left="4820"/>
      </w:pPr>
      <w:r>
        <w:rPr>
          <w:sz w:val="28"/>
          <w:szCs w:val="28"/>
        </w:rPr>
        <w:t>Прем’єр-міністр</w:t>
      </w:r>
      <w:r>
        <w:rPr>
          <w:sz w:val="28"/>
          <w:szCs w:val="28"/>
          <w:lang w:val="uk-UA"/>
        </w:rPr>
        <w:t>у</w:t>
      </w:r>
      <w:r>
        <w:rPr>
          <w:sz w:val="28"/>
          <w:szCs w:val="28"/>
        </w:rPr>
        <w:t xml:space="preserve"> України</w:t>
      </w:r>
    </w:p>
    <w:p w:rsidR="008C65D2" w:rsidRDefault="008C65D2" w:rsidP="008C65D2">
      <w:pPr>
        <w:ind w:left="4820"/>
      </w:pPr>
      <w:r>
        <w:rPr>
          <w:b/>
          <w:bCs/>
          <w:sz w:val="28"/>
          <w:szCs w:val="28"/>
        </w:rPr>
        <w:t>Гончаруку О.В.</w:t>
      </w:r>
    </w:p>
    <w:p w:rsidR="008C65D2" w:rsidRPr="00C720F7" w:rsidRDefault="008C65D2" w:rsidP="008C65D2">
      <w:pPr>
        <w:ind w:left="4820"/>
      </w:pPr>
      <w:r>
        <w:rPr>
          <w:sz w:val="20"/>
          <w:szCs w:val="20"/>
        </w:rPr>
        <w:t>01008, м. Київ, вул. Грушевського,12/2</w:t>
      </w:r>
      <w:r>
        <w:rPr>
          <w:sz w:val="20"/>
          <w:szCs w:val="20"/>
        </w:rPr>
        <w:br/>
      </w:r>
    </w:p>
    <w:p w:rsidR="00084494" w:rsidRDefault="00084494" w:rsidP="008C65D2">
      <w:pPr>
        <w:jc w:val="center"/>
        <w:rPr>
          <w:b/>
          <w:sz w:val="28"/>
          <w:szCs w:val="28"/>
          <w:lang w:val="uk-UA"/>
        </w:rPr>
      </w:pPr>
    </w:p>
    <w:p w:rsidR="008C65D2" w:rsidRPr="008C65D2" w:rsidRDefault="008C65D2" w:rsidP="008C65D2">
      <w:pPr>
        <w:jc w:val="center"/>
        <w:rPr>
          <w:b/>
          <w:sz w:val="28"/>
          <w:szCs w:val="28"/>
          <w:lang w:val="uk-UA"/>
        </w:rPr>
      </w:pPr>
      <w:r w:rsidRPr="008C65D2">
        <w:rPr>
          <w:b/>
          <w:sz w:val="28"/>
          <w:szCs w:val="28"/>
          <w:lang w:val="uk-UA"/>
        </w:rPr>
        <w:t>Шановний Володимире Олександровичу!</w:t>
      </w:r>
    </w:p>
    <w:p w:rsidR="008C65D2" w:rsidRPr="008C65D2" w:rsidRDefault="008C65D2" w:rsidP="008C65D2">
      <w:pPr>
        <w:jc w:val="center"/>
        <w:rPr>
          <w:lang w:val="uk-UA"/>
        </w:rPr>
      </w:pPr>
      <w:r w:rsidRPr="008C65D2">
        <w:rPr>
          <w:b/>
          <w:sz w:val="28"/>
          <w:szCs w:val="28"/>
          <w:lang w:val="uk-UA"/>
        </w:rPr>
        <w:t>Шановний Дмитре Олександровичу!</w:t>
      </w:r>
    </w:p>
    <w:p w:rsidR="008C65D2" w:rsidRDefault="008C65D2" w:rsidP="008C65D2">
      <w:pPr>
        <w:jc w:val="center"/>
        <w:rPr>
          <w:b/>
          <w:sz w:val="28"/>
          <w:szCs w:val="28"/>
          <w:lang w:val="uk-UA"/>
        </w:rPr>
      </w:pPr>
      <w:r w:rsidRPr="008C65D2">
        <w:rPr>
          <w:b/>
          <w:sz w:val="28"/>
          <w:szCs w:val="28"/>
          <w:lang w:val="uk-UA"/>
        </w:rPr>
        <w:t>Шановний Олексію Валерійовичу!</w:t>
      </w:r>
    </w:p>
    <w:p w:rsidR="00402BB4" w:rsidRDefault="00402BB4" w:rsidP="00402BB4">
      <w:pPr>
        <w:rPr>
          <w:b/>
          <w:sz w:val="28"/>
          <w:szCs w:val="28"/>
          <w:lang w:val="uk-UA"/>
        </w:rPr>
      </w:pPr>
    </w:p>
    <w:p w:rsidR="00C720F7" w:rsidRPr="00A44E92" w:rsidRDefault="00C720F7" w:rsidP="00402BB4">
      <w:pPr>
        <w:ind w:firstLine="848"/>
        <w:contextualSpacing/>
        <w:jc w:val="both"/>
        <w:rPr>
          <w:sz w:val="28"/>
          <w:szCs w:val="28"/>
          <w:lang w:val="uk-UA"/>
        </w:rPr>
      </w:pPr>
      <w:r>
        <w:rPr>
          <w:sz w:val="28"/>
          <w:szCs w:val="28"/>
          <w:lang w:val="uk-UA"/>
        </w:rPr>
        <w:t xml:space="preserve">13 листопада 2019 року на сесії </w:t>
      </w:r>
      <w:r w:rsidRPr="00C265B6">
        <w:rPr>
          <w:sz w:val="28"/>
          <w:szCs w:val="28"/>
          <w:lang w:val="uk-UA"/>
        </w:rPr>
        <w:t>Сумської міської ради</w:t>
      </w:r>
      <w:r>
        <w:rPr>
          <w:sz w:val="28"/>
          <w:szCs w:val="28"/>
          <w:lang w:val="uk-UA"/>
        </w:rPr>
        <w:t xml:space="preserve"> було прийнято рішення </w:t>
      </w:r>
      <w:r w:rsidRPr="005A2FDB">
        <w:rPr>
          <w:bCs/>
          <w:sz w:val="28"/>
          <w:szCs w:val="28"/>
          <w:lang w:val="uk-UA"/>
        </w:rPr>
        <w:t>№ 5821-МР</w:t>
      </w:r>
      <w:r>
        <w:rPr>
          <w:sz w:val="28"/>
          <w:szCs w:val="28"/>
          <w:lang w:val="uk-UA"/>
        </w:rPr>
        <w:t xml:space="preserve"> «</w:t>
      </w:r>
      <w:r w:rsidRPr="00C265B6">
        <w:rPr>
          <w:sz w:val="28"/>
          <w:szCs w:val="28"/>
          <w:lang w:val="uk-UA"/>
        </w:rPr>
        <w:t>Про звернення Сумської міської ради до Президента України, Верховної Ради України, Кабінету Міністрів України щодо недопущення продажу землі сільськогосподарського призначення</w:t>
      </w:r>
      <w:r>
        <w:rPr>
          <w:sz w:val="28"/>
          <w:szCs w:val="28"/>
          <w:lang w:val="uk-UA"/>
        </w:rPr>
        <w:t>»</w:t>
      </w:r>
      <w:r w:rsidR="00A44E92">
        <w:rPr>
          <w:sz w:val="28"/>
          <w:szCs w:val="28"/>
          <w:lang w:val="uk-UA"/>
        </w:rPr>
        <w:t xml:space="preserve"> (рішення додається)</w:t>
      </w:r>
      <w:r>
        <w:rPr>
          <w:sz w:val="28"/>
          <w:szCs w:val="28"/>
          <w:lang w:val="uk-UA"/>
        </w:rPr>
        <w:t xml:space="preserve">, </w:t>
      </w:r>
      <w:r w:rsidR="00A44E92">
        <w:rPr>
          <w:sz w:val="28"/>
          <w:szCs w:val="28"/>
          <w:lang w:val="uk-UA"/>
        </w:rPr>
        <w:t>а саме:</w:t>
      </w:r>
    </w:p>
    <w:p w:rsidR="00402BB4" w:rsidRDefault="00A43E54" w:rsidP="00402BB4">
      <w:pPr>
        <w:ind w:firstLine="848"/>
        <w:contextualSpacing/>
        <w:jc w:val="both"/>
        <w:rPr>
          <w:sz w:val="28"/>
          <w:szCs w:val="28"/>
          <w:lang w:val="uk-UA"/>
        </w:rPr>
      </w:pPr>
      <w:r>
        <w:rPr>
          <w:sz w:val="28"/>
          <w:szCs w:val="28"/>
          <w:lang w:val="uk-UA"/>
        </w:rPr>
        <w:t>«</w:t>
      </w:r>
      <w:r w:rsidR="00402BB4" w:rsidRPr="00C265B6">
        <w:rPr>
          <w:sz w:val="28"/>
          <w:szCs w:val="28"/>
          <w:lang w:val="uk-UA"/>
        </w:rPr>
        <w:t xml:space="preserve">Ми, депутати Сумської міської ради виступаємо категорично проти плану відкрити «ринок землі», що передбачено у законопроекті № 2178 </w:t>
      </w:r>
      <w:r w:rsidR="00654650">
        <w:rPr>
          <w:sz w:val="28"/>
          <w:szCs w:val="28"/>
          <w:lang w:val="uk-UA"/>
        </w:rPr>
        <w:t>«П</w:t>
      </w:r>
      <w:r w:rsidR="00402BB4" w:rsidRPr="00C265B6">
        <w:rPr>
          <w:sz w:val="28"/>
          <w:szCs w:val="28"/>
          <w:lang w:val="uk-UA"/>
        </w:rPr>
        <w:t>ро внесення змін до деяких законодавчих актів України щодо обігу земель сільськогосподарського призначення</w:t>
      </w:r>
      <w:r w:rsidR="00654650">
        <w:rPr>
          <w:sz w:val="28"/>
          <w:szCs w:val="28"/>
          <w:lang w:val="uk-UA"/>
        </w:rPr>
        <w:t>»</w:t>
      </w:r>
      <w:r w:rsidR="00402BB4" w:rsidRPr="00C265B6">
        <w:rPr>
          <w:sz w:val="28"/>
          <w:szCs w:val="28"/>
          <w:lang w:val="uk-UA"/>
        </w:rPr>
        <w:t>, який 25 вересня 2019 року Прем’єр-міністр України Олексій Гончарук подав до парламенту.</w:t>
      </w:r>
    </w:p>
    <w:p w:rsidR="00402BB4" w:rsidRPr="0019045F" w:rsidRDefault="00402BB4" w:rsidP="00402BB4">
      <w:pPr>
        <w:ind w:firstLine="851"/>
        <w:jc w:val="both"/>
        <w:rPr>
          <w:sz w:val="28"/>
          <w:szCs w:val="28"/>
          <w:lang w:val="uk-UA"/>
        </w:rPr>
      </w:pPr>
      <w:r w:rsidRPr="0019045F">
        <w:rPr>
          <w:sz w:val="28"/>
          <w:szCs w:val="28"/>
          <w:shd w:val="clear" w:color="auto" w:fill="FFFFFF"/>
          <w:lang w:val="uk-UA"/>
        </w:rPr>
        <w:t>Усіма міжнародними організаціями, які мають стосунок до оцінки, визначено, що земля стає у світі найдорожчим стратегічним ресурсом. Сильні, інтелектуальні та розумні країни світу своєю стратегією визначили скупку в державну власність земель сільськогосподарського призначення, як у своїй країні, так і за її межами. Земля – єдиний цінний ресурс, який не буде вироблятися, а лише зменшуватиметься.</w:t>
      </w:r>
    </w:p>
    <w:p w:rsidR="00402BB4" w:rsidRPr="0019045F" w:rsidRDefault="00402BB4" w:rsidP="00402BB4">
      <w:pPr>
        <w:shd w:val="clear" w:color="auto" w:fill="FFFFFF"/>
        <w:ind w:firstLine="851"/>
        <w:jc w:val="both"/>
        <w:rPr>
          <w:sz w:val="28"/>
          <w:szCs w:val="28"/>
          <w:lang w:val="uk-UA"/>
        </w:rPr>
      </w:pPr>
      <w:r w:rsidRPr="0019045F">
        <w:rPr>
          <w:sz w:val="28"/>
          <w:szCs w:val="28"/>
          <w:shd w:val="clear" w:color="auto" w:fill="FFFFFF"/>
          <w:lang w:val="uk-UA"/>
        </w:rPr>
        <w:t>Глобальні спекулятивні структури світу визначили землю основним товаром, який вони хочуть скуповувати, маючи в розпорядженні великі суми грошей. Тому Україні у жодному випадку не можна залишитися без такого важливого стратегічного ресурсу</w:t>
      </w:r>
      <w:r>
        <w:rPr>
          <w:sz w:val="28"/>
          <w:szCs w:val="28"/>
          <w:shd w:val="clear" w:color="auto" w:fill="FFFFFF"/>
          <w:lang w:val="uk-UA"/>
        </w:rPr>
        <w:t>,</w:t>
      </w:r>
      <w:r w:rsidRPr="0019045F">
        <w:rPr>
          <w:sz w:val="28"/>
          <w:szCs w:val="28"/>
          <w:shd w:val="clear" w:color="auto" w:fill="FFFFFF"/>
          <w:lang w:val="uk-UA"/>
        </w:rPr>
        <w:t xml:space="preserve"> як земля. Якщо це трапиться, ми позбавимо </w:t>
      </w:r>
      <w:r w:rsidRPr="0019045F">
        <w:rPr>
          <w:sz w:val="28"/>
          <w:szCs w:val="28"/>
          <w:shd w:val="clear" w:color="auto" w:fill="FFFFFF"/>
          <w:lang w:val="uk-UA"/>
        </w:rPr>
        <w:lastRenderedPageBreak/>
        <w:t>стратегічного ресурсу всі наступні покоління. І потім відсудити землю у міжнародних судах буде неможливо.</w:t>
      </w:r>
    </w:p>
    <w:p w:rsidR="00402BB4" w:rsidRPr="00C265B6" w:rsidRDefault="00402BB4" w:rsidP="00402BB4">
      <w:pPr>
        <w:ind w:firstLine="851"/>
        <w:contextualSpacing/>
        <w:jc w:val="both"/>
        <w:rPr>
          <w:sz w:val="28"/>
          <w:szCs w:val="28"/>
          <w:lang w:val="uk-UA"/>
        </w:rPr>
      </w:pPr>
      <w:r w:rsidRPr="00C265B6">
        <w:rPr>
          <w:sz w:val="28"/>
          <w:szCs w:val="28"/>
          <w:lang w:val="uk-UA"/>
        </w:rPr>
        <w:t>Насправді, суть цієї «аграрної реформи» подібна до ваучерної приватизації підприємств української промисловості. Коли всі громадяни України, які мають на руках «ваучер», нібито стають власниками, але фактичними господарями промисловості стали кілька олігархічних кланів. З «ринком землі» буде аналогічно: номінально – всі співвласники, а фактично власниками української землі стануть місцеві олігархи та іноземні компанії.</w:t>
      </w:r>
    </w:p>
    <w:p w:rsidR="00402BB4" w:rsidRPr="00F83D4B" w:rsidRDefault="00402BB4" w:rsidP="00402BB4">
      <w:pPr>
        <w:ind w:firstLine="851"/>
        <w:contextualSpacing/>
        <w:jc w:val="both"/>
        <w:rPr>
          <w:sz w:val="28"/>
          <w:szCs w:val="28"/>
          <w:lang w:val="uk-UA"/>
        </w:rPr>
      </w:pPr>
      <w:r w:rsidRPr="00C265B6">
        <w:rPr>
          <w:sz w:val="28"/>
          <w:szCs w:val="28"/>
          <w:lang w:val="uk-UA"/>
        </w:rPr>
        <w:t xml:space="preserve">Наголошуємо: сільськогосподарська земля – це не просто привабливий об’єкт для інвестицій. Для українського народу – це єдиний стратегічний ресурс, який не підлягає відтворенню, є репродуктивною умовою життєздатності і збереження генофонду українського народу, від якого </w:t>
      </w:r>
      <w:r w:rsidRPr="00F83D4B">
        <w:rPr>
          <w:sz w:val="28"/>
          <w:szCs w:val="28"/>
          <w:lang w:val="uk-UA"/>
        </w:rPr>
        <w:t>залежить продовольча безпека та економічна роль України в світі.</w:t>
      </w:r>
    </w:p>
    <w:p w:rsidR="00402BB4" w:rsidRPr="00F83D4B" w:rsidRDefault="00402BB4" w:rsidP="00402BB4">
      <w:pPr>
        <w:ind w:firstLine="851"/>
        <w:contextualSpacing/>
        <w:jc w:val="both"/>
        <w:rPr>
          <w:sz w:val="28"/>
          <w:szCs w:val="28"/>
          <w:lang w:val="uk-UA"/>
        </w:rPr>
      </w:pPr>
      <w:r w:rsidRPr="00F83D4B">
        <w:rPr>
          <w:sz w:val="28"/>
          <w:szCs w:val="28"/>
          <w:lang w:val="uk-UA"/>
        </w:rPr>
        <w:t>Нашій державі належить значна частина світових запасів чорноземів, вартість яких в умовах постійного зростання дефіциту продовольства на глобальному рівні важко переоцінити. Узаконення торгівлі землею сільськогосподарського призначення – це пряма загроза для її відчуження на користь олігархічного або чужоземного капіталу та перетворення України на сировинну колонію, в якій українці опиняться в статусі наймитів «на нашій не своїй землі», а держава втратить вплив на внутрішній продовольчий ринок.</w:t>
      </w:r>
    </w:p>
    <w:p w:rsidR="00402BB4" w:rsidRPr="00F83D4B" w:rsidRDefault="00402BB4" w:rsidP="00402BB4">
      <w:pPr>
        <w:pStyle w:val="a3"/>
        <w:spacing w:after="0" w:line="240" w:lineRule="auto"/>
        <w:ind w:left="0" w:firstLine="851"/>
        <w:jc w:val="both"/>
        <w:rPr>
          <w:rFonts w:ascii="Times New Roman" w:hAnsi="Times New Roman"/>
          <w:sz w:val="28"/>
          <w:szCs w:val="28"/>
          <w:lang w:val="uk-UA"/>
        </w:rPr>
      </w:pPr>
      <w:r w:rsidRPr="00F83D4B">
        <w:rPr>
          <w:rFonts w:ascii="Times New Roman" w:hAnsi="Times New Roman"/>
          <w:sz w:val="28"/>
          <w:szCs w:val="28"/>
          <w:lang w:val="uk-UA"/>
        </w:rPr>
        <w:t xml:space="preserve">Згідно зі статтями 13 та </w:t>
      </w:r>
      <w:r w:rsidRPr="00F83D4B">
        <w:rPr>
          <w:rStyle w:val="rvts9"/>
          <w:rFonts w:ascii="Times New Roman" w:hAnsi="Times New Roman"/>
          <w:bCs/>
          <w:sz w:val="28"/>
          <w:szCs w:val="28"/>
          <w:lang w:val="uk-UA"/>
        </w:rPr>
        <w:t>1</w:t>
      </w:r>
      <w:r w:rsidRPr="00F83D4B">
        <w:rPr>
          <w:rFonts w:ascii="Times New Roman" w:hAnsi="Times New Roman"/>
          <w:sz w:val="28"/>
          <w:szCs w:val="28"/>
          <w:lang w:val="uk-UA"/>
        </w:rPr>
        <w:t xml:space="preserve">4 Конституції України, земля є об'єктом права власності </w:t>
      </w:r>
      <w:r>
        <w:rPr>
          <w:rFonts w:ascii="Times New Roman" w:hAnsi="Times New Roman"/>
          <w:sz w:val="28"/>
          <w:szCs w:val="28"/>
          <w:lang w:val="uk-UA"/>
        </w:rPr>
        <w:t>у</w:t>
      </w:r>
      <w:r w:rsidRPr="00F83D4B">
        <w:rPr>
          <w:rFonts w:ascii="Times New Roman" w:hAnsi="Times New Roman"/>
          <w:sz w:val="28"/>
          <w:szCs w:val="28"/>
          <w:lang w:val="uk-UA"/>
        </w:rPr>
        <w:t xml:space="preserve">країнського народу і основним національним багатством, що перебуває під особливою охороною держави. Ніхто не може позбавити </w:t>
      </w:r>
      <w:r>
        <w:rPr>
          <w:rFonts w:ascii="Times New Roman" w:hAnsi="Times New Roman"/>
          <w:sz w:val="28"/>
          <w:szCs w:val="28"/>
          <w:lang w:val="uk-UA"/>
        </w:rPr>
        <w:t>у</w:t>
      </w:r>
      <w:r w:rsidRPr="00F83D4B">
        <w:rPr>
          <w:rFonts w:ascii="Times New Roman" w:hAnsi="Times New Roman"/>
          <w:sz w:val="28"/>
          <w:szCs w:val="28"/>
          <w:lang w:val="uk-UA"/>
        </w:rPr>
        <w:t>країнський народ його основного національного багатства.</w:t>
      </w:r>
    </w:p>
    <w:p w:rsidR="00402BB4" w:rsidRPr="0019045F" w:rsidRDefault="00402BB4" w:rsidP="00402BB4">
      <w:pPr>
        <w:pStyle w:val="a3"/>
        <w:spacing w:after="0" w:line="240" w:lineRule="auto"/>
        <w:ind w:left="0" w:firstLine="851"/>
        <w:jc w:val="both"/>
        <w:rPr>
          <w:rFonts w:ascii="Times New Roman" w:hAnsi="Times New Roman"/>
          <w:sz w:val="28"/>
          <w:szCs w:val="28"/>
          <w:lang w:val="uk-UA"/>
        </w:rPr>
      </w:pPr>
      <w:r w:rsidRPr="00F83D4B">
        <w:rPr>
          <w:rFonts w:ascii="Times New Roman" w:hAnsi="Times New Roman"/>
          <w:sz w:val="28"/>
          <w:szCs w:val="28"/>
          <w:lang w:val="uk-UA"/>
        </w:rPr>
        <w:t xml:space="preserve">Виходячи з системного погляду на положення статей 1, 2, 3, 5, 13, 14, 41, 66 Конституції України розпорядження правом власності на землю, особливо сільськогосподарського призначення як репродуктивного базису, може бути обмежено в інтересах суспільства і дбання про збереження сфери </w:t>
      </w:r>
      <w:r w:rsidRPr="0019045F">
        <w:rPr>
          <w:rFonts w:ascii="Times New Roman" w:hAnsi="Times New Roman"/>
          <w:sz w:val="28"/>
          <w:szCs w:val="28"/>
          <w:lang w:val="uk-UA"/>
        </w:rPr>
        <w:t xml:space="preserve">життєзабезпечення прийдешнім поколінням українського народу. </w:t>
      </w:r>
    </w:p>
    <w:p w:rsidR="00402BB4" w:rsidRPr="00402BB4" w:rsidRDefault="00402BB4" w:rsidP="00402BB4">
      <w:pPr>
        <w:pStyle w:val="a3"/>
        <w:spacing w:after="0" w:line="240" w:lineRule="auto"/>
        <w:ind w:left="0" w:firstLine="851"/>
        <w:jc w:val="both"/>
        <w:rPr>
          <w:rFonts w:ascii="Times New Roman" w:hAnsi="Times New Roman"/>
          <w:sz w:val="28"/>
          <w:szCs w:val="28"/>
          <w:highlight w:val="lightGray"/>
          <w:lang w:val="uk-UA"/>
        </w:rPr>
      </w:pPr>
      <w:r w:rsidRPr="0019045F">
        <w:rPr>
          <w:rFonts w:ascii="Times New Roman" w:hAnsi="Times New Roman"/>
          <w:sz w:val="28"/>
          <w:szCs w:val="28"/>
          <w:lang w:val="uk-UA"/>
        </w:rPr>
        <w:t>Враховуючи викладене, вимагаємо від Президента України, Верховної Ради України, Кабінету Міністрів:</w:t>
      </w:r>
    </w:p>
    <w:p w:rsidR="00402BB4" w:rsidRPr="0019045F" w:rsidRDefault="00402BB4" w:rsidP="00402BB4">
      <w:pPr>
        <w:widowControl w:val="0"/>
        <w:autoSpaceDE w:val="0"/>
        <w:autoSpaceDN w:val="0"/>
        <w:adjustRightInd w:val="0"/>
        <w:ind w:firstLine="851"/>
        <w:contextualSpacing/>
        <w:jc w:val="both"/>
        <w:rPr>
          <w:sz w:val="28"/>
          <w:szCs w:val="28"/>
          <w:lang w:val="uk-UA"/>
        </w:rPr>
      </w:pPr>
      <w:r w:rsidRPr="0019045F">
        <w:rPr>
          <w:sz w:val="28"/>
          <w:szCs w:val="28"/>
          <w:lang w:val="uk-UA"/>
        </w:rPr>
        <w:t>1. Гарантувати право приватної власності на присадибні земельні ділянки, землі сільськогосподарського призначення, отримані під час розпаювання, одержані в спадщину, даровані чи відступлені прямими родичами та ті, що перебувають під житловими будинками й іншою нерухомістю.</w:t>
      </w:r>
    </w:p>
    <w:p w:rsidR="00402BB4" w:rsidRPr="0019045F" w:rsidRDefault="00402BB4" w:rsidP="00402BB4">
      <w:pPr>
        <w:widowControl w:val="0"/>
        <w:autoSpaceDE w:val="0"/>
        <w:autoSpaceDN w:val="0"/>
        <w:adjustRightInd w:val="0"/>
        <w:ind w:firstLine="851"/>
        <w:contextualSpacing/>
        <w:jc w:val="both"/>
        <w:rPr>
          <w:sz w:val="28"/>
          <w:szCs w:val="28"/>
          <w:lang w:val="uk-UA"/>
        </w:rPr>
      </w:pPr>
      <w:r w:rsidRPr="0019045F">
        <w:rPr>
          <w:sz w:val="28"/>
          <w:szCs w:val="28"/>
          <w:lang w:val="uk-UA"/>
        </w:rPr>
        <w:t xml:space="preserve">2. Заборонити в Україні торгівлю землею сільськогосподарського призначення. Надавати її у довгострокове володіння українським громадянам із правом родинного успадкування. </w:t>
      </w:r>
    </w:p>
    <w:p w:rsidR="00402BB4" w:rsidRPr="0019045F" w:rsidRDefault="00402BB4" w:rsidP="00402BB4">
      <w:pPr>
        <w:widowControl w:val="0"/>
        <w:autoSpaceDE w:val="0"/>
        <w:autoSpaceDN w:val="0"/>
        <w:adjustRightInd w:val="0"/>
        <w:ind w:firstLine="851"/>
        <w:contextualSpacing/>
        <w:jc w:val="both"/>
        <w:rPr>
          <w:sz w:val="28"/>
          <w:szCs w:val="28"/>
          <w:lang w:val="uk-UA"/>
        </w:rPr>
      </w:pPr>
      <w:r w:rsidRPr="0019045F">
        <w:rPr>
          <w:sz w:val="28"/>
          <w:szCs w:val="28"/>
          <w:lang w:val="uk-UA"/>
        </w:rPr>
        <w:t>3. Дозволити особам, які законним способом набули право власності на землі сільськогосподарського призначення, здійснювати передачу своєї земельної власності прямим родичам або продавати лише державі. Не дозволяти право власності на землю іноземцям та особам без громадянства.</w:t>
      </w:r>
    </w:p>
    <w:p w:rsidR="00402BB4" w:rsidRPr="0019045F" w:rsidRDefault="00402BB4" w:rsidP="00402BB4">
      <w:pPr>
        <w:widowControl w:val="0"/>
        <w:autoSpaceDE w:val="0"/>
        <w:autoSpaceDN w:val="0"/>
        <w:adjustRightInd w:val="0"/>
        <w:ind w:firstLine="851"/>
        <w:contextualSpacing/>
        <w:jc w:val="both"/>
        <w:rPr>
          <w:sz w:val="28"/>
          <w:szCs w:val="28"/>
          <w:lang w:val="uk-UA"/>
        </w:rPr>
      </w:pPr>
      <w:r w:rsidRPr="0019045F">
        <w:rPr>
          <w:sz w:val="28"/>
          <w:szCs w:val="28"/>
          <w:lang w:val="uk-UA"/>
        </w:rPr>
        <w:t xml:space="preserve">4. Створити державний земельний банк. Розробити та забезпечити дієву реалізацію державних програм: програми стимулювання розвитку </w:t>
      </w:r>
      <w:r w:rsidRPr="0019045F">
        <w:rPr>
          <w:sz w:val="28"/>
          <w:szCs w:val="28"/>
          <w:lang w:val="uk-UA"/>
        </w:rPr>
        <w:lastRenderedPageBreak/>
        <w:t>кооперативів та сімейних фермерських господарств; програми сприяння виробництву сільськогосподарської техніки з поступовим митним обмеженням імпорту техніки, аналоги якої виробляють в Україні</w:t>
      </w:r>
      <w:r w:rsidR="00A43E54">
        <w:rPr>
          <w:sz w:val="28"/>
          <w:szCs w:val="28"/>
          <w:lang w:val="uk-UA"/>
        </w:rPr>
        <w:t>»</w:t>
      </w:r>
      <w:r w:rsidRPr="0019045F">
        <w:rPr>
          <w:sz w:val="28"/>
          <w:szCs w:val="28"/>
          <w:lang w:val="uk-UA"/>
        </w:rPr>
        <w:t>.</w:t>
      </w:r>
    </w:p>
    <w:p w:rsidR="00402BB4" w:rsidRDefault="00402BB4" w:rsidP="00402BB4">
      <w:pPr>
        <w:rPr>
          <w:b/>
          <w:sz w:val="28"/>
          <w:szCs w:val="28"/>
          <w:lang w:val="uk-UA"/>
        </w:rPr>
      </w:pPr>
    </w:p>
    <w:p w:rsidR="00C720F7" w:rsidRDefault="00C720F7" w:rsidP="00402BB4">
      <w:pPr>
        <w:rPr>
          <w:b/>
          <w:sz w:val="28"/>
          <w:szCs w:val="28"/>
          <w:lang w:val="uk-UA"/>
        </w:rPr>
      </w:pPr>
    </w:p>
    <w:p w:rsidR="00C720F7" w:rsidRDefault="00C720F7" w:rsidP="00402BB4">
      <w:pPr>
        <w:rPr>
          <w:b/>
          <w:sz w:val="28"/>
          <w:szCs w:val="28"/>
          <w:lang w:val="uk-UA"/>
        </w:rPr>
      </w:pPr>
    </w:p>
    <w:p w:rsidR="00C720F7" w:rsidRPr="00402BB4" w:rsidRDefault="00C720F7" w:rsidP="00402BB4">
      <w:pPr>
        <w:rPr>
          <w:b/>
          <w:sz w:val="28"/>
          <w:szCs w:val="28"/>
          <w:lang w:val="uk-UA"/>
        </w:rPr>
      </w:pPr>
    </w:p>
    <w:p w:rsidR="00402BB4" w:rsidRDefault="00402BB4" w:rsidP="00402BB4">
      <w:pPr>
        <w:jc w:val="both"/>
        <w:rPr>
          <w:sz w:val="28"/>
          <w:szCs w:val="28"/>
          <w:lang w:val="uk-UA" w:eastAsia="en-US"/>
        </w:rPr>
      </w:pPr>
      <w:r>
        <w:rPr>
          <w:sz w:val="28"/>
          <w:szCs w:val="28"/>
          <w:lang w:val="uk-UA" w:eastAsia="en-US"/>
        </w:rPr>
        <w:t>З повагою, від імені депутатів</w:t>
      </w:r>
    </w:p>
    <w:p w:rsidR="00402BB4" w:rsidRDefault="00402BB4" w:rsidP="00402BB4">
      <w:pPr>
        <w:jc w:val="both"/>
        <w:rPr>
          <w:sz w:val="28"/>
          <w:szCs w:val="28"/>
          <w:lang w:val="uk-UA" w:eastAsia="en-US"/>
        </w:rPr>
      </w:pPr>
    </w:p>
    <w:p w:rsidR="0019045F" w:rsidRPr="008C65D2" w:rsidRDefault="00402BB4" w:rsidP="00B53E2E">
      <w:pPr>
        <w:widowControl w:val="0"/>
        <w:tabs>
          <w:tab w:val="left" w:pos="566"/>
        </w:tabs>
        <w:ind w:right="-420"/>
        <w:jc w:val="both"/>
        <w:rPr>
          <w:lang w:val="uk-UA"/>
        </w:rPr>
      </w:pPr>
      <w:r>
        <w:rPr>
          <w:sz w:val="28"/>
          <w:szCs w:val="28"/>
          <w:shd w:val="clear" w:color="auto" w:fill="FEFEFE"/>
          <w:lang w:val="uk-UA"/>
        </w:rPr>
        <w:t>Секретар Сумської міської ради</w:t>
      </w:r>
      <w:r>
        <w:rPr>
          <w:sz w:val="28"/>
          <w:szCs w:val="28"/>
          <w:shd w:val="clear" w:color="auto" w:fill="FEFEFE"/>
          <w:lang w:val="uk-UA"/>
        </w:rPr>
        <w:tab/>
      </w:r>
      <w:r>
        <w:rPr>
          <w:sz w:val="28"/>
          <w:szCs w:val="28"/>
          <w:shd w:val="clear" w:color="auto" w:fill="FEFEFE"/>
          <w:lang w:val="uk-UA"/>
        </w:rPr>
        <w:tab/>
      </w:r>
      <w:r>
        <w:rPr>
          <w:sz w:val="28"/>
          <w:szCs w:val="28"/>
          <w:shd w:val="clear" w:color="auto" w:fill="FEFEFE"/>
          <w:lang w:val="uk-UA"/>
        </w:rPr>
        <w:tab/>
      </w:r>
      <w:r>
        <w:rPr>
          <w:sz w:val="28"/>
          <w:szCs w:val="28"/>
          <w:shd w:val="clear" w:color="auto" w:fill="FEFEFE"/>
          <w:lang w:val="uk-UA"/>
        </w:rPr>
        <w:tab/>
      </w:r>
      <w:r>
        <w:rPr>
          <w:sz w:val="28"/>
          <w:szCs w:val="28"/>
          <w:shd w:val="clear" w:color="auto" w:fill="FEFEFE"/>
          <w:lang w:val="uk-UA"/>
        </w:rPr>
        <w:tab/>
        <w:t xml:space="preserve">          А.В. Баранов</w:t>
      </w:r>
    </w:p>
    <w:sectPr w:rsidR="0019045F" w:rsidRPr="008C6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15:restartNumberingAfterBreak="0">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E602C0F"/>
    <w:multiLevelType w:val="hybridMultilevel"/>
    <w:tmpl w:val="ECD2CB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2" w15:restartNumberingAfterBreak="0">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07725B"/>
    <w:multiLevelType w:val="multilevel"/>
    <w:tmpl w:val="B6C672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9" w15:restartNumberingAfterBreak="0">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8A6F06"/>
    <w:multiLevelType w:val="multilevel"/>
    <w:tmpl w:val="CF6C0A4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23" w15:restartNumberingAfterBreak="0">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054F1"/>
    <w:multiLevelType w:val="hybridMultilevel"/>
    <w:tmpl w:val="2D081840"/>
    <w:lvl w:ilvl="0" w:tplc="FD22AF8C">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1" w15:restartNumberingAfterBreak="0">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576E1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33" w15:restartNumberingAfterBreak="0">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15:restartNumberingAfterBreak="0">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B2B6FB0"/>
    <w:multiLevelType w:val="multilevel"/>
    <w:tmpl w:val="28EC4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7"/>
  </w:num>
  <w:num w:numId="2">
    <w:abstractNumId w:val="26"/>
  </w:num>
  <w:num w:numId="3">
    <w:abstractNumId w:val="3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9"/>
  </w:num>
  <w:num w:numId="9">
    <w:abstractNumId w:val="24"/>
  </w:num>
  <w:num w:numId="10">
    <w:abstractNumId w:val="5"/>
  </w:num>
  <w:num w:numId="11">
    <w:abstractNumId w:val="18"/>
  </w:num>
  <w:num w:numId="12">
    <w:abstractNumId w:val="0"/>
  </w:num>
  <w:num w:numId="13">
    <w:abstractNumId w:val="35"/>
  </w:num>
  <w:num w:numId="14">
    <w:abstractNumId w:val="27"/>
  </w:num>
  <w:num w:numId="15">
    <w:abstractNumId w:val="12"/>
  </w:num>
  <w:num w:numId="16">
    <w:abstractNumId w:val="16"/>
  </w:num>
  <w:num w:numId="17">
    <w:abstractNumId w:val="20"/>
  </w:num>
  <w:num w:numId="18">
    <w:abstractNumId w:val="34"/>
  </w:num>
  <w:num w:numId="19">
    <w:abstractNumId w:val="1"/>
  </w:num>
  <w:num w:numId="20">
    <w:abstractNumId w:val="2"/>
  </w:num>
  <w:num w:numId="21">
    <w:abstractNumId w:val="11"/>
  </w:num>
  <w:num w:numId="22">
    <w:abstractNumId w:val="23"/>
  </w:num>
  <w:num w:numId="23">
    <w:abstractNumId w:val="17"/>
  </w:num>
  <w:num w:numId="24">
    <w:abstractNumId w:val="3"/>
  </w:num>
  <w:num w:numId="25">
    <w:abstractNumId w:val="10"/>
  </w:num>
  <w:num w:numId="26">
    <w:abstractNumId w:val="4"/>
  </w:num>
  <w:num w:numId="27">
    <w:abstractNumId w:val="31"/>
  </w:num>
  <w:num w:numId="28">
    <w:abstractNumId w:val="21"/>
  </w:num>
  <w:num w:numId="29">
    <w:abstractNumId w:val="8"/>
  </w:num>
  <w:num w:numId="30">
    <w:abstractNumId w:val="15"/>
  </w:num>
  <w:num w:numId="31">
    <w:abstractNumId w:val="9"/>
  </w:num>
  <w:num w:numId="32">
    <w:abstractNumId w:val="19"/>
  </w:num>
  <w:num w:numId="33">
    <w:abstractNumId w:val="25"/>
  </w:num>
  <w:num w:numId="34">
    <w:abstractNumId w:val="32"/>
  </w:num>
  <w:num w:numId="35">
    <w:abstractNumId w:val="22"/>
  </w:num>
  <w:num w:numId="36">
    <w:abstractNumId w:val="36"/>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2B7A"/>
    <w:rsid w:val="00057EB2"/>
    <w:rsid w:val="00057EDA"/>
    <w:rsid w:val="00061709"/>
    <w:rsid w:val="00073E60"/>
    <w:rsid w:val="00077D1B"/>
    <w:rsid w:val="00084494"/>
    <w:rsid w:val="00091E1E"/>
    <w:rsid w:val="0009387A"/>
    <w:rsid w:val="000939B6"/>
    <w:rsid w:val="000959FF"/>
    <w:rsid w:val="00097428"/>
    <w:rsid w:val="000A1CC5"/>
    <w:rsid w:val="000A722A"/>
    <w:rsid w:val="000B1440"/>
    <w:rsid w:val="000B16E8"/>
    <w:rsid w:val="000B44C7"/>
    <w:rsid w:val="000B4ECB"/>
    <w:rsid w:val="000B6C31"/>
    <w:rsid w:val="000B7C2F"/>
    <w:rsid w:val="000C0B08"/>
    <w:rsid w:val="000C3ABA"/>
    <w:rsid w:val="000C6E7A"/>
    <w:rsid w:val="000D11B2"/>
    <w:rsid w:val="000D791A"/>
    <w:rsid w:val="000F20C1"/>
    <w:rsid w:val="000F50AC"/>
    <w:rsid w:val="000F5140"/>
    <w:rsid w:val="000F5C78"/>
    <w:rsid w:val="00103724"/>
    <w:rsid w:val="00104567"/>
    <w:rsid w:val="001130B2"/>
    <w:rsid w:val="0011364E"/>
    <w:rsid w:val="00114BFE"/>
    <w:rsid w:val="001157DC"/>
    <w:rsid w:val="00120813"/>
    <w:rsid w:val="0012096B"/>
    <w:rsid w:val="0012211B"/>
    <w:rsid w:val="001229E3"/>
    <w:rsid w:val="00122FA2"/>
    <w:rsid w:val="00124C15"/>
    <w:rsid w:val="001310BB"/>
    <w:rsid w:val="00132509"/>
    <w:rsid w:val="001337EE"/>
    <w:rsid w:val="00157082"/>
    <w:rsid w:val="001638DF"/>
    <w:rsid w:val="0016607F"/>
    <w:rsid w:val="001720B7"/>
    <w:rsid w:val="00176220"/>
    <w:rsid w:val="00183EBF"/>
    <w:rsid w:val="00186BCC"/>
    <w:rsid w:val="0019045F"/>
    <w:rsid w:val="00193CDE"/>
    <w:rsid w:val="00193F5B"/>
    <w:rsid w:val="001B2210"/>
    <w:rsid w:val="001C28D6"/>
    <w:rsid w:val="001C7ED8"/>
    <w:rsid w:val="001D4FFB"/>
    <w:rsid w:val="001D79D9"/>
    <w:rsid w:val="001E1FBB"/>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567B"/>
    <w:rsid w:val="00261071"/>
    <w:rsid w:val="002611F9"/>
    <w:rsid w:val="00262DCA"/>
    <w:rsid w:val="00265335"/>
    <w:rsid w:val="00271385"/>
    <w:rsid w:val="00280832"/>
    <w:rsid w:val="00284758"/>
    <w:rsid w:val="00286508"/>
    <w:rsid w:val="00290E5D"/>
    <w:rsid w:val="002A1D43"/>
    <w:rsid w:val="002A3B3F"/>
    <w:rsid w:val="002A4CBA"/>
    <w:rsid w:val="002A74F3"/>
    <w:rsid w:val="002B2CFA"/>
    <w:rsid w:val="002C3267"/>
    <w:rsid w:val="002D39A0"/>
    <w:rsid w:val="002D3A83"/>
    <w:rsid w:val="002D4953"/>
    <w:rsid w:val="002D72AB"/>
    <w:rsid w:val="002F7394"/>
    <w:rsid w:val="00302022"/>
    <w:rsid w:val="00302110"/>
    <w:rsid w:val="0030363A"/>
    <w:rsid w:val="00304FBD"/>
    <w:rsid w:val="003144F0"/>
    <w:rsid w:val="00316F82"/>
    <w:rsid w:val="003230B8"/>
    <w:rsid w:val="00330D18"/>
    <w:rsid w:val="00331166"/>
    <w:rsid w:val="003337B6"/>
    <w:rsid w:val="003371CB"/>
    <w:rsid w:val="00341DB2"/>
    <w:rsid w:val="00343546"/>
    <w:rsid w:val="0034381D"/>
    <w:rsid w:val="00350DBB"/>
    <w:rsid w:val="00353B8E"/>
    <w:rsid w:val="00353CF7"/>
    <w:rsid w:val="00356E21"/>
    <w:rsid w:val="00357F2F"/>
    <w:rsid w:val="00360EE5"/>
    <w:rsid w:val="00366F9D"/>
    <w:rsid w:val="00371D9A"/>
    <w:rsid w:val="00376EE3"/>
    <w:rsid w:val="003804D0"/>
    <w:rsid w:val="00380EA1"/>
    <w:rsid w:val="003913FE"/>
    <w:rsid w:val="003939E8"/>
    <w:rsid w:val="00393A76"/>
    <w:rsid w:val="00397586"/>
    <w:rsid w:val="003A0CD4"/>
    <w:rsid w:val="003A55FD"/>
    <w:rsid w:val="003A7678"/>
    <w:rsid w:val="003B114A"/>
    <w:rsid w:val="003B3AA4"/>
    <w:rsid w:val="003B4F93"/>
    <w:rsid w:val="003B620A"/>
    <w:rsid w:val="003D59E4"/>
    <w:rsid w:val="003E11E7"/>
    <w:rsid w:val="003F3897"/>
    <w:rsid w:val="003F3F75"/>
    <w:rsid w:val="003F4AD4"/>
    <w:rsid w:val="003F7B2C"/>
    <w:rsid w:val="0040041D"/>
    <w:rsid w:val="00402A71"/>
    <w:rsid w:val="00402BB4"/>
    <w:rsid w:val="0040509C"/>
    <w:rsid w:val="00413B16"/>
    <w:rsid w:val="0041534E"/>
    <w:rsid w:val="004227E3"/>
    <w:rsid w:val="0042492F"/>
    <w:rsid w:val="004262E8"/>
    <w:rsid w:val="00447EED"/>
    <w:rsid w:val="004507C4"/>
    <w:rsid w:val="004516B6"/>
    <w:rsid w:val="004574D4"/>
    <w:rsid w:val="004626F8"/>
    <w:rsid w:val="00464CE0"/>
    <w:rsid w:val="00464F1C"/>
    <w:rsid w:val="00470B6C"/>
    <w:rsid w:val="004724DB"/>
    <w:rsid w:val="00473121"/>
    <w:rsid w:val="0047361D"/>
    <w:rsid w:val="00477B55"/>
    <w:rsid w:val="00481780"/>
    <w:rsid w:val="004822D3"/>
    <w:rsid w:val="00485044"/>
    <w:rsid w:val="0048760B"/>
    <w:rsid w:val="00495042"/>
    <w:rsid w:val="004977A7"/>
    <w:rsid w:val="004A4274"/>
    <w:rsid w:val="004A4B21"/>
    <w:rsid w:val="004A5244"/>
    <w:rsid w:val="004B27E1"/>
    <w:rsid w:val="004C0B0C"/>
    <w:rsid w:val="004C42F8"/>
    <w:rsid w:val="004D073C"/>
    <w:rsid w:val="004D612F"/>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6992"/>
    <w:rsid w:val="00530680"/>
    <w:rsid w:val="00533219"/>
    <w:rsid w:val="00534497"/>
    <w:rsid w:val="00536D87"/>
    <w:rsid w:val="005370E1"/>
    <w:rsid w:val="00541DC4"/>
    <w:rsid w:val="00542F74"/>
    <w:rsid w:val="00544082"/>
    <w:rsid w:val="005463EF"/>
    <w:rsid w:val="005524DD"/>
    <w:rsid w:val="00561C03"/>
    <w:rsid w:val="00567DA0"/>
    <w:rsid w:val="005719F9"/>
    <w:rsid w:val="0057291D"/>
    <w:rsid w:val="005745E4"/>
    <w:rsid w:val="00583056"/>
    <w:rsid w:val="00586641"/>
    <w:rsid w:val="00587A83"/>
    <w:rsid w:val="005961A5"/>
    <w:rsid w:val="005A2FDB"/>
    <w:rsid w:val="005A5B8F"/>
    <w:rsid w:val="005A60D0"/>
    <w:rsid w:val="005A7EBF"/>
    <w:rsid w:val="005B0D40"/>
    <w:rsid w:val="005B0EB6"/>
    <w:rsid w:val="005B4345"/>
    <w:rsid w:val="005C22C0"/>
    <w:rsid w:val="005C3C58"/>
    <w:rsid w:val="005C4D33"/>
    <w:rsid w:val="005C6E84"/>
    <w:rsid w:val="005D5164"/>
    <w:rsid w:val="005D62D7"/>
    <w:rsid w:val="005D68B3"/>
    <w:rsid w:val="005E099F"/>
    <w:rsid w:val="005E3435"/>
    <w:rsid w:val="005E57EA"/>
    <w:rsid w:val="005F121A"/>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54650"/>
    <w:rsid w:val="006603AD"/>
    <w:rsid w:val="00673E03"/>
    <w:rsid w:val="00680EB2"/>
    <w:rsid w:val="0068278C"/>
    <w:rsid w:val="00683463"/>
    <w:rsid w:val="00684416"/>
    <w:rsid w:val="00695685"/>
    <w:rsid w:val="006A00F5"/>
    <w:rsid w:val="006A710C"/>
    <w:rsid w:val="006B29A3"/>
    <w:rsid w:val="006C1425"/>
    <w:rsid w:val="006C433C"/>
    <w:rsid w:val="006C7E75"/>
    <w:rsid w:val="006D05FC"/>
    <w:rsid w:val="006D1E9E"/>
    <w:rsid w:val="006D4A46"/>
    <w:rsid w:val="006F1D66"/>
    <w:rsid w:val="00701370"/>
    <w:rsid w:val="0070406D"/>
    <w:rsid w:val="007054F6"/>
    <w:rsid w:val="007174B5"/>
    <w:rsid w:val="00717A2D"/>
    <w:rsid w:val="0072266E"/>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5AFC"/>
    <w:rsid w:val="007B702E"/>
    <w:rsid w:val="007B7425"/>
    <w:rsid w:val="007C29AB"/>
    <w:rsid w:val="007C5E21"/>
    <w:rsid w:val="007D2747"/>
    <w:rsid w:val="007D2977"/>
    <w:rsid w:val="007D5CAA"/>
    <w:rsid w:val="007D75A6"/>
    <w:rsid w:val="007E00A1"/>
    <w:rsid w:val="007E2FEF"/>
    <w:rsid w:val="007F69F0"/>
    <w:rsid w:val="008036BD"/>
    <w:rsid w:val="00804866"/>
    <w:rsid w:val="00805B94"/>
    <w:rsid w:val="0081478F"/>
    <w:rsid w:val="00835281"/>
    <w:rsid w:val="00835DA2"/>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4DD0"/>
    <w:rsid w:val="008A5ABA"/>
    <w:rsid w:val="008A695E"/>
    <w:rsid w:val="008A7C21"/>
    <w:rsid w:val="008B27AD"/>
    <w:rsid w:val="008B5DF0"/>
    <w:rsid w:val="008C07AB"/>
    <w:rsid w:val="008C347C"/>
    <w:rsid w:val="008C3DB2"/>
    <w:rsid w:val="008C65D2"/>
    <w:rsid w:val="008D48DF"/>
    <w:rsid w:val="008D6306"/>
    <w:rsid w:val="008D7AF1"/>
    <w:rsid w:val="008E1057"/>
    <w:rsid w:val="008E5E82"/>
    <w:rsid w:val="008E7384"/>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768A"/>
    <w:rsid w:val="0098143B"/>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0466A"/>
    <w:rsid w:val="00A12471"/>
    <w:rsid w:val="00A13925"/>
    <w:rsid w:val="00A1593C"/>
    <w:rsid w:val="00A17303"/>
    <w:rsid w:val="00A17988"/>
    <w:rsid w:val="00A20341"/>
    <w:rsid w:val="00A23B84"/>
    <w:rsid w:val="00A23DBB"/>
    <w:rsid w:val="00A32D72"/>
    <w:rsid w:val="00A32F57"/>
    <w:rsid w:val="00A33360"/>
    <w:rsid w:val="00A426BD"/>
    <w:rsid w:val="00A43E54"/>
    <w:rsid w:val="00A44E92"/>
    <w:rsid w:val="00A4673E"/>
    <w:rsid w:val="00A46C52"/>
    <w:rsid w:val="00A50DCC"/>
    <w:rsid w:val="00A545A9"/>
    <w:rsid w:val="00A56A48"/>
    <w:rsid w:val="00A636FF"/>
    <w:rsid w:val="00A63EAE"/>
    <w:rsid w:val="00A65BFE"/>
    <w:rsid w:val="00A65CF4"/>
    <w:rsid w:val="00A74413"/>
    <w:rsid w:val="00A80173"/>
    <w:rsid w:val="00A813E9"/>
    <w:rsid w:val="00A83BA1"/>
    <w:rsid w:val="00AA1B4E"/>
    <w:rsid w:val="00AB05A0"/>
    <w:rsid w:val="00AB1DD8"/>
    <w:rsid w:val="00AC5621"/>
    <w:rsid w:val="00AC6582"/>
    <w:rsid w:val="00AD16E7"/>
    <w:rsid w:val="00AD2418"/>
    <w:rsid w:val="00AD75A3"/>
    <w:rsid w:val="00AE07B0"/>
    <w:rsid w:val="00AE0E70"/>
    <w:rsid w:val="00AE4DC7"/>
    <w:rsid w:val="00AE7FA8"/>
    <w:rsid w:val="00AF1C52"/>
    <w:rsid w:val="00AF2799"/>
    <w:rsid w:val="00AF460A"/>
    <w:rsid w:val="00AF7049"/>
    <w:rsid w:val="00B02278"/>
    <w:rsid w:val="00B05BED"/>
    <w:rsid w:val="00B269EE"/>
    <w:rsid w:val="00B30509"/>
    <w:rsid w:val="00B33D72"/>
    <w:rsid w:val="00B375C7"/>
    <w:rsid w:val="00B4181C"/>
    <w:rsid w:val="00B42A12"/>
    <w:rsid w:val="00B43947"/>
    <w:rsid w:val="00B52119"/>
    <w:rsid w:val="00B53E2E"/>
    <w:rsid w:val="00B56DF1"/>
    <w:rsid w:val="00B70180"/>
    <w:rsid w:val="00B724F0"/>
    <w:rsid w:val="00B72C59"/>
    <w:rsid w:val="00B75D23"/>
    <w:rsid w:val="00B77C68"/>
    <w:rsid w:val="00B77FC5"/>
    <w:rsid w:val="00B80049"/>
    <w:rsid w:val="00B92178"/>
    <w:rsid w:val="00BA02CF"/>
    <w:rsid w:val="00BA09BC"/>
    <w:rsid w:val="00BA1E5E"/>
    <w:rsid w:val="00BA5BEA"/>
    <w:rsid w:val="00BA610D"/>
    <w:rsid w:val="00BA7F38"/>
    <w:rsid w:val="00BB5C5A"/>
    <w:rsid w:val="00BC0D75"/>
    <w:rsid w:val="00BC1199"/>
    <w:rsid w:val="00BC2396"/>
    <w:rsid w:val="00BD3C1D"/>
    <w:rsid w:val="00BD452A"/>
    <w:rsid w:val="00BE362C"/>
    <w:rsid w:val="00BE3E8B"/>
    <w:rsid w:val="00BE56F4"/>
    <w:rsid w:val="00C15189"/>
    <w:rsid w:val="00C158E7"/>
    <w:rsid w:val="00C15C2C"/>
    <w:rsid w:val="00C15E20"/>
    <w:rsid w:val="00C21AB6"/>
    <w:rsid w:val="00C265B6"/>
    <w:rsid w:val="00C34B7F"/>
    <w:rsid w:val="00C362AA"/>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720F7"/>
    <w:rsid w:val="00C83756"/>
    <w:rsid w:val="00C84136"/>
    <w:rsid w:val="00C9245A"/>
    <w:rsid w:val="00CA1854"/>
    <w:rsid w:val="00CA6BE2"/>
    <w:rsid w:val="00CB092F"/>
    <w:rsid w:val="00CB2F29"/>
    <w:rsid w:val="00CB307C"/>
    <w:rsid w:val="00CB778B"/>
    <w:rsid w:val="00CD428E"/>
    <w:rsid w:val="00CD57C3"/>
    <w:rsid w:val="00CD613A"/>
    <w:rsid w:val="00CD7781"/>
    <w:rsid w:val="00CE013D"/>
    <w:rsid w:val="00D01125"/>
    <w:rsid w:val="00D018B2"/>
    <w:rsid w:val="00D06CB4"/>
    <w:rsid w:val="00D06F6A"/>
    <w:rsid w:val="00D10804"/>
    <w:rsid w:val="00D11E75"/>
    <w:rsid w:val="00D177B8"/>
    <w:rsid w:val="00D17F75"/>
    <w:rsid w:val="00D22E1B"/>
    <w:rsid w:val="00D25410"/>
    <w:rsid w:val="00D3086D"/>
    <w:rsid w:val="00D3425C"/>
    <w:rsid w:val="00D34F80"/>
    <w:rsid w:val="00D40720"/>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1F0D"/>
    <w:rsid w:val="00D966E4"/>
    <w:rsid w:val="00DA0F3D"/>
    <w:rsid w:val="00DA60DB"/>
    <w:rsid w:val="00DB04B1"/>
    <w:rsid w:val="00DB066D"/>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7749"/>
    <w:rsid w:val="00E33EB8"/>
    <w:rsid w:val="00E35484"/>
    <w:rsid w:val="00E35A08"/>
    <w:rsid w:val="00E35F1C"/>
    <w:rsid w:val="00E36E3D"/>
    <w:rsid w:val="00E41575"/>
    <w:rsid w:val="00E4207B"/>
    <w:rsid w:val="00E44C44"/>
    <w:rsid w:val="00E5020B"/>
    <w:rsid w:val="00E50250"/>
    <w:rsid w:val="00E5057B"/>
    <w:rsid w:val="00E50F46"/>
    <w:rsid w:val="00E532DF"/>
    <w:rsid w:val="00E540E7"/>
    <w:rsid w:val="00E56301"/>
    <w:rsid w:val="00E56AEE"/>
    <w:rsid w:val="00E5781A"/>
    <w:rsid w:val="00E63B74"/>
    <w:rsid w:val="00E65534"/>
    <w:rsid w:val="00E67721"/>
    <w:rsid w:val="00E67973"/>
    <w:rsid w:val="00E736EC"/>
    <w:rsid w:val="00E75C59"/>
    <w:rsid w:val="00E76568"/>
    <w:rsid w:val="00E76C1F"/>
    <w:rsid w:val="00E76CCD"/>
    <w:rsid w:val="00E80F3B"/>
    <w:rsid w:val="00E82947"/>
    <w:rsid w:val="00E85165"/>
    <w:rsid w:val="00E87969"/>
    <w:rsid w:val="00E90428"/>
    <w:rsid w:val="00E93A62"/>
    <w:rsid w:val="00EA3584"/>
    <w:rsid w:val="00EB5906"/>
    <w:rsid w:val="00EC406F"/>
    <w:rsid w:val="00ED2B54"/>
    <w:rsid w:val="00ED2E7B"/>
    <w:rsid w:val="00ED3620"/>
    <w:rsid w:val="00ED3F42"/>
    <w:rsid w:val="00EE0A17"/>
    <w:rsid w:val="00EE49B7"/>
    <w:rsid w:val="00EE5362"/>
    <w:rsid w:val="00EE5854"/>
    <w:rsid w:val="00EE619C"/>
    <w:rsid w:val="00EE7C27"/>
    <w:rsid w:val="00EF617B"/>
    <w:rsid w:val="00F04A4D"/>
    <w:rsid w:val="00F10D55"/>
    <w:rsid w:val="00F167FA"/>
    <w:rsid w:val="00F20694"/>
    <w:rsid w:val="00F264AA"/>
    <w:rsid w:val="00F341BC"/>
    <w:rsid w:val="00F37B4D"/>
    <w:rsid w:val="00F37CB8"/>
    <w:rsid w:val="00F4147F"/>
    <w:rsid w:val="00F44D81"/>
    <w:rsid w:val="00F52C18"/>
    <w:rsid w:val="00F55B1A"/>
    <w:rsid w:val="00F613E8"/>
    <w:rsid w:val="00F65616"/>
    <w:rsid w:val="00F77514"/>
    <w:rsid w:val="00F77565"/>
    <w:rsid w:val="00F77F01"/>
    <w:rsid w:val="00F77FFA"/>
    <w:rsid w:val="00F80B54"/>
    <w:rsid w:val="00F82653"/>
    <w:rsid w:val="00F82C7C"/>
    <w:rsid w:val="00F83D4B"/>
    <w:rsid w:val="00F8454C"/>
    <w:rsid w:val="00F92E08"/>
    <w:rsid w:val="00F96D8C"/>
    <w:rsid w:val="00FA5B0E"/>
    <w:rsid w:val="00FA622E"/>
    <w:rsid w:val="00FA6781"/>
    <w:rsid w:val="00FB1632"/>
    <w:rsid w:val="00FB33C1"/>
    <w:rsid w:val="00FB33CE"/>
    <w:rsid w:val="00FB577D"/>
    <w:rsid w:val="00FB702D"/>
    <w:rsid w:val="00FC131C"/>
    <w:rsid w:val="00FC52C9"/>
    <w:rsid w:val="00FC533D"/>
    <w:rsid w:val="00FC6E71"/>
    <w:rsid w:val="00FC7174"/>
    <w:rsid w:val="00FE1D28"/>
    <w:rsid w:val="00FE1E31"/>
    <w:rsid w:val="00FF3E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D023B-76AD-48C6-8A6E-A64C5E47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65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rvts9">
    <w:name w:val="rvts9"/>
    <w:basedOn w:val="a0"/>
    <w:rsid w:val="00E87969"/>
  </w:style>
  <w:style w:type="character" w:customStyle="1" w:styleId="31">
    <w:name w:val="Основной текст (3)_"/>
    <w:basedOn w:val="a0"/>
    <w:link w:val="32"/>
    <w:locked/>
    <w:rsid w:val="00D91F0D"/>
    <w:rPr>
      <w:rFonts w:ascii="Times New Roman" w:hAnsi="Times New Roman" w:cs="Times New Roman"/>
      <w:spacing w:val="-10"/>
      <w:sz w:val="28"/>
      <w:szCs w:val="28"/>
      <w:shd w:val="clear" w:color="auto" w:fill="FFFFFF"/>
    </w:rPr>
  </w:style>
  <w:style w:type="paragraph" w:customStyle="1" w:styleId="32">
    <w:name w:val="Основной текст (3)"/>
    <w:basedOn w:val="a"/>
    <w:link w:val="31"/>
    <w:rsid w:val="00D91F0D"/>
    <w:pPr>
      <w:widowControl w:val="0"/>
      <w:shd w:val="clear" w:color="auto" w:fill="FFFFFF"/>
      <w:spacing w:before="660" w:line="317" w:lineRule="exact"/>
      <w:ind w:hanging="340"/>
      <w:jc w:val="both"/>
    </w:pPr>
    <w:rPr>
      <w:rFonts w:eastAsiaTheme="minorHAnsi"/>
      <w:spacing w:val="-10"/>
      <w:sz w:val="28"/>
      <w:szCs w:val="28"/>
      <w:lang w:eastAsia="en-US"/>
    </w:rPr>
  </w:style>
  <w:style w:type="character" w:customStyle="1" w:styleId="26">
    <w:name w:val="Основной текст (2)_"/>
    <w:basedOn w:val="a0"/>
    <w:link w:val="27"/>
    <w:uiPriority w:val="99"/>
    <w:locked/>
    <w:rsid w:val="008036BD"/>
    <w:rPr>
      <w:rFonts w:ascii="Times New Roman" w:hAnsi="Times New Roman" w:cs="Times New Roman"/>
      <w:b/>
      <w:bCs/>
      <w:spacing w:val="-10"/>
      <w:sz w:val="28"/>
      <w:szCs w:val="28"/>
      <w:shd w:val="clear" w:color="auto" w:fill="FFFFFF"/>
    </w:rPr>
  </w:style>
  <w:style w:type="paragraph" w:customStyle="1" w:styleId="27">
    <w:name w:val="Основной текст (2)"/>
    <w:basedOn w:val="a"/>
    <w:link w:val="26"/>
    <w:uiPriority w:val="99"/>
    <w:rsid w:val="008036BD"/>
    <w:pPr>
      <w:widowControl w:val="0"/>
      <w:shd w:val="clear" w:color="auto" w:fill="FFFFFF"/>
      <w:spacing w:after="360" w:line="240" w:lineRule="atLeast"/>
      <w:jc w:val="right"/>
    </w:pPr>
    <w:rPr>
      <w:rFonts w:eastAsiaTheme="minorHAnsi"/>
      <w:b/>
      <w:bCs/>
      <w:spacing w:val="-10"/>
      <w:sz w:val="28"/>
      <w:szCs w:val="28"/>
      <w:lang w:eastAsia="en-US"/>
    </w:rPr>
  </w:style>
  <w:style w:type="paragraph" w:styleId="ab">
    <w:name w:val="No Spacing"/>
    <w:uiPriority w:val="1"/>
    <w:qFormat/>
    <w:rsid w:val="008036BD"/>
    <w:pPr>
      <w:spacing w:after="0" w:line="240" w:lineRule="auto"/>
    </w:pPr>
    <w:rPr>
      <w:rFonts w:ascii="Times New Roman" w:hAnsi="Times New Roman" w:cstheme="minorHAnsi"/>
      <w:sz w:val="28"/>
      <w:lang w:val="uk-UA"/>
    </w:rPr>
  </w:style>
  <w:style w:type="character" w:customStyle="1" w:styleId="s1">
    <w:name w:val="s1"/>
    <w:rsid w:val="008036BD"/>
  </w:style>
  <w:style w:type="character" w:customStyle="1" w:styleId="ac">
    <w:name w:val="Основной текст_"/>
    <w:link w:val="28"/>
    <w:locked/>
    <w:rsid w:val="008036BD"/>
    <w:rPr>
      <w:rFonts w:ascii="Times New Roman" w:hAnsi="Times New Roman"/>
      <w:sz w:val="28"/>
      <w:shd w:val="clear" w:color="auto" w:fill="FFFFFF"/>
    </w:rPr>
  </w:style>
  <w:style w:type="character" w:customStyle="1" w:styleId="7">
    <w:name w:val="Заголовок №7_"/>
    <w:link w:val="70"/>
    <w:locked/>
    <w:rsid w:val="008036BD"/>
    <w:rPr>
      <w:rFonts w:ascii="Times New Roman" w:hAnsi="Times New Roman"/>
      <w:b/>
      <w:sz w:val="26"/>
      <w:shd w:val="clear" w:color="auto" w:fill="FFFFFF"/>
    </w:rPr>
  </w:style>
  <w:style w:type="paragraph" w:customStyle="1" w:styleId="28">
    <w:name w:val="Основной текст2"/>
    <w:basedOn w:val="a"/>
    <w:link w:val="ac"/>
    <w:rsid w:val="008036BD"/>
    <w:pPr>
      <w:widowControl w:val="0"/>
      <w:shd w:val="clear" w:color="auto" w:fill="FFFFFF"/>
      <w:spacing w:before="120" w:after="120" w:line="240" w:lineRule="atLeast"/>
      <w:ind w:hanging="2020"/>
      <w:jc w:val="right"/>
    </w:pPr>
    <w:rPr>
      <w:rFonts w:eastAsiaTheme="minorHAnsi" w:cstheme="minorBidi"/>
      <w:sz w:val="28"/>
      <w:szCs w:val="22"/>
      <w:lang w:eastAsia="en-US"/>
    </w:rPr>
  </w:style>
  <w:style w:type="paragraph" w:customStyle="1" w:styleId="70">
    <w:name w:val="Заголовок №7"/>
    <w:basedOn w:val="a"/>
    <w:link w:val="7"/>
    <w:rsid w:val="008036BD"/>
    <w:pPr>
      <w:widowControl w:val="0"/>
      <w:shd w:val="clear" w:color="auto" w:fill="FFFFFF"/>
      <w:spacing w:after="60" w:line="240" w:lineRule="atLeast"/>
      <w:ind w:firstLine="700"/>
      <w:jc w:val="both"/>
      <w:outlineLvl w:val="6"/>
    </w:pPr>
    <w:rPr>
      <w:rFonts w:eastAsiaTheme="minorHAnsi" w:cstheme="minorBidi"/>
      <w:b/>
      <w:sz w:val="26"/>
      <w:szCs w:val="22"/>
      <w:lang w:eastAsia="en-US"/>
    </w:rPr>
  </w:style>
  <w:style w:type="paragraph" w:customStyle="1" w:styleId="CharChar">
    <w:name w:val="Char Знак Знак Char Знак Знак Знак Знак Знак Знак Знак Знак Знак Знак Знак Знак"/>
    <w:basedOn w:val="a"/>
    <w:rsid w:val="00C265B6"/>
    <w:rPr>
      <w:rFonts w:ascii="Verdana" w:hAnsi="Verdana" w:cs="Verdana"/>
      <w:sz w:val="20"/>
      <w:szCs w:val="20"/>
      <w:lang w:val="en-US" w:eastAsia="en-US"/>
    </w:rPr>
  </w:style>
  <w:style w:type="character" w:customStyle="1" w:styleId="ad">
    <w:name w:val="Выделение жирным"/>
    <w:qFormat/>
    <w:rsid w:val="008C65D2"/>
    <w:rPr>
      <w:rFonts w:cs="Times New Roman"/>
      <w:b/>
      <w:bCs/>
    </w:rPr>
  </w:style>
  <w:style w:type="character" w:styleId="ae">
    <w:name w:val="Emphasis"/>
    <w:qFormat/>
    <w:rsid w:val="008C65D2"/>
    <w:rPr>
      <w:i/>
      <w:iCs/>
    </w:rPr>
  </w:style>
  <w:style w:type="character" w:customStyle="1" w:styleId="10">
    <w:name w:val="Заголовок 1 Знак"/>
    <w:basedOn w:val="a0"/>
    <w:link w:val="1"/>
    <w:uiPriority w:val="9"/>
    <w:rsid w:val="008C65D2"/>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75584926">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3043">
      <w:bodyDiv w:val="1"/>
      <w:marLeft w:val="0"/>
      <w:marRight w:val="0"/>
      <w:marTop w:val="0"/>
      <w:marBottom w:val="0"/>
      <w:divBdr>
        <w:top w:val="none" w:sz="0" w:space="0" w:color="auto"/>
        <w:left w:val="none" w:sz="0" w:space="0" w:color="auto"/>
        <w:bottom w:val="none" w:sz="0" w:space="0" w:color="auto"/>
        <w:right w:val="none" w:sz="0" w:space="0" w:color="auto"/>
      </w:divBdr>
      <w:divsChild>
        <w:div w:id="2145810739">
          <w:marLeft w:val="0"/>
          <w:marRight w:val="0"/>
          <w:marTop w:val="0"/>
          <w:marBottom w:val="0"/>
          <w:divBdr>
            <w:top w:val="none" w:sz="0" w:space="0" w:color="auto"/>
            <w:left w:val="none" w:sz="0" w:space="0" w:color="auto"/>
            <w:bottom w:val="none" w:sz="0" w:space="0" w:color="auto"/>
            <w:right w:val="none" w:sz="0" w:space="0" w:color="auto"/>
          </w:divBdr>
          <w:divsChild>
            <w:div w:id="15246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179711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065C-2BC3-4F45-9E18-F2353FF5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9849</Characters>
  <Application>Microsoft Office Word</Application>
  <DocSecurity>4</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Волобуєва Оксана Володимирівна</dc:creator>
  <cp:lastModifiedBy>Пасиленко Ганна Михайлівна</cp:lastModifiedBy>
  <cp:revision>2</cp:revision>
  <cp:lastPrinted>2019-11-14T07:39:00Z</cp:lastPrinted>
  <dcterms:created xsi:type="dcterms:W3CDTF">2019-11-18T06:16:00Z</dcterms:created>
  <dcterms:modified xsi:type="dcterms:W3CDTF">2019-11-18T06:16:00Z</dcterms:modified>
</cp:coreProperties>
</file>