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4B1F20" w:rsidTr="004B1F20">
        <w:trPr>
          <w:trHeight w:val="1559"/>
          <w:jc w:val="center"/>
        </w:trPr>
        <w:tc>
          <w:tcPr>
            <w:tcW w:w="4516" w:type="dxa"/>
          </w:tcPr>
          <w:p w:rsidR="004B1F20" w:rsidRPr="004E60FC" w:rsidRDefault="004B1F20" w:rsidP="004B1F20">
            <w:pPr>
              <w:pStyle w:val="a4"/>
              <w:ind w:left="88" w:hanging="88"/>
            </w:pPr>
          </w:p>
        </w:tc>
        <w:tc>
          <w:tcPr>
            <w:tcW w:w="1260" w:type="dxa"/>
          </w:tcPr>
          <w:p w:rsidR="004B1F20" w:rsidRPr="0009166F" w:rsidRDefault="004B1F20" w:rsidP="004B1F20">
            <w:pPr>
              <w:pStyle w:val="a4"/>
              <w:jc w:val="center"/>
              <w:rPr>
                <w:sz w:val="12"/>
                <w:highlight w:val="yellow"/>
              </w:rPr>
            </w:pPr>
            <w:r w:rsidRPr="0009166F">
              <w:rPr>
                <w:sz w:val="12"/>
                <w:highlight w:val="yellow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C25EFB7" wp14:editId="566A4633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4B1F20" w:rsidRPr="006D0D18" w:rsidRDefault="004B1F20" w:rsidP="004B1F20">
            <w:pPr>
              <w:pStyle w:val="a4"/>
              <w:ind w:left="1332" w:firstLine="360"/>
              <w:jc w:val="both"/>
              <w:rPr>
                <w:sz w:val="28"/>
                <w:szCs w:val="28"/>
                <w:highlight w:val="yellow"/>
              </w:rPr>
            </w:pPr>
            <w:r w:rsidRPr="006D0D18">
              <w:rPr>
                <w:sz w:val="28"/>
                <w:szCs w:val="28"/>
                <w:highlight w:val="yellow"/>
              </w:rPr>
              <w:t xml:space="preserve">                       </w:t>
            </w:r>
          </w:p>
          <w:p w:rsidR="004B1F20" w:rsidRPr="006D0D18" w:rsidRDefault="004B1F20" w:rsidP="004B1F20">
            <w:pPr>
              <w:pStyle w:val="a4"/>
              <w:ind w:left="88" w:hanging="88"/>
              <w:rPr>
                <w:sz w:val="28"/>
                <w:szCs w:val="28"/>
                <w:highlight w:val="yellow"/>
              </w:rPr>
            </w:pPr>
            <w:r w:rsidRPr="006D0D18">
              <w:rPr>
                <w:sz w:val="28"/>
                <w:szCs w:val="28"/>
                <w:highlight w:val="yellow"/>
              </w:rPr>
              <w:t xml:space="preserve">      </w:t>
            </w:r>
          </w:p>
        </w:tc>
      </w:tr>
    </w:tbl>
    <w:p w:rsidR="004B1F20" w:rsidRPr="0025367F" w:rsidRDefault="004B1F20" w:rsidP="004B1F20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4B1F20" w:rsidRDefault="004B1F20" w:rsidP="004B1F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L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B1F20" w:rsidRPr="007D6522" w:rsidRDefault="004B1F20" w:rsidP="004B1F20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4B1F20" w:rsidRDefault="004B1F20" w:rsidP="004B1F2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B1F20" w:rsidTr="004B1F20">
        <w:tc>
          <w:tcPr>
            <w:tcW w:w="4968" w:type="dxa"/>
          </w:tcPr>
          <w:p w:rsidR="004B1F20" w:rsidRDefault="004B1F20" w:rsidP="004B1F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28 листопада 2018 року </w:t>
            </w:r>
            <w:r>
              <w:rPr>
                <w:sz w:val="27"/>
                <w:lang w:val="uk-UA"/>
              </w:rPr>
              <w:t xml:space="preserve">№ 4147-МР                                  </w:t>
            </w:r>
          </w:p>
        </w:tc>
      </w:tr>
      <w:tr w:rsidR="004B1F20" w:rsidTr="004B1F20">
        <w:trPr>
          <w:trHeight w:val="347"/>
        </w:trPr>
        <w:tc>
          <w:tcPr>
            <w:tcW w:w="4968" w:type="dxa"/>
          </w:tcPr>
          <w:p w:rsidR="004B1F20" w:rsidRDefault="004B1F20" w:rsidP="004B1F20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4B1F20" w:rsidRDefault="004B1F20" w:rsidP="004B1F20">
            <w:pPr>
              <w:rPr>
                <w:lang w:val="uk-UA"/>
              </w:rPr>
            </w:pPr>
          </w:p>
        </w:tc>
      </w:tr>
      <w:tr w:rsidR="004B1F20" w:rsidTr="004B1F20">
        <w:trPr>
          <w:trHeight w:val="1309"/>
        </w:trPr>
        <w:tc>
          <w:tcPr>
            <w:tcW w:w="4968" w:type="dxa"/>
          </w:tcPr>
          <w:p w:rsidR="004B1F20" w:rsidRPr="0025367F" w:rsidRDefault="004B1F20" w:rsidP="004B1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4B1F20" w:rsidRDefault="004B1F20" w:rsidP="004B1F20">
      <w:pPr>
        <w:ind w:firstLine="720"/>
        <w:jc w:val="both"/>
        <w:rPr>
          <w:sz w:val="28"/>
          <w:lang w:val="uk-UA"/>
        </w:rPr>
      </w:pPr>
    </w:p>
    <w:p w:rsidR="004B1F20" w:rsidRPr="000A5129" w:rsidRDefault="004B1F20" w:rsidP="004B1F20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     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4B1F20" w:rsidRPr="002F6BBC" w:rsidRDefault="004B1F20" w:rsidP="004B1F20">
      <w:pPr>
        <w:jc w:val="center"/>
        <w:rPr>
          <w:b/>
          <w:sz w:val="28"/>
          <w:szCs w:val="28"/>
          <w:lang w:val="uk-UA"/>
        </w:rPr>
      </w:pPr>
    </w:p>
    <w:p w:rsidR="004B1F20" w:rsidRDefault="004B1F20" w:rsidP="004B1F20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4B1F20" w:rsidRPr="002F6BBC" w:rsidRDefault="004B1F20" w:rsidP="004B1F20">
      <w:pPr>
        <w:jc w:val="center"/>
        <w:rPr>
          <w:b/>
          <w:sz w:val="28"/>
          <w:szCs w:val="28"/>
          <w:lang w:val="uk-UA"/>
        </w:rPr>
      </w:pPr>
    </w:p>
    <w:p w:rsidR="004B1F20" w:rsidRDefault="004B1F20" w:rsidP="004B1F2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4B1F20" w:rsidRDefault="004B1F20" w:rsidP="004B1F2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4B1F20" w:rsidRDefault="004B1F20" w:rsidP="004B1F2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4B1F20" w:rsidRPr="001E0884" w:rsidRDefault="004B1F20" w:rsidP="004B1F2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14"/>
        <w:gridCol w:w="4961"/>
      </w:tblGrid>
      <w:tr w:rsidR="004B1F20" w:rsidRPr="003F3F28" w:rsidTr="004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3F3F28" w:rsidRDefault="004B1F20" w:rsidP="004B1F2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C46478" w:rsidRDefault="004B1F20" w:rsidP="004B1F20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  <w:r w:rsidRPr="00C36189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1F20" w:rsidRPr="003F3F28" w:rsidTr="004B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3F3F28" w:rsidRDefault="004B1F20" w:rsidP="004B1F2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  <w:r w:rsidRPr="00C36189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4B1F20" w:rsidRDefault="004B1F20" w:rsidP="004B1F20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4B1F20" w:rsidRPr="00357288" w:rsidRDefault="004B1F20" w:rsidP="004B1F20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4B1F20" w:rsidRPr="003F3F28" w:rsidRDefault="004B1F20" w:rsidP="004B1F20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4B1F20" w:rsidRPr="003F3F28" w:rsidTr="004B1F20">
        <w:trPr>
          <w:trHeight w:val="980"/>
        </w:trPr>
        <w:tc>
          <w:tcPr>
            <w:tcW w:w="3001" w:type="dxa"/>
            <w:shd w:val="clear" w:color="auto" w:fill="auto"/>
          </w:tcPr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4B1F20" w:rsidRPr="003F3F28" w:rsidTr="004B1F20">
        <w:tc>
          <w:tcPr>
            <w:tcW w:w="3001" w:type="dxa"/>
            <w:shd w:val="clear" w:color="auto" w:fill="auto"/>
          </w:tcPr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4B1F20" w:rsidRPr="00C46478" w:rsidRDefault="004B1F20" w:rsidP="004B1F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4B1F20" w:rsidRPr="00A24BB3" w:rsidRDefault="004B1F20" w:rsidP="004B1F20">
            <w:pPr>
              <w:ind w:left="88" w:hanging="88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  <w:p w:rsidR="004B1F20" w:rsidRPr="00C36189" w:rsidRDefault="004B1F20" w:rsidP="004B1F20">
            <w:pPr>
              <w:ind w:left="88" w:hanging="88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751E7A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 w:rsidRPr="00A24BB3"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</w:tc>
        <w:tc>
          <w:tcPr>
            <w:tcW w:w="2274" w:type="dxa"/>
            <w:shd w:val="clear" w:color="auto" w:fill="auto"/>
          </w:tcPr>
          <w:p w:rsidR="004B1F20" w:rsidRPr="00751E7A" w:rsidRDefault="004B1F20" w:rsidP="004B1F20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C46478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864652" w:rsidRDefault="004B1F20" w:rsidP="004B1F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4090427</w:t>
            </w:r>
          </w:p>
        </w:tc>
      </w:tr>
    </w:tbl>
    <w:p w:rsidR="004B1F20" w:rsidRPr="006B7458" w:rsidRDefault="004B1F20" w:rsidP="004B1F20">
      <w:pPr>
        <w:pStyle w:val="a6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4B1F20" w:rsidRDefault="004B1F20" w:rsidP="004B1F2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 3 додатків № 2,3,4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1,2,3 до даного рішення.</w:t>
      </w:r>
    </w:p>
    <w:p w:rsidR="004B1F20" w:rsidRPr="003F3F28" w:rsidRDefault="004B1F20" w:rsidP="004B1F20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4B1F20" w:rsidRDefault="004B1F20" w:rsidP="004B1F20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B1F20" w:rsidRDefault="004B1F20" w:rsidP="004B1F20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B1F20" w:rsidRDefault="004B1F20" w:rsidP="004B1F20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B1F20" w:rsidRDefault="004B1F20" w:rsidP="004B1F20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4B1F20" w:rsidRDefault="004B1F20" w:rsidP="004B1F20">
      <w:pPr>
        <w:tabs>
          <w:tab w:val="left" w:pos="0"/>
        </w:tabs>
        <w:jc w:val="both"/>
        <w:rPr>
          <w:sz w:val="28"/>
          <w:szCs w:val="28"/>
        </w:rPr>
      </w:pPr>
      <w:r w:rsidRPr="00A44AE2">
        <w:rPr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Сумський</w:t>
      </w:r>
      <w:proofErr w:type="spellEnd"/>
      <w:r w:rsidRPr="0097223B">
        <w:rPr>
          <w:sz w:val="28"/>
          <w:szCs w:val="28"/>
        </w:rPr>
        <w:t xml:space="preserve"> </w:t>
      </w:r>
      <w:proofErr w:type="spellStart"/>
      <w:r w:rsidRPr="0097223B">
        <w:rPr>
          <w:sz w:val="28"/>
          <w:szCs w:val="28"/>
        </w:rPr>
        <w:t>міський</w:t>
      </w:r>
      <w:proofErr w:type="spellEnd"/>
      <w:r w:rsidRPr="0097223B">
        <w:rPr>
          <w:sz w:val="28"/>
          <w:szCs w:val="28"/>
        </w:rPr>
        <w:t xml:space="preserve"> голова                                                              О.М. Лисенко</w:t>
      </w:r>
    </w:p>
    <w:p w:rsidR="004B1F20" w:rsidRDefault="004B1F20" w:rsidP="004B1F20">
      <w:pPr>
        <w:tabs>
          <w:tab w:val="left" w:pos="0"/>
        </w:tabs>
        <w:jc w:val="both"/>
        <w:rPr>
          <w:sz w:val="28"/>
          <w:szCs w:val="28"/>
        </w:rPr>
      </w:pPr>
    </w:p>
    <w:p w:rsidR="004B1F20" w:rsidRDefault="004B1F20" w:rsidP="004B1F20">
      <w:pPr>
        <w:tabs>
          <w:tab w:val="left" w:pos="0"/>
        </w:tabs>
        <w:jc w:val="both"/>
        <w:rPr>
          <w:sz w:val="28"/>
          <w:szCs w:val="28"/>
        </w:rPr>
      </w:pPr>
    </w:p>
    <w:p w:rsidR="004B1F20" w:rsidRPr="004B1F20" w:rsidRDefault="004B1F20" w:rsidP="004B1F2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B1F20" w:rsidRPr="00307C12" w:rsidRDefault="004B1F20" w:rsidP="004B1F20">
      <w:pPr>
        <w:ind w:left="-284" w:firstLine="284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Брязкун</w:t>
      </w:r>
      <w:proofErr w:type="spellEnd"/>
      <w:r>
        <w:rPr>
          <w:lang w:val="uk-UA"/>
        </w:rPr>
        <w:t xml:space="preserve"> Г.В..</w:t>
      </w:r>
      <w:r w:rsidRPr="00307C12">
        <w:rPr>
          <w:lang w:val="uk-UA"/>
        </w:rPr>
        <w:t xml:space="preserve"> </w:t>
      </w:r>
    </w:p>
    <w:p w:rsidR="004B1F20" w:rsidRPr="00307C12" w:rsidRDefault="004B1F20" w:rsidP="004B1F20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4B1F20" w:rsidRPr="00AE418F" w:rsidRDefault="004B1F20" w:rsidP="004B1F20">
      <w:pPr>
        <w:ind w:left="-284" w:firstLine="284"/>
        <w:rPr>
          <w:sz w:val="28"/>
          <w:szCs w:val="28"/>
        </w:rPr>
      </w:pPr>
    </w:p>
    <w:p w:rsidR="004B1F20" w:rsidRPr="0097223B" w:rsidRDefault="004B1F20" w:rsidP="004B1F20">
      <w:pPr>
        <w:tabs>
          <w:tab w:val="left" w:pos="0"/>
        </w:tabs>
        <w:jc w:val="both"/>
        <w:rPr>
          <w:sz w:val="28"/>
          <w:szCs w:val="28"/>
        </w:rPr>
      </w:pPr>
    </w:p>
    <w:p w:rsidR="004B1F20" w:rsidRDefault="004B1F20" w:rsidP="004B1F20">
      <w:pPr>
        <w:rPr>
          <w:lang w:val="uk-UA"/>
        </w:rPr>
      </w:pPr>
    </w:p>
    <w:p w:rsidR="004B1F20" w:rsidRDefault="004B1F20" w:rsidP="004B1F20">
      <w:pPr>
        <w:jc w:val="center"/>
        <w:rPr>
          <w:lang w:val="uk-UA"/>
        </w:rPr>
        <w:sectPr w:rsidR="004B1F20" w:rsidSect="004B1F20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4B1F20" w:rsidRPr="003F3F28" w:rsidRDefault="004B1F20" w:rsidP="004B1F20">
      <w:pPr>
        <w:tabs>
          <w:tab w:val="left" w:pos="5040"/>
        </w:tabs>
        <w:ind w:left="1132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Додаток 1</w:t>
      </w:r>
    </w:p>
    <w:p w:rsidR="004B1F20" w:rsidRPr="003F3F28" w:rsidRDefault="004B1F20" w:rsidP="004B1F20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4B1F20" w:rsidRDefault="004B1F20" w:rsidP="004B1F2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28 листопада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 4147-МР                                      </w:t>
      </w:r>
    </w:p>
    <w:p w:rsidR="004B1F20" w:rsidRDefault="004B1F20" w:rsidP="004B1F20">
      <w:pPr>
        <w:ind w:left="9720" w:hanging="7488"/>
        <w:rPr>
          <w:bCs/>
          <w:lang w:val="uk-UA"/>
        </w:rPr>
      </w:pPr>
    </w:p>
    <w:p w:rsidR="004B1F20" w:rsidRDefault="004B1F20" w:rsidP="004B1F20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p w:rsidR="004B1F20" w:rsidRPr="007D2D99" w:rsidRDefault="004B1F20" w:rsidP="004B1F20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4B1F20" w:rsidRPr="00D14466" w:rsidTr="004B1F20">
        <w:tc>
          <w:tcPr>
            <w:tcW w:w="554" w:type="dxa"/>
          </w:tcPr>
          <w:p w:rsidR="004B1F20" w:rsidRPr="00D14466" w:rsidRDefault="004B1F20" w:rsidP="004B1F2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4B1F20" w:rsidRPr="00D14466" w:rsidRDefault="004B1F20" w:rsidP="004B1F2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4B1F20" w:rsidRPr="00D14466" w:rsidRDefault="004B1F20" w:rsidP="004B1F2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4B1F20" w:rsidRPr="00D14466" w:rsidRDefault="004B1F20" w:rsidP="004B1F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4B1F20" w:rsidRPr="00D14466" w:rsidRDefault="004B1F20" w:rsidP="004B1F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4B1F20" w:rsidRPr="00D14466" w:rsidTr="004B1F20">
        <w:tc>
          <w:tcPr>
            <w:tcW w:w="554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4B1F20" w:rsidRPr="00D14466" w:rsidRDefault="004B1F20" w:rsidP="004B1F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4B1F20" w:rsidRPr="00B44D21" w:rsidTr="004B1F20">
        <w:tc>
          <w:tcPr>
            <w:tcW w:w="554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1893" w:type="dxa"/>
          </w:tcPr>
          <w:p w:rsidR="004B1F20" w:rsidRPr="00D14466" w:rsidRDefault="004B1F20" w:rsidP="004B1F20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</w:tc>
        <w:tc>
          <w:tcPr>
            <w:tcW w:w="3781" w:type="dxa"/>
          </w:tcPr>
          <w:p w:rsidR="004B1F20" w:rsidRPr="00D14466" w:rsidRDefault="004B1F20" w:rsidP="004B1F20">
            <w:pPr>
              <w:rPr>
                <w:b/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4B1F20" w:rsidRPr="00B44D21" w:rsidRDefault="004B1F20" w:rsidP="004B1F20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4B1F20" w:rsidRPr="007B5E81" w:rsidRDefault="004B1F20" w:rsidP="004B1F20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4B1F20" w:rsidRPr="00D14466" w:rsidRDefault="004B1F20" w:rsidP="004B1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4B1F20" w:rsidRPr="00D14466" w:rsidRDefault="004B1F20" w:rsidP="004B1F20">
            <w:pPr>
              <w:rPr>
                <w:b/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</w:t>
            </w:r>
            <w:r>
              <w:rPr>
                <w:lang w:val="uk-UA"/>
              </w:rPr>
              <w:lastRenderedPageBreak/>
              <w:t xml:space="preserve">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4B1F20" w:rsidRPr="004B1F20" w:rsidTr="004B1F20">
        <w:tc>
          <w:tcPr>
            <w:tcW w:w="554" w:type="dxa"/>
          </w:tcPr>
          <w:p w:rsidR="004B1F20" w:rsidRDefault="004B1F20" w:rsidP="004B1F2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</w:tcPr>
          <w:p w:rsidR="004B1F20" w:rsidRPr="0015622D" w:rsidRDefault="004B1F20" w:rsidP="004B1F20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4B1F20" w:rsidRDefault="004B1F20" w:rsidP="004B1F20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</w:tc>
        <w:tc>
          <w:tcPr>
            <w:tcW w:w="1440" w:type="dxa"/>
          </w:tcPr>
          <w:p w:rsidR="004B1F20" w:rsidRDefault="004B1F20" w:rsidP="004B1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</w:tcPr>
          <w:p w:rsidR="004B1F20" w:rsidRPr="00B44D21" w:rsidRDefault="004B1F20" w:rsidP="004B1F20">
            <w:pPr>
              <w:pStyle w:val="3"/>
              <w:jc w:val="left"/>
              <w:rPr>
                <w:sz w:val="24"/>
                <w:szCs w:val="24"/>
              </w:rPr>
            </w:pPr>
            <w:r w:rsidRPr="00B44D21"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 спільно з Сумським ОВК, Сумським МВК</w:t>
            </w:r>
          </w:p>
        </w:tc>
        <w:tc>
          <w:tcPr>
            <w:tcW w:w="1440" w:type="dxa"/>
          </w:tcPr>
          <w:p w:rsidR="004B1F20" w:rsidRPr="00D14466" w:rsidRDefault="004B1F20" w:rsidP="004B1F2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</w:tcPr>
          <w:p w:rsidR="004B1F20" w:rsidRDefault="004B1F20" w:rsidP="004B1F20">
            <w:pPr>
              <w:pStyle w:val="a6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60000</w:t>
            </w:r>
          </w:p>
        </w:tc>
        <w:tc>
          <w:tcPr>
            <w:tcW w:w="1620" w:type="dxa"/>
          </w:tcPr>
          <w:p w:rsidR="004B1F20" w:rsidRDefault="004B1F20" w:rsidP="004B1F20">
            <w:pPr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4B1F20" w:rsidRPr="00C85197" w:rsidTr="004B1F20">
        <w:tc>
          <w:tcPr>
            <w:tcW w:w="554" w:type="dxa"/>
            <w:tcBorders>
              <w:bottom w:val="single" w:sz="4" w:space="0" w:color="auto"/>
            </w:tcBorders>
          </w:tcPr>
          <w:p w:rsidR="004B1F20" w:rsidRPr="00ED6032" w:rsidRDefault="004B1F20" w:rsidP="004B1F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4B1F20" w:rsidRDefault="004B1F20" w:rsidP="004B1F20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4B1F20" w:rsidRPr="0015622D" w:rsidRDefault="004B1F20" w:rsidP="004B1F20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4B1F20" w:rsidRDefault="004B1F20" w:rsidP="004B1F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з метою </w:t>
            </w:r>
            <w:r w:rsidRPr="00484F64">
              <w:rPr>
                <w:lang w:val="uk-UA"/>
              </w:rPr>
              <w:lastRenderedPageBreak/>
              <w:t>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>
              <w:rPr>
                <w:bCs/>
                <w:lang w:val="uk-UA"/>
              </w:rPr>
              <w:t>бюджету);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>
              <w:rPr>
                <w:lang w:val="uk-UA"/>
              </w:rPr>
              <w:t xml:space="preserve"> (шляхом передачі субвенції до державного бюджету);</w:t>
            </w:r>
          </w:p>
          <w:p w:rsidR="004B1F20" w:rsidRDefault="004B1F20" w:rsidP="004B1F2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4B1F20" w:rsidRDefault="004B1F20" w:rsidP="004B1F2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сантехнічного устаткування (умивальники польові, ємність під воду (пластик, об’єм 200 л) для особового складу з метою виконання завдань територіальної оборони (шляхом передачі субвенції до державного бюджету);</w:t>
            </w:r>
          </w:p>
          <w:p w:rsidR="004B1F20" w:rsidRDefault="004B1F20" w:rsidP="004B1F2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комплектів одноразового посуду для підрозділів з метою виконання завдань територіальної оборони </w:t>
            </w:r>
            <w:r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4B1F20" w:rsidRDefault="004B1F20" w:rsidP="004B1F2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вогнегасників ОП6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4B1F20" w:rsidRDefault="004B1F20" w:rsidP="004B1F20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 xml:space="preserve">) по </w:t>
            </w:r>
            <w:proofErr w:type="spellStart"/>
            <w:r>
              <w:rPr>
                <w:lang w:val="uk-UA"/>
              </w:rPr>
              <w:t>дереву,мішки</w:t>
            </w:r>
            <w:proofErr w:type="spellEnd"/>
            <w:r>
              <w:rPr>
                <w:lang w:val="uk-UA"/>
              </w:rPr>
              <w:t xml:space="preserve"> поліпропіленові)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4B1F20" w:rsidRPr="001A466E" w:rsidRDefault="004B1F20" w:rsidP="004B1F20">
            <w:pPr>
              <w:ind w:left="88" w:hanging="88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для </w:t>
            </w:r>
            <w:r w:rsidRPr="001A466E">
              <w:rPr>
                <w:color w:val="000000" w:themeColor="text1"/>
                <w:lang w:val="uk-UA"/>
              </w:rPr>
              <w:t>створення навчальної бази підрозділів з метою виконання завдань територіальної оборони (шляхом передачі субвенції до державного</w:t>
            </w:r>
            <w:r>
              <w:rPr>
                <w:color w:val="000000" w:themeColor="text1"/>
                <w:lang w:val="uk-UA"/>
              </w:rPr>
              <w:t xml:space="preserve"> бюджету).</w:t>
            </w:r>
          </w:p>
          <w:p w:rsidR="004B1F20" w:rsidRDefault="004B1F20" w:rsidP="004B1F2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4B1F20" w:rsidRDefault="004B1F20" w:rsidP="004B1F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</w:t>
            </w:r>
            <w:r w:rsidRPr="00082972">
              <w:rPr>
                <w:lang w:val="uk-UA"/>
              </w:rPr>
              <w:lastRenderedPageBreak/>
              <w:t>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4B1F20" w:rsidRDefault="004B1F20" w:rsidP="004B1F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1476);</w:t>
            </w:r>
          </w:p>
          <w:p w:rsidR="004B1F20" w:rsidRDefault="004B1F20" w:rsidP="004B1F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</w:t>
            </w:r>
            <w:r w:rsidRPr="001525D0">
              <w:rPr>
                <w:lang w:val="uk-UA"/>
              </w:rPr>
              <w:t>проведення пот</w:t>
            </w:r>
            <w:r>
              <w:rPr>
                <w:lang w:val="uk-UA"/>
              </w:rPr>
              <w:t xml:space="preserve">очного ремонту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 w:rsidRPr="001525D0">
              <w:rPr>
                <w:lang w:val="uk-UA"/>
              </w:rPr>
              <w:t xml:space="preserve"> будівлі </w:t>
            </w:r>
            <w:r>
              <w:rPr>
                <w:lang w:val="uk-UA"/>
              </w:rPr>
              <w:t xml:space="preserve">№ </w:t>
            </w:r>
            <w:r w:rsidRPr="001525D0">
              <w:rPr>
                <w:lang w:val="uk-UA"/>
              </w:rPr>
              <w:t>1/72 (штаб</w:t>
            </w:r>
            <w:r>
              <w:rPr>
                <w:lang w:val="uk-UA"/>
              </w:rPr>
              <w:t>) (шляхом передачі субвенції до державного бюджету (військовій частині            А 1476)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1F20" w:rsidRPr="00D14466" w:rsidRDefault="004B1F20" w:rsidP="004B1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C36189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AB092D" w:rsidRDefault="004B1F20" w:rsidP="004B1F2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4B1F20" w:rsidRDefault="004B1F20" w:rsidP="004B1F20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1F20" w:rsidRDefault="004B1F20" w:rsidP="004B1F20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Default="004B1F20" w:rsidP="004B1F20">
            <w:pPr>
              <w:jc w:val="center"/>
              <w:rPr>
                <w:lang w:val="uk-UA"/>
              </w:rPr>
            </w:pPr>
          </w:p>
          <w:p w:rsidR="004B1F20" w:rsidRPr="00AB092D" w:rsidRDefault="004B1F20" w:rsidP="004B1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Pr="00185AA1" w:rsidRDefault="004B1F20" w:rsidP="004B1F2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sz w:val="24"/>
                <w:szCs w:val="24"/>
              </w:rPr>
            </w:pPr>
          </w:p>
          <w:p w:rsidR="004B1F20" w:rsidRPr="00185AA1" w:rsidRDefault="004B1F20" w:rsidP="004B1F2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Pr="00A24BB3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A24BB3">
              <w:rPr>
                <w:bCs/>
                <w:color w:val="000000" w:themeColor="text1"/>
                <w:lang w:val="uk-UA"/>
              </w:rPr>
              <w:t>1379430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9F65F9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A24BB3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A24BB3">
              <w:rPr>
                <w:color w:val="000000" w:themeColor="text1"/>
                <w:lang w:val="uk-UA"/>
              </w:rPr>
              <w:t>243477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80600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127000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Pr="00AA4DFC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B1F20" w:rsidRPr="00484F64" w:rsidRDefault="004B1F20" w:rsidP="004B1F20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1E0884" w:rsidRDefault="004B1F20" w:rsidP="004B1F20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4B1F20" w:rsidRPr="00172EF8" w:rsidRDefault="004B1F20" w:rsidP="004B1F20">
            <w:pPr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4B1F20" w:rsidRPr="00D14466" w:rsidRDefault="004B1F20" w:rsidP="004B1F20">
            <w:pPr>
              <w:jc w:val="both"/>
            </w:pPr>
          </w:p>
        </w:tc>
      </w:tr>
    </w:tbl>
    <w:p w:rsidR="004B1F20" w:rsidRDefault="004B1F20" w:rsidP="004B1F20">
      <w:pPr>
        <w:ind w:left="-284" w:firstLine="284"/>
        <w:rPr>
          <w:lang w:val="uk-UA"/>
        </w:rPr>
      </w:pPr>
    </w:p>
    <w:p w:rsidR="004B1F20" w:rsidRDefault="004B1F20" w:rsidP="004B1F20">
      <w:pPr>
        <w:ind w:left="-284" w:firstLine="284"/>
        <w:rPr>
          <w:lang w:val="uk-UA"/>
        </w:rPr>
      </w:pPr>
    </w:p>
    <w:p w:rsidR="004B1F20" w:rsidRDefault="004B1F20" w:rsidP="004B1F20">
      <w:pPr>
        <w:ind w:left="-284" w:firstLine="284"/>
        <w:rPr>
          <w:lang w:val="uk-UA"/>
        </w:rPr>
      </w:pPr>
    </w:p>
    <w:p w:rsidR="004B1F20" w:rsidRDefault="004B1F20" w:rsidP="004B1F20">
      <w:pPr>
        <w:ind w:left="-284" w:firstLine="284"/>
        <w:rPr>
          <w:lang w:val="uk-UA"/>
        </w:rPr>
      </w:pPr>
    </w:p>
    <w:p w:rsidR="004B1F20" w:rsidRDefault="004B1F20" w:rsidP="004B1F20">
      <w:pPr>
        <w:ind w:left="-284" w:firstLine="284"/>
        <w:rPr>
          <w:lang w:val="uk-UA"/>
        </w:rPr>
      </w:pP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</w:p>
    <w:p w:rsidR="004B1F20" w:rsidRPr="00307C12" w:rsidRDefault="004B1F20" w:rsidP="004B1F20">
      <w:pPr>
        <w:ind w:left="-284" w:firstLine="284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Брязкун</w:t>
      </w:r>
      <w:proofErr w:type="spellEnd"/>
      <w:r>
        <w:rPr>
          <w:lang w:val="uk-UA"/>
        </w:rPr>
        <w:t xml:space="preserve"> Г.В..</w:t>
      </w:r>
      <w:r w:rsidRPr="00307C12">
        <w:rPr>
          <w:lang w:val="uk-UA"/>
        </w:rPr>
        <w:t xml:space="preserve"> </w:t>
      </w:r>
    </w:p>
    <w:p w:rsidR="004B1F20" w:rsidRPr="00307C12" w:rsidRDefault="004B1F20" w:rsidP="004B1F20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4B1F20" w:rsidRPr="00AE418F" w:rsidRDefault="004B1F20" w:rsidP="004B1F20">
      <w:pPr>
        <w:ind w:left="-284" w:firstLine="284"/>
        <w:rPr>
          <w:sz w:val="28"/>
          <w:szCs w:val="28"/>
        </w:rPr>
      </w:pP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</w:p>
    <w:p w:rsidR="004B1F20" w:rsidRDefault="004B1F20" w:rsidP="004B1F20">
      <w:pPr>
        <w:ind w:left="-284" w:firstLine="284"/>
        <w:rPr>
          <w:sz w:val="28"/>
          <w:szCs w:val="28"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4B1F20" w:rsidRPr="00D27F4B" w:rsidRDefault="004B1F20" w:rsidP="004B1F20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Додаток  2</w:t>
      </w:r>
    </w:p>
    <w:p w:rsidR="004B1F20" w:rsidRPr="003F3F28" w:rsidRDefault="004B1F20" w:rsidP="004B1F2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4B1F20" w:rsidRDefault="004B1F20" w:rsidP="004B1F2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28 листопада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4147-МР                            </w:t>
      </w:r>
    </w:p>
    <w:p w:rsidR="004B1F20" w:rsidRDefault="004B1F20" w:rsidP="004B1F20">
      <w:pPr>
        <w:pStyle w:val="1"/>
        <w:ind w:left="10620"/>
      </w:pPr>
      <w:r>
        <w:rPr>
          <w:bCs w:val="0"/>
        </w:rPr>
        <w:t xml:space="preserve">          </w:t>
      </w:r>
    </w:p>
    <w:p w:rsidR="004B1F20" w:rsidRPr="004A2270" w:rsidRDefault="004B1F20" w:rsidP="004B1F2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4B1F20" w:rsidRDefault="004B1F20" w:rsidP="004B1F2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4B1F20" w:rsidRDefault="004B1F20" w:rsidP="004B1F20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4B1F20" w:rsidRPr="008C54F7" w:rsidTr="004B1F20">
        <w:trPr>
          <w:trHeight w:val="590"/>
        </w:trPr>
        <w:tc>
          <w:tcPr>
            <w:tcW w:w="5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4B1F20" w:rsidRPr="007D74BC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8C54F7" w:rsidTr="004B1F20">
        <w:tc>
          <w:tcPr>
            <w:tcW w:w="5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5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4B1F20" w:rsidRPr="00484F64" w:rsidTr="004B1F20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F5725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4090427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F5725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3482017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56738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B1F20" w:rsidRPr="00865FF2" w:rsidTr="004B1F20">
        <w:trPr>
          <w:trHeight w:val="1283"/>
        </w:trPr>
        <w:tc>
          <w:tcPr>
            <w:tcW w:w="14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4B1F20" w:rsidRPr="004B1F20" w:rsidTr="004B1F20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lastRenderedPageBreak/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A5691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A5691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90000</w:t>
            </w:r>
          </w:p>
          <w:p w:rsidR="004B1F20" w:rsidRPr="004A5691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A5691" w:rsidRDefault="004B1F20" w:rsidP="004B1F2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A569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4B1F20" w:rsidRPr="004B1F20" w:rsidTr="004B1F20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944686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4000427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944686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3392017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608410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4B1F20" w:rsidRDefault="004B1F20" w:rsidP="004B1F20">
      <w:pPr>
        <w:ind w:left="9900" w:hanging="8028"/>
        <w:rPr>
          <w:lang w:val="uk-UA"/>
        </w:rPr>
      </w:pPr>
    </w:p>
    <w:p w:rsidR="004B1F20" w:rsidRDefault="004B1F20" w:rsidP="004B1F20">
      <w:pPr>
        <w:ind w:left="9900" w:hanging="8028"/>
        <w:rPr>
          <w:lang w:val="uk-UA"/>
        </w:rPr>
      </w:pPr>
    </w:p>
    <w:p w:rsidR="004B1F20" w:rsidRDefault="004B1F20" w:rsidP="004B1F20">
      <w:pPr>
        <w:ind w:left="9900" w:hanging="8028"/>
        <w:rPr>
          <w:lang w:val="uk-UA"/>
        </w:rPr>
      </w:pPr>
    </w:p>
    <w:p w:rsidR="004B1F20" w:rsidRDefault="004B1F20" w:rsidP="004B1F20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4B1F20" w:rsidRDefault="004B1F20" w:rsidP="004B1F20">
      <w:pPr>
        <w:ind w:left="180"/>
        <w:rPr>
          <w:bCs/>
          <w:color w:val="000000"/>
          <w:sz w:val="28"/>
          <w:szCs w:val="28"/>
          <w:lang w:val="uk-UA"/>
        </w:rPr>
      </w:pPr>
    </w:p>
    <w:p w:rsidR="004B1F20" w:rsidRDefault="004B1F20" w:rsidP="004B1F20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Виконавець: </w:t>
      </w:r>
      <w:proofErr w:type="spellStart"/>
      <w:r>
        <w:rPr>
          <w:bCs/>
          <w:color w:val="000000"/>
          <w:lang w:val="uk-UA"/>
        </w:rPr>
        <w:t>Брязкун</w:t>
      </w:r>
      <w:proofErr w:type="spellEnd"/>
      <w:r>
        <w:rPr>
          <w:bCs/>
          <w:color w:val="000000"/>
          <w:lang w:val="uk-UA"/>
        </w:rPr>
        <w:t xml:space="preserve"> Г.В.</w:t>
      </w:r>
    </w:p>
    <w:p w:rsidR="004B1F20" w:rsidRDefault="004B1F20" w:rsidP="004B1F20">
      <w:pPr>
        <w:ind w:left="180"/>
        <w:rPr>
          <w:bCs/>
          <w:color w:val="000000"/>
          <w:lang w:val="uk-UA"/>
        </w:rPr>
      </w:pPr>
    </w:p>
    <w:p w:rsidR="004B1F20" w:rsidRPr="00E50F13" w:rsidRDefault="004B1F20" w:rsidP="004B1F20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______________</w:t>
      </w:r>
    </w:p>
    <w:p w:rsidR="004B1F20" w:rsidRPr="00E50F13" w:rsidRDefault="004B1F20" w:rsidP="004B1F20">
      <w:pPr>
        <w:ind w:left="180"/>
        <w:rPr>
          <w:b/>
          <w:bCs/>
          <w:color w:val="000000"/>
          <w:lang w:val="uk-UA"/>
        </w:rPr>
      </w:pPr>
    </w:p>
    <w:p w:rsidR="004B1F20" w:rsidRDefault="004B1F20" w:rsidP="004B1F20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</w:p>
    <w:p w:rsidR="004B1F20" w:rsidRDefault="004B1F20" w:rsidP="004B1F20">
      <w:pPr>
        <w:ind w:left="88" w:hanging="88"/>
        <w:jc w:val="both"/>
        <w:rPr>
          <w:bCs/>
          <w:lang w:val="uk-UA"/>
        </w:rPr>
      </w:pPr>
    </w:p>
    <w:p w:rsidR="004B1F20" w:rsidRPr="00D27F4B" w:rsidRDefault="004B1F20" w:rsidP="004B1F20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Додаток  3</w:t>
      </w:r>
    </w:p>
    <w:p w:rsidR="004B1F20" w:rsidRPr="003F3F28" w:rsidRDefault="004B1F20" w:rsidP="004B1F20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4B1F20" w:rsidRDefault="004B1F20" w:rsidP="004B1F2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28 листопада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4147-МР                  </w:t>
      </w:r>
    </w:p>
    <w:p w:rsidR="004B1F20" w:rsidRDefault="004B1F20" w:rsidP="004B1F20">
      <w:pPr>
        <w:ind w:left="88" w:hanging="88"/>
        <w:jc w:val="both"/>
        <w:rPr>
          <w:lang w:val="uk-UA"/>
        </w:rPr>
      </w:pPr>
    </w:p>
    <w:p w:rsidR="004B1F20" w:rsidRDefault="004B1F20" w:rsidP="004B1F20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4B1F20" w:rsidRDefault="004B1F20" w:rsidP="004B1F20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4B1F20" w:rsidRPr="00034FDF" w:rsidRDefault="004B1F20" w:rsidP="004B1F20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4B1F20" w:rsidRPr="00D14466" w:rsidRDefault="004B1F20" w:rsidP="004B1F20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083"/>
        <w:gridCol w:w="2948"/>
        <w:gridCol w:w="2497"/>
        <w:gridCol w:w="28"/>
        <w:gridCol w:w="2672"/>
      </w:tblGrid>
      <w:tr w:rsidR="004B1F20" w:rsidRPr="00484F64" w:rsidTr="004B1F20">
        <w:trPr>
          <w:trHeight w:val="33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4B1F20" w:rsidRPr="00484F64" w:rsidTr="004B1F20">
        <w:trPr>
          <w:trHeight w:val="327"/>
        </w:trPr>
        <w:tc>
          <w:tcPr>
            <w:tcW w:w="7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4B1F20" w:rsidRPr="00484F64" w:rsidTr="004B1F20">
        <w:trPr>
          <w:trHeight w:val="575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4B1F20" w:rsidRPr="00484F64" w:rsidTr="004B1F20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5334F3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4090427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27CB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3482017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608410</w:t>
            </w:r>
          </w:p>
        </w:tc>
      </w:tr>
      <w:tr w:rsidR="004B1F20" w:rsidRPr="00484F64" w:rsidTr="004B1F20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04463D">
              <w:rPr>
                <w:lang w:val="uk-UA"/>
              </w:rPr>
              <w:t>90000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4300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rPr>
          <w:trHeight w:val="2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4463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941CE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4000427</w:t>
            </w:r>
          </w:p>
          <w:p w:rsidR="004B1F20" w:rsidRPr="001409B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B13A19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3392017</w:t>
            </w:r>
          </w:p>
          <w:p w:rsidR="004B1F20" w:rsidRPr="0072549D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BD5E08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608410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lastRenderedPageBreak/>
              <w:t>Показники виконання: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3016A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20077E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20077E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B68B7">
              <w:rPr>
                <w:color w:val="000000" w:themeColor="text1"/>
                <w:sz w:val="24"/>
                <w:szCs w:val="24"/>
              </w:rPr>
              <w:t>1379430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13A19">
              <w:rPr>
                <w:color w:val="000000" w:themeColor="text1"/>
                <w:sz w:val="24"/>
                <w:szCs w:val="24"/>
              </w:rPr>
              <w:t>1379430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5018A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E659B">
              <w:rPr>
                <w:color w:val="FF0000"/>
                <w:sz w:val="24"/>
                <w:szCs w:val="24"/>
              </w:rPr>
              <w:t xml:space="preserve"> </w:t>
            </w:r>
            <w:r w:rsidRPr="0053017E">
              <w:rPr>
                <w:color w:val="000000" w:themeColor="text1"/>
                <w:sz w:val="24"/>
                <w:szCs w:val="24"/>
              </w:rPr>
              <w:t>243477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5018A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B13A19">
              <w:rPr>
                <w:color w:val="000000" w:themeColor="text1"/>
                <w:sz w:val="24"/>
                <w:szCs w:val="24"/>
              </w:rPr>
              <w:t xml:space="preserve"> 243477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7C2BA3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915B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 придбання сантехнічного устаткування (умивальники польові, ємність під воду (пластик, об’єм 200 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комплектів одноразового посуду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вогнегасників ОП6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16500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915F9B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7C2BA3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915F9B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4B1F20" w:rsidRPr="007C2BA3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4B1F20" w:rsidRPr="00561772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на проведення поточного ремонту віконних відкосів будівлі         № 1/72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664DA3">
              <w:rPr>
                <w:color w:val="000000" w:themeColor="text1"/>
                <w:sz w:val="24"/>
                <w:szCs w:val="24"/>
              </w:rPr>
              <w:t>127000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rPr>
          <w:trHeight w:val="3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2B5E76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харчування особового складу сухими пайками, діб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сухими пайками, осіб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5018A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53017E">
              <w:rPr>
                <w:color w:val="000000" w:themeColor="text1"/>
                <w:lang w:val="uk-UA"/>
              </w:rPr>
              <w:t>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5018A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сантехнічного устаткування (умивальники польові, ємність під воду (пластик, об’єм 200 л),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комплектів одноразового посуду,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вогнегасників ОП6,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найменувань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наочності (плакати, мішені),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A0BC9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A1C07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179EF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віконних </w:t>
            </w:r>
            <w:proofErr w:type="spellStart"/>
            <w:r>
              <w:rPr>
                <w:lang w:val="uk-UA"/>
              </w:rPr>
              <w:t>пройомів</w:t>
            </w:r>
            <w:proofErr w:type="spellEnd"/>
            <w:r>
              <w:rPr>
                <w:lang w:val="uk-UA"/>
              </w:rPr>
              <w:t>, що будуть відремонтовані, од.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823E61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A1C07" w:rsidRDefault="004B1F20" w:rsidP="004B1F20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E659B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78,</w:t>
            </w:r>
            <w:r>
              <w:rPr>
                <w:lang w:val="uk-UA"/>
              </w:rPr>
              <w:t>6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32194C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78,6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r>
              <w:rPr>
                <w:bCs/>
                <w:iCs/>
                <w:color w:val="000000"/>
                <w:lang w:val="uk-UA"/>
              </w:rPr>
              <w:t>1-го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53017E">
              <w:rPr>
                <w:color w:val="000000" w:themeColor="text1"/>
                <w:lang w:val="uk-UA"/>
              </w:rPr>
              <w:t>124, 86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5018A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124, 86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5B0FB5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5B0FB5" w:rsidRDefault="004B1F20" w:rsidP="004B1F2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38000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0964E6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однієї печі (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Булерьян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Камелек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ПК-01),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lastRenderedPageBreak/>
              <w:t xml:space="preserve">середня вартість одного найменування </w:t>
            </w:r>
            <w:r>
              <w:rPr>
                <w:lang w:val="uk-UA"/>
              </w:rPr>
              <w:t>сантехнічного устаткування (умивальники польові, ємність під воду (пластик, об’єм 200 л),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6338FB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2597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C75AD8" w:rsidRDefault="004B1F20" w:rsidP="004B1F20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комплекту одноразового посуду,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вогнегасника ОП6,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</w:t>
            </w:r>
            <w:r>
              <w:rPr>
                <w:lang w:val="uk-UA"/>
              </w:rPr>
              <w:t xml:space="preserve">найменування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1650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484F64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однієї одиниці </w:t>
            </w:r>
            <w:r>
              <w:rPr>
                <w:lang w:val="uk-UA"/>
              </w:rPr>
              <w:t>наочності (плакати, мішені),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923F90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Pr="00484F64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4B1F20" w:rsidRPr="00923F90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B1F20" w:rsidRPr="00923F90" w:rsidTr="004B1F20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віконного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пройому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2228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2228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20" w:rsidRDefault="004B1F20" w:rsidP="004B1F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B1F20" w:rsidRDefault="004B1F20" w:rsidP="004B1F20">
      <w:pPr>
        <w:ind w:right="-8"/>
        <w:rPr>
          <w:color w:val="000000"/>
          <w:szCs w:val="28"/>
          <w:lang w:val="uk-UA"/>
        </w:rPr>
      </w:pPr>
    </w:p>
    <w:p w:rsidR="004B1F20" w:rsidRDefault="004B1F20" w:rsidP="004B1F20">
      <w:pPr>
        <w:ind w:right="-8"/>
        <w:rPr>
          <w:color w:val="000000"/>
          <w:szCs w:val="28"/>
          <w:lang w:val="uk-UA"/>
        </w:rPr>
      </w:pPr>
    </w:p>
    <w:p w:rsidR="004B1F20" w:rsidRDefault="004B1F20" w:rsidP="004B1F20">
      <w:pPr>
        <w:ind w:right="-8"/>
        <w:rPr>
          <w:color w:val="000000"/>
          <w:szCs w:val="28"/>
          <w:lang w:val="uk-UA"/>
        </w:rPr>
      </w:pPr>
    </w:p>
    <w:p w:rsidR="004B1F20" w:rsidRDefault="004B1F20" w:rsidP="004B1F20">
      <w:pPr>
        <w:ind w:right="-8"/>
        <w:rPr>
          <w:color w:val="000000"/>
          <w:szCs w:val="28"/>
          <w:lang w:val="uk-UA"/>
        </w:rPr>
      </w:pPr>
    </w:p>
    <w:p w:rsidR="004B1F20" w:rsidRDefault="004B1F20" w:rsidP="004B1F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4B1F20" w:rsidRPr="003B2BEA" w:rsidRDefault="004B1F20" w:rsidP="004B1F20">
      <w:pPr>
        <w:rPr>
          <w:sz w:val="16"/>
          <w:szCs w:val="16"/>
          <w:lang w:val="uk-UA"/>
        </w:rPr>
      </w:pPr>
    </w:p>
    <w:p w:rsidR="004B1F20" w:rsidRDefault="004B1F20" w:rsidP="004B1F20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Брязкун</w:t>
      </w:r>
      <w:proofErr w:type="spellEnd"/>
      <w:r>
        <w:rPr>
          <w:lang w:val="uk-UA"/>
        </w:rPr>
        <w:t xml:space="preserve"> Г.В.</w:t>
      </w:r>
    </w:p>
    <w:p w:rsidR="004B1F20" w:rsidRDefault="004B1F20" w:rsidP="004B1F20">
      <w:pPr>
        <w:rPr>
          <w:lang w:val="uk-UA"/>
        </w:rPr>
      </w:pPr>
    </w:p>
    <w:p w:rsidR="004B1F20" w:rsidRDefault="004B1F20" w:rsidP="004B1F20">
      <w:pPr>
        <w:rPr>
          <w:lang w:val="uk-UA"/>
        </w:rPr>
        <w:sectPr w:rsidR="004B1F20" w:rsidSect="004B1F20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  <w:bookmarkStart w:id="0" w:name="_GoBack"/>
      <w:bookmarkEnd w:id="0"/>
    </w:p>
    <w:p w:rsidR="004B1F20" w:rsidRDefault="004B1F20" w:rsidP="004B1F20">
      <w:pPr>
        <w:ind w:right="99"/>
        <w:rPr>
          <w:sz w:val="28"/>
          <w:szCs w:val="28"/>
          <w:lang w:val="uk-UA"/>
        </w:rPr>
      </w:pPr>
    </w:p>
    <w:p w:rsidR="004B1F20" w:rsidRPr="0083531A" w:rsidRDefault="004B1F20" w:rsidP="004B1F20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t>Рішення «</w:t>
      </w:r>
      <w:r w:rsidRPr="0083531A">
        <w:rPr>
          <w:b w:val="0"/>
        </w:rPr>
        <w:t>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</w:t>
      </w:r>
      <w:r w:rsidRPr="0083531A">
        <w:rPr>
          <w:b w:val="0"/>
          <w:szCs w:val="28"/>
        </w:rPr>
        <w:t>»</w:t>
      </w:r>
      <w:r w:rsidRPr="0083531A">
        <w:rPr>
          <w:b w:val="0"/>
        </w:rPr>
        <w:t xml:space="preserve">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B1F20" w:rsidRPr="002B2F94" w:rsidRDefault="004B1F20" w:rsidP="004B1F20">
      <w:pPr>
        <w:jc w:val="center"/>
        <w:rPr>
          <w:lang w:val="uk-UA"/>
        </w:rPr>
      </w:pPr>
    </w:p>
    <w:p w:rsidR="004B1F20" w:rsidRPr="004E5F12" w:rsidRDefault="004B1F20" w:rsidP="004B1F20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4B1F20" w:rsidRPr="00AC541B" w:rsidRDefault="004B1F20" w:rsidP="004B1F20">
      <w:pPr>
        <w:ind w:left="-48"/>
        <w:rPr>
          <w:lang w:val="en-US"/>
        </w:rPr>
      </w:pPr>
    </w:p>
    <w:tbl>
      <w:tblPr>
        <w:tblStyle w:val="a9"/>
        <w:tblW w:w="9720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4B1F20" w:rsidRPr="004E5F12" w:rsidTr="00985FA2">
        <w:tc>
          <w:tcPr>
            <w:tcW w:w="426" w:type="dxa"/>
          </w:tcPr>
          <w:p w:rsidR="004B1F20" w:rsidRPr="004E5F12" w:rsidRDefault="004B1F20" w:rsidP="004B1F20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B1F20" w:rsidRPr="004E5F12" w:rsidRDefault="004B1F20" w:rsidP="004B1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548CB"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 xml:space="preserve">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B1F20" w:rsidRPr="004E5F12" w:rsidRDefault="008548CB" w:rsidP="004B1F20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val="uk-UA"/>
              </w:rPr>
              <w:t>Брязкун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4B1F20" w:rsidRPr="004E5F12" w:rsidTr="00985FA2">
        <w:tc>
          <w:tcPr>
            <w:tcW w:w="426" w:type="dxa"/>
          </w:tcPr>
          <w:p w:rsidR="004B1F20" w:rsidRPr="00CF796B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4B1F20" w:rsidRPr="004E5F12" w:rsidRDefault="004B1F20" w:rsidP="004B1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B1F20" w:rsidRDefault="004B1F20" w:rsidP="004B1F20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4B1F20" w:rsidRPr="004E5F12" w:rsidTr="00985FA2">
        <w:tc>
          <w:tcPr>
            <w:tcW w:w="426" w:type="dxa"/>
          </w:tcPr>
          <w:p w:rsidR="004B1F20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4B1F20" w:rsidRPr="00442287" w:rsidRDefault="004B1F20" w:rsidP="004B1F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4B1F20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B1F20" w:rsidRDefault="004B1F20" w:rsidP="004B1F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B1F20" w:rsidRPr="004E5F12" w:rsidTr="00985FA2">
        <w:tc>
          <w:tcPr>
            <w:tcW w:w="426" w:type="dxa"/>
          </w:tcPr>
          <w:p w:rsidR="004B1F20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4B1F20" w:rsidRPr="00442287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B1F20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4B1F20" w:rsidRPr="004E5F12" w:rsidTr="00985FA2">
        <w:tc>
          <w:tcPr>
            <w:tcW w:w="426" w:type="dxa"/>
          </w:tcPr>
          <w:p w:rsidR="004B1F20" w:rsidRDefault="008548CB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B1F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4B1F20" w:rsidRPr="00442287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B1F20" w:rsidRPr="004E5F12" w:rsidTr="00985FA2">
        <w:tc>
          <w:tcPr>
            <w:tcW w:w="426" w:type="dxa"/>
          </w:tcPr>
          <w:p w:rsidR="004B1F20" w:rsidRDefault="008548CB" w:rsidP="004B1F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B1F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4B1F20" w:rsidRPr="00442287" w:rsidRDefault="004B1F20" w:rsidP="004B1F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4B1F20" w:rsidRDefault="004B1F20" w:rsidP="004B1F20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4B1F20" w:rsidRDefault="004B1F20" w:rsidP="004B1F20">
      <w:pPr>
        <w:pStyle w:val="7"/>
        <w:spacing w:line="360" w:lineRule="exact"/>
        <w:rPr>
          <w:szCs w:val="28"/>
        </w:rPr>
      </w:pPr>
    </w:p>
    <w:p w:rsidR="004B1F20" w:rsidRDefault="004B1F20" w:rsidP="004B1F20">
      <w:pPr>
        <w:rPr>
          <w:lang w:val="uk-UA"/>
        </w:rPr>
      </w:pPr>
    </w:p>
    <w:p w:rsidR="004B1F20" w:rsidRDefault="004B1F20" w:rsidP="004B1F20">
      <w:pPr>
        <w:rPr>
          <w:lang w:val="uk-UA"/>
        </w:rPr>
      </w:pPr>
    </w:p>
    <w:p w:rsidR="004B1F20" w:rsidRDefault="004B1F20" w:rsidP="004B1F20">
      <w:pPr>
        <w:rPr>
          <w:lang w:val="uk-UA"/>
        </w:rPr>
      </w:pPr>
    </w:p>
    <w:p w:rsidR="004B1F20" w:rsidRDefault="004B1F20" w:rsidP="004B1F20">
      <w:pPr>
        <w:rPr>
          <w:lang w:val="uk-UA"/>
        </w:rPr>
      </w:pPr>
    </w:p>
    <w:p w:rsidR="004B1F20" w:rsidRPr="00994AE7" w:rsidRDefault="004B1F20" w:rsidP="004B1F20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4B1F20" w:rsidRPr="00994AE7" w:rsidRDefault="004B1F20" w:rsidP="004B1F20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4B1F20" w:rsidRPr="00994AE7" w:rsidRDefault="004B1F20" w:rsidP="004B1F20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    </w:t>
      </w:r>
      <w:r w:rsidR="008548CB">
        <w:rPr>
          <w:sz w:val="28"/>
          <w:szCs w:val="28"/>
          <w:lang w:val="uk-UA"/>
        </w:rPr>
        <w:t xml:space="preserve">   </w:t>
      </w:r>
      <w:r w:rsidRPr="00994AE7">
        <w:rPr>
          <w:sz w:val="28"/>
          <w:szCs w:val="28"/>
          <w:lang w:val="uk-UA"/>
        </w:rPr>
        <w:t xml:space="preserve">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4B1F20" w:rsidRPr="003F625C" w:rsidRDefault="004B1F20" w:rsidP="004B1F20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4B1F20" w:rsidRPr="00E671C8" w:rsidRDefault="004B1F20" w:rsidP="004B1F20">
      <w:pPr>
        <w:rPr>
          <w:lang w:val="uk-UA"/>
        </w:rPr>
      </w:pPr>
    </w:p>
    <w:p w:rsidR="004B1F20" w:rsidRDefault="004B1F20" w:rsidP="004B1F20"/>
    <w:p w:rsidR="004B1F20" w:rsidRDefault="004B1F20" w:rsidP="004B1F20"/>
    <w:p w:rsidR="004B1F20" w:rsidRDefault="004B1F20" w:rsidP="004B1F20"/>
    <w:p w:rsidR="004B1F20" w:rsidRDefault="004B1F20" w:rsidP="004B1F20"/>
    <w:p w:rsidR="004B1F20" w:rsidRPr="00D06BFF" w:rsidRDefault="004B1F20" w:rsidP="004B1F20">
      <w:pPr>
        <w:rPr>
          <w:lang w:val="uk-UA"/>
        </w:rPr>
      </w:pPr>
    </w:p>
    <w:p w:rsidR="004B1F20" w:rsidRPr="00864652" w:rsidRDefault="004B1F20" w:rsidP="004B1F20">
      <w:pPr>
        <w:rPr>
          <w:lang w:val="uk-UA"/>
        </w:rPr>
      </w:pPr>
    </w:p>
    <w:p w:rsidR="004B1F20" w:rsidRPr="0009166F" w:rsidRDefault="004B1F20" w:rsidP="004B1F20">
      <w:pPr>
        <w:rPr>
          <w:lang w:val="uk-UA"/>
        </w:rPr>
      </w:pPr>
    </w:p>
    <w:p w:rsidR="004B1F20" w:rsidRPr="00C36189" w:rsidRDefault="004B1F20" w:rsidP="004B1F20">
      <w:pPr>
        <w:rPr>
          <w:lang w:val="uk-UA"/>
        </w:rPr>
      </w:pPr>
    </w:p>
    <w:p w:rsidR="002F2103" w:rsidRPr="004B1F20" w:rsidRDefault="002F2103">
      <w:pPr>
        <w:rPr>
          <w:lang w:val="uk-UA"/>
        </w:rPr>
      </w:pPr>
    </w:p>
    <w:sectPr w:rsidR="002F2103" w:rsidRPr="004B1F20" w:rsidSect="004B1F20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20" w:rsidRDefault="004B1F2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1F20" w:rsidRDefault="004B1F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20" w:rsidRDefault="004B1F20">
    <w:pPr>
      <w:pStyle w:val="a4"/>
      <w:framePr w:wrap="around" w:vAnchor="text" w:hAnchor="margin" w:xAlign="center" w:y="1"/>
      <w:rPr>
        <w:rStyle w:val="aa"/>
      </w:rPr>
    </w:pPr>
  </w:p>
  <w:p w:rsidR="004B1F20" w:rsidRDefault="004B1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0"/>
    <w:rsid w:val="002F2103"/>
    <w:rsid w:val="004B1F20"/>
    <w:rsid w:val="008548CB"/>
    <w:rsid w:val="009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09E15"/>
  <w15:chartTrackingRefBased/>
  <w15:docId w15:val="{D106E134-B0D6-4C21-AE71-43393D8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F20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B1F20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4B1F20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4B1F20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4B1F20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F2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B1F20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B1F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B1F2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B1F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4B1F20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4">
    <w:name w:val="header"/>
    <w:basedOn w:val="a"/>
    <w:link w:val="a3"/>
    <w:semiHidden/>
    <w:rsid w:val="004B1F20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11">
    <w:name w:val="Верхний колонтитул Знак1"/>
    <w:basedOn w:val="a0"/>
    <w:uiPriority w:val="99"/>
    <w:semiHidden/>
    <w:rsid w:val="004B1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4B1F2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5"/>
    <w:semiHidden/>
    <w:rsid w:val="004B1F20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4B1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B1F2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B1F2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4B1F2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4B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semiHidden/>
    <w:rsid w:val="004B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2018-11-30T13:27:00Z</cp:lastPrinted>
  <dcterms:created xsi:type="dcterms:W3CDTF">2018-11-30T13:01:00Z</dcterms:created>
  <dcterms:modified xsi:type="dcterms:W3CDTF">2018-11-30T13:30:00Z</dcterms:modified>
</cp:coreProperties>
</file>