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6603AD" w:rsidRPr="006603AD" w:rsidTr="00061709">
        <w:trPr>
          <w:trHeight w:val="1072"/>
        </w:trPr>
        <w:tc>
          <w:tcPr>
            <w:tcW w:w="4248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C4700D" w:rsidRPr="006603AD" w:rsidRDefault="00C4700D" w:rsidP="003F3897">
            <w:pPr>
              <w:jc w:val="both"/>
              <w:rPr>
                <w:kern w:val="2"/>
                <w:sz w:val="28"/>
                <w:szCs w:val="28"/>
                <w:lang w:val="uk-UA"/>
              </w:rPr>
            </w:pPr>
            <w:r w:rsidRPr="006603AD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FCD2BA1" wp14:editId="0D0FAC96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:rsidR="00C4700D" w:rsidRPr="006603AD" w:rsidRDefault="00C4700D" w:rsidP="003F3897">
            <w:pPr>
              <w:keepNext/>
              <w:jc w:val="center"/>
              <w:outlineLvl w:val="1"/>
              <w:rPr>
                <w:bCs/>
                <w:iCs/>
                <w:kern w:val="2"/>
                <w:sz w:val="20"/>
                <w:szCs w:val="20"/>
                <w:lang w:val="uk-UA"/>
              </w:rPr>
            </w:pPr>
          </w:p>
        </w:tc>
      </w:tr>
    </w:tbl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smallCaps/>
          <w:sz w:val="36"/>
          <w:szCs w:val="36"/>
          <w:lang w:val="uk-UA"/>
        </w:rPr>
      </w:pPr>
      <w:r w:rsidRPr="006603AD">
        <w:rPr>
          <w:smallCaps/>
          <w:kern w:val="2"/>
          <w:sz w:val="36"/>
          <w:szCs w:val="36"/>
          <w:lang w:val="uk-UA"/>
        </w:rPr>
        <w:t>СУМСЬКА</w:t>
      </w:r>
      <w:r w:rsidRPr="006603AD">
        <w:rPr>
          <w:smallCaps/>
          <w:sz w:val="36"/>
          <w:szCs w:val="36"/>
          <w:lang w:val="uk-UA"/>
        </w:rPr>
        <w:t xml:space="preserve"> МІСЬКА РАДА</w:t>
      </w:r>
    </w:p>
    <w:p w:rsidR="00657D87" w:rsidRPr="006603AD" w:rsidRDefault="00657D87" w:rsidP="00657D87">
      <w:pPr>
        <w:jc w:val="center"/>
        <w:rPr>
          <w:b/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VІІ СКЛИКАННЯ </w:t>
      </w:r>
      <w:r>
        <w:rPr>
          <w:sz w:val="28"/>
          <w:szCs w:val="28"/>
          <w:lang w:val="en-US"/>
        </w:rPr>
        <w:t>XLVII</w:t>
      </w:r>
      <w:r w:rsidRPr="00023136"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позачергова)</w:t>
      </w:r>
      <w:r w:rsidRPr="006603AD">
        <w:rPr>
          <w:sz w:val="28"/>
          <w:szCs w:val="28"/>
          <w:lang w:val="uk-UA"/>
        </w:rPr>
        <w:t xml:space="preserve"> СЕСІЯ</w:t>
      </w:r>
    </w:p>
    <w:p w:rsidR="00C4700D" w:rsidRPr="006603AD" w:rsidRDefault="00C4700D" w:rsidP="003F3897">
      <w:pPr>
        <w:keepNext/>
        <w:overflowPunct w:val="0"/>
        <w:autoSpaceDE w:val="0"/>
        <w:autoSpaceDN w:val="0"/>
        <w:adjustRightInd w:val="0"/>
        <w:jc w:val="center"/>
        <w:outlineLvl w:val="2"/>
        <w:rPr>
          <w:b/>
          <w:smallCaps/>
          <w:sz w:val="32"/>
          <w:szCs w:val="32"/>
          <w:lang w:val="uk-UA"/>
        </w:rPr>
      </w:pPr>
      <w:r w:rsidRPr="006603AD">
        <w:rPr>
          <w:b/>
          <w:smallCaps/>
          <w:sz w:val="32"/>
          <w:szCs w:val="32"/>
          <w:lang w:val="uk-UA"/>
        </w:rPr>
        <w:t>РІШЕННЯ</w:t>
      </w:r>
    </w:p>
    <w:p w:rsidR="00C4700D" w:rsidRPr="006603AD" w:rsidRDefault="00C4700D" w:rsidP="003F3897">
      <w:pPr>
        <w:jc w:val="both"/>
        <w:rPr>
          <w:lang w:val="uk-UA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657D87">
              <w:rPr>
                <w:bCs/>
                <w:sz w:val="28"/>
                <w:szCs w:val="28"/>
                <w:lang w:val="uk-UA"/>
              </w:rPr>
              <w:t>26 жовтня</w:t>
            </w:r>
            <w:r w:rsidRPr="006603AD">
              <w:rPr>
                <w:bCs/>
                <w:sz w:val="28"/>
                <w:szCs w:val="28"/>
                <w:lang w:val="uk-UA"/>
              </w:rPr>
              <w:t xml:space="preserve"> 201</w:t>
            </w:r>
            <w:r w:rsidR="00F37B4D" w:rsidRPr="006603AD">
              <w:rPr>
                <w:bCs/>
                <w:sz w:val="28"/>
                <w:szCs w:val="28"/>
                <w:lang w:val="uk-UA"/>
              </w:rPr>
              <w:t>8</w:t>
            </w:r>
            <w:r w:rsidRPr="006603AD">
              <w:rPr>
                <w:bCs/>
                <w:sz w:val="28"/>
                <w:szCs w:val="28"/>
                <w:lang w:val="uk-UA"/>
              </w:rPr>
              <w:t xml:space="preserve"> року №</w:t>
            </w:r>
            <w:r w:rsidR="00657D87">
              <w:rPr>
                <w:bCs/>
                <w:sz w:val="28"/>
                <w:szCs w:val="28"/>
                <w:lang w:val="uk-UA"/>
              </w:rPr>
              <w:t xml:space="preserve"> 3995</w:t>
            </w:r>
            <w:r w:rsidRPr="006603AD">
              <w:rPr>
                <w:bCs/>
                <w:sz w:val="28"/>
                <w:szCs w:val="28"/>
                <w:lang w:val="uk-UA"/>
              </w:rPr>
              <w:t>-МР</w:t>
            </w:r>
          </w:p>
          <w:p w:rsidR="00C4700D" w:rsidRPr="006603AD" w:rsidRDefault="00C4700D" w:rsidP="003F3897">
            <w:pPr>
              <w:jc w:val="both"/>
              <w:rPr>
                <w:sz w:val="28"/>
                <w:szCs w:val="28"/>
                <w:lang w:val="uk-UA"/>
              </w:rPr>
            </w:pPr>
            <w:r w:rsidRPr="006603AD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</w:tr>
      <w:tr w:rsidR="006603AD" w:rsidRPr="006603AD" w:rsidTr="00061709">
        <w:tc>
          <w:tcPr>
            <w:tcW w:w="4968" w:type="dxa"/>
          </w:tcPr>
          <w:p w:rsidR="00C4700D" w:rsidRPr="006603AD" w:rsidRDefault="00C4700D" w:rsidP="003F3897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57D87" w:rsidRPr="00551948" w:rsidTr="00F02512">
        <w:trPr>
          <w:trHeight w:val="722"/>
        </w:trPr>
        <w:tc>
          <w:tcPr>
            <w:tcW w:w="4968" w:type="dxa"/>
          </w:tcPr>
          <w:p w:rsidR="00657D87" w:rsidRPr="00551948" w:rsidRDefault="00657D87" w:rsidP="00F02512">
            <w:pPr>
              <w:jc w:val="both"/>
              <w:rPr>
                <w:sz w:val="28"/>
                <w:szCs w:val="28"/>
                <w:lang w:val="uk-UA"/>
              </w:rPr>
            </w:pPr>
            <w:r w:rsidRPr="00551948">
              <w:rPr>
                <w:sz w:val="28"/>
                <w:szCs w:val="28"/>
                <w:lang w:val="uk-UA"/>
              </w:rPr>
              <w:t>Про звернення до</w:t>
            </w:r>
            <w:r>
              <w:rPr>
                <w:sz w:val="28"/>
                <w:szCs w:val="28"/>
                <w:lang w:val="uk-UA"/>
              </w:rPr>
              <w:t xml:space="preserve"> Президента України,</w:t>
            </w:r>
            <w:r w:rsidRPr="0055194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Верховної Ради України, </w:t>
            </w:r>
            <w:r w:rsidRPr="00551948">
              <w:rPr>
                <w:sz w:val="28"/>
                <w:szCs w:val="28"/>
                <w:lang w:val="uk-UA"/>
              </w:rPr>
              <w:t>Кабінету Міністрів України, Національної комісії, що здійснює державне регулювання у сферах енергетики та комунальних послуг, Національної акціонерної компанії «Нафтогаз України» щодо врегулювання ситуації з приводу постачання ПАТ «Сумське машинобудівне науково-виробниче об’єднання» природного газу для забезпечення споживачів міста Суми послугами з теплопостачання</w:t>
            </w:r>
          </w:p>
          <w:p w:rsidR="00657D87" w:rsidRPr="00551948" w:rsidRDefault="00657D87" w:rsidP="00F02512">
            <w:pPr>
              <w:jc w:val="both"/>
              <w:rPr>
                <w:iCs/>
                <w:sz w:val="28"/>
                <w:szCs w:val="28"/>
                <w:lang w:val="uk-UA"/>
              </w:rPr>
            </w:pPr>
          </w:p>
        </w:tc>
      </w:tr>
    </w:tbl>
    <w:p w:rsidR="00657D87" w:rsidRPr="00551948" w:rsidRDefault="00657D87" w:rsidP="00657D87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551948">
        <w:rPr>
          <w:sz w:val="28"/>
          <w:szCs w:val="28"/>
          <w:lang w:val="uk-UA"/>
        </w:rPr>
        <w:t xml:space="preserve">З метою </w:t>
      </w:r>
      <w:r w:rsidRPr="00551948">
        <w:rPr>
          <w:sz w:val="28"/>
          <w:szCs w:val="28"/>
          <w:lang w:val="uk-UA" w:eastAsia="en-US"/>
        </w:rPr>
        <w:t>вирішення питання щодо недопущення залишення споживачів міста Суми без тепла в зимовий період, забезпечення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належного</w:t>
      </w:r>
      <w:r w:rsidRPr="00551948">
        <w:rPr>
          <w:sz w:val="28"/>
          <w:szCs w:val="28"/>
          <w:lang w:val="uk-UA"/>
        </w:rPr>
        <w:t xml:space="preserve"> опалювального періоду 2018-2019 років у місті та</w:t>
      </w:r>
      <w:r w:rsidRPr="00551948">
        <w:rPr>
          <w:sz w:val="28"/>
          <w:szCs w:val="28"/>
          <w:lang w:val="uk-UA" w:eastAsia="en-US"/>
        </w:rPr>
        <w:t xml:space="preserve"> </w:t>
      </w:r>
      <w:r w:rsidRPr="00551948">
        <w:rPr>
          <w:sz w:val="28"/>
          <w:szCs w:val="28"/>
          <w:lang w:val="uk-UA"/>
        </w:rPr>
        <w:t xml:space="preserve">функціонування </w:t>
      </w:r>
      <w:r>
        <w:rPr>
          <w:sz w:val="28"/>
          <w:szCs w:val="28"/>
          <w:lang w:val="uk-UA"/>
        </w:rPr>
        <w:t>«К</w:t>
      </w:r>
      <w:r w:rsidRPr="00551948">
        <w:rPr>
          <w:sz w:val="28"/>
          <w:szCs w:val="28"/>
          <w:lang w:val="uk-UA"/>
        </w:rPr>
        <w:t>отельні Північного промислового вузла</w:t>
      </w:r>
      <w:r>
        <w:rPr>
          <w:sz w:val="28"/>
          <w:szCs w:val="28"/>
          <w:lang w:val="uk-UA"/>
        </w:rPr>
        <w:t>»</w:t>
      </w:r>
      <w:r w:rsidRPr="00551948">
        <w:rPr>
          <w:sz w:val="28"/>
          <w:szCs w:val="28"/>
          <w:lang w:val="uk-UA"/>
        </w:rPr>
        <w:t xml:space="preserve"> ПАТ «Сумське машинобудівне науково-виробниче об’єднання», керуючись статтею 25 Закону України «Про місцеве самоврядування в Україні», </w:t>
      </w:r>
      <w:r w:rsidRPr="00551948">
        <w:rPr>
          <w:b/>
          <w:bCs/>
          <w:sz w:val="28"/>
          <w:szCs w:val="28"/>
          <w:lang w:val="uk-UA"/>
        </w:rPr>
        <w:t>Сумська міська рада</w:t>
      </w:r>
    </w:p>
    <w:p w:rsidR="00657D87" w:rsidRPr="00551948" w:rsidRDefault="00657D87" w:rsidP="00657D87">
      <w:pPr>
        <w:ind w:firstLine="540"/>
        <w:jc w:val="center"/>
        <w:rPr>
          <w:b/>
          <w:sz w:val="32"/>
          <w:szCs w:val="32"/>
          <w:lang w:val="uk-UA"/>
        </w:rPr>
      </w:pPr>
      <w:bookmarkStart w:id="0" w:name="n41"/>
      <w:bookmarkStart w:id="1" w:name="ЗакладкаРішення"/>
      <w:bookmarkEnd w:id="0"/>
      <w:bookmarkEnd w:id="1"/>
    </w:p>
    <w:p w:rsidR="00657D87" w:rsidRPr="00551948" w:rsidRDefault="00657D87" w:rsidP="00657D87">
      <w:pPr>
        <w:ind w:firstLine="540"/>
        <w:jc w:val="center"/>
        <w:rPr>
          <w:b/>
          <w:sz w:val="28"/>
          <w:szCs w:val="28"/>
          <w:lang w:val="uk-UA"/>
        </w:rPr>
      </w:pPr>
      <w:r w:rsidRPr="00551948">
        <w:rPr>
          <w:b/>
          <w:sz w:val="28"/>
          <w:szCs w:val="28"/>
          <w:lang w:val="uk-UA"/>
        </w:rPr>
        <w:t>ВИРІШИЛА:</w:t>
      </w:r>
    </w:p>
    <w:p w:rsidR="00657D87" w:rsidRPr="00551948" w:rsidRDefault="00657D87" w:rsidP="00657D87">
      <w:pPr>
        <w:ind w:firstLine="540"/>
        <w:jc w:val="center"/>
        <w:rPr>
          <w:b/>
          <w:sz w:val="28"/>
          <w:szCs w:val="28"/>
          <w:lang w:val="uk-UA"/>
        </w:rPr>
      </w:pPr>
    </w:p>
    <w:p w:rsidR="00657D87" w:rsidRPr="00551948" w:rsidRDefault="00657D87" w:rsidP="00657D87">
      <w:pPr>
        <w:ind w:firstLine="567"/>
        <w:jc w:val="both"/>
        <w:rPr>
          <w:bCs/>
          <w:sz w:val="28"/>
          <w:szCs w:val="28"/>
          <w:lang w:val="uk-UA"/>
        </w:rPr>
      </w:pPr>
      <w:r w:rsidRPr="00551948">
        <w:rPr>
          <w:sz w:val="28"/>
          <w:szCs w:val="28"/>
          <w:lang w:val="uk-UA"/>
        </w:rPr>
        <w:t xml:space="preserve">1. Звернутися до </w:t>
      </w:r>
      <w:r>
        <w:rPr>
          <w:sz w:val="28"/>
          <w:szCs w:val="28"/>
          <w:lang w:val="uk-UA"/>
        </w:rPr>
        <w:t>Президента України,</w:t>
      </w:r>
      <w:r w:rsidRPr="005519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Верховної Ради України, </w:t>
      </w:r>
      <w:r w:rsidRPr="00551948">
        <w:rPr>
          <w:sz w:val="28"/>
          <w:szCs w:val="28"/>
          <w:lang w:val="uk-UA"/>
        </w:rPr>
        <w:t xml:space="preserve">Кабінету Міністрів України, Національної комісії, що здійснює державне регулювання у сферах енергетики та комунальних послуг, Національної акціонерної компанії «Нафтогаз України» щодо врегулювання ситуації з приводу постачання </w:t>
      </w:r>
      <w:r w:rsidR="0059355D">
        <w:rPr>
          <w:sz w:val="28"/>
          <w:szCs w:val="28"/>
          <w:lang w:val="uk-UA"/>
        </w:rPr>
        <w:t xml:space="preserve">               </w:t>
      </w:r>
      <w:r w:rsidRPr="00551948">
        <w:rPr>
          <w:sz w:val="28"/>
          <w:szCs w:val="28"/>
          <w:lang w:val="uk-UA"/>
        </w:rPr>
        <w:t>ПАТ «Сумське машинобудівне науково-виробниче об’єднання» природного газу для забезпечення споживачів міста Суми послугами з теплопостачання (звернення додається).</w:t>
      </w:r>
    </w:p>
    <w:p w:rsidR="00657D87" w:rsidRDefault="00657D87" w:rsidP="00657D87">
      <w:pPr>
        <w:ind w:firstLine="720"/>
        <w:jc w:val="both"/>
        <w:rPr>
          <w:sz w:val="28"/>
          <w:szCs w:val="28"/>
          <w:lang w:val="uk-UA"/>
        </w:rPr>
      </w:pPr>
    </w:p>
    <w:p w:rsidR="00657D87" w:rsidRDefault="00657D87" w:rsidP="00657D87">
      <w:pPr>
        <w:ind w:firstLine="720"/>
        <w:jc w:val="both"/>
        <w:rPr>
          <w:sz w:val="28"/>
          <w:szCs w:val="28"/>
          <w:lang w:val="uk-UA"/>
        </w:rPr>
      </w:pPr>
    </w:p>
    <w:p w:rsidR="00657D87" w:rsidRDefault="00657D87" w:rsidP="00657D87">
      <w:pPr>
        <w:ind w:firstLine="720"/>
        <w:jc w:val="both"/>
        <w:rPr>
          <w:sz w:val="28"/>
          <w:szCs w:val="28"/>
          <w:lang w:val="uk-UA"/>
        </w:rPr>
      </w:pPr>
    </w:p>
    <w:p w:rsidR="00657D87" w:rsidRPr="00551948" w:rsidRDefault="00657D87" w:rsidP="00657D87">
      <w:pPr>
        <w:ind w:firstLine="720"/>
        <w:jc w:val="both"/>
        <w:rPr>
          <w:sz w:val="28"/>
          <w:szCs w:val="28"/>
        </w:rPr>
      </w:pPr>
      <w:r w:rsidRPr="00551948">
        <w:rPr>
          <w:sz w:val="28"/>
          <w:szCs w:val="28"/>
          <w:lang w:val="uk-UA"/>
        </w:rPr>
        <w:lastRenderedPageBreak/>
        <w:t>2</w:t>
      </w:r>
      <w:r w:rsidRPr="00551948">
        <w:rPr>
          <w:sz w:val="28"/>
          <w:szCs w:val="28"/>
        </w:rPr>
        <w:t xml:space="preserve">. </w:t>
      </w:r>
      <w:proofErr w:type="spellStart"/>
      <w:r w:rsidRPr="00551948">
        <w:rPr>
          <w:sz w:val="28"/>
          <w:szCs w:val="28"/>
        </w:rPr>
        <w:t>Організацію</w:t>
      </w:r>
      <w:proofErr w:type="spellEnd"/>
      <w:r w:rsidRPr="00551948">
        <w:rPr>
          <w:sz w:val="28"/>
          <w:szCs w:val="28"/>
        </w:rPr>
        <w:t xml:space="preserve"> </w:t>
      </w:r>
      <w:proofErr w:type="spellStart"/>
      <w:r w:rsidRPr="00551948">
        <w:rPr>
          <w:sz w:val="28"/>
          <w:szCs w:val="28"/>
        </w:rPr>
        <w:t>виконання</w:t>
      </w:r>
      <w:proofErr w:type="spellEnd"/>
      <w:r w:rsidRPr="00551948">
        <w:rPr>
          <w:sz w:val="28"/>
          <w:szCs w:val="28"/>
        </w:rPr>
        <w:t xml:space="preserve"> </w:t>
      </w:r>
      <w:proofErr w:type="spellStart"/>
      <w:r w:rsidRPr="00551948">
        <w:rPr>
          <w:sz w:val="28"/>
          <w:szCs w:val="28"/>
        </w:rPr>
        <w:t>даного</w:t>
      </w:r>
      <w:proofErr w:type="spellEnd"/>
      <w:r w:rsidRPr="00551948">
        <w:rPr>
          <w:sz w:val="28"/>
          <w:szCs w:val="28"/>
        </w:rPr>
        <w:t xml:space="preserve"> </w:t>
      </w:r>
      <w:proofErr w:type="spellStart"/>
      <w:r w:rsidRPr="00551948">
        <w:rPr>
          <w:sz w:val="28"/>
          <w:szCs w:val="28"/>
        </w:rPr>
        <w:t>рішення</w:t>
      </w:r>
      <w:proofErr w:type="spellEnd"/>
      <w:r w:rsidRPr="00551948">
        <w:rPr>
          <w:sz w:val="28"/>
          <w:szCs w:val="28"/>
        </w:rPr>
        <w:t xml:space="preserve"> </w:t>
      </w:r>
      <w:proofErr w:type="spellStart"/>
      <w:r w:rsidRPr="00551948">
        <w:rPr>
          <w:sz w:val="28"/>
          <w:szCs w:val="28"/>
        </w:rPr>
        <w:t>покласти</w:t>
      </w:r>
      <w:proofErr w:type="spellEnd"/>
      <w:r w:rsidRPr="00551948">
        <w:rPr>
          <w:sz w:val="28"/>
          <w:szCs w:val="28"/>
        </w:rPr>
        <w:t xml:space="preserve"> на секретаря </w:t>
      </w:r>
      <w:proofErr w:type="spellStart"/>
      <w:r w:rsidRPr="00551948">
        <w:rPr>
          <w:sz w:val="28"/>
          <w:szCs w:val="28"/>
        </w:rPr>
        <w:t>Сумської</w:t>
      </w:r>
      <w:proofErr w:type="spellEnd"/>
      <w:r w:rsidRPr="00551948">
        <w:rPr>
          <w:sz w:val="28"/>
          <w:szCs w:val="28"/>
        </w:rPr>
        <w:t xml:space="preserve"> </w:t>
      </w:r>
      <w:proofErr w:type="spellStart"/>
      <w:r w:rsidRPr="00551948">
        <w:rPr>
          <w:sz w:val="28"/>
          <w:szCs w:val="28"/>
        </w:rPr>
        <w:t>міської</w:t>
      </w:r>
      <w:proofErr w:type="spellEnd"/>
      <w:r w:rsidRPr="00551948">
        <w:rPr>
          <w:sz w:val="28"/>
          <w:szCs w:val="28"/>
        </w:rPr>
        <w:t xml:space="preserve"> ради Баранова А.В.</w:t>
      </w:r>
    </w:p>
    <w:p w:rsidR="00657D87" w:rsidRPr="00551948" w:rsidRDefault="00657D87" w:rsidP="00657D87">
      <w:pPr>
        <w:rPr>
          <w:sz w:val="28"/>
          <w:szCs w:val="28"/>
        </w:rPr>
      </w:pPr>
    </w:p>
    <w:p w:rsidR="00657D87" w:rsidRPr="00551948" w:rsidRDefault="00657D87" w:rsidP="00657D87">
      <w:pPr>
        <w:rPr>
          <w:sz w:val="28"/>
          <w:szCs w:val="28"/>
        </w:rPr>
      </w:pPr>
    </w:p>
    <w:p w:rsidR="00657D87" w:rsidRPr="00551948" w:rsidRDefault="00657D87" w:rsidP="00657D87">
      <w:pPr>
        <w:rPr>
          <w:sz w:val="28"/>
          <w:szCs w:val="28"/>
        </w:rPr>
      </w:pPr>
    </w:p>
    <w:p w:rsidR="00657D87" w:rsidRPr="00551948" w:rsidRDefault="00657D87" w:rsidP="00657D87">
      <w:pPr>
        <w:rPr>
          <w:sz w:val="28"/>
          <w:szCs w:val="28"/>
        </w:rPr>
      </w:pPr>
    </w:p>
    <w:p w:rsidR="00657D87" w:rsidRPr="00551948" w:rsidRDefault="00657D87" w:rsidP="00657D87">
      <w:pPr>
        <w:rPr>
          <w:sz w:val="28"/>
          <w:szCs w:val="28"/>
          <w:lang w:val="uk-UA"/>
        </w:rPr>
      </w:pPr>
      <w:r w:rsidRPr="00551948">
        <w:rPr>
          <w:sz w:val="28"/>
          <w:szCs w:val="28"/>
          <w:lang w:val="uk-UA"/>
        </w:rPr>
        <w:t>Сумський міський голова</w:t>
      </w:r>
      <w:r w:rsidRPr="00551948">
        <w:rPr>
          <w:sz w:val="28"/>
          <w:szCs w:val="28"/>
          <w:lang w:val="uk-UA"/>
        </w:rPr>
        <w:tab/>
      </w:r>
      <w:r w:rsidRPr="00551948">
        <w:rPr>
          <w:sz w:val="28"/>
          <w:szCs w:val="28"/>
          <w:lang w:val="uk-UA"/>
        </w:rPr>
        <w:tab/>
      </w:r>
      <w:r w:rsidRPr="00551948">
        <w:rPr>
          <w:sz w:val="28"/>
          <w:szCs w:val="28"/>
          <w:lang w:val="uk-UA"/>
        </w:rPr>
        <w:tab/>
      </w:r>
      <w:r w:rsidRPr="00551948">
        <w:rPr>
          <w:sz w:val="28"/>
          <w:szCs w:val="28"/>
          <w:lang w:val="uk-UA"/>
        </w:rPr>
        <w:tab/>
      </w:r>
      <w:r w:rsidRPr="00551948">
        <w:rPr>
          <w:sz w:val="28"/>
          <w:szCs w:val="28"/>
          <w:lang w:val="uk-UA"/>
        </w:rPr>
        <w:tab/>
      </w:r>
      <w:r w:rsidRPr="00551948">
        <w:rPr>
          <w:sz w:val="28"/>
          <w:szCs w:val="28"/>
          <w:lang w:val="uk-UA"/>
        </w:rPr>
        <w:tab/>
        <w:t xml:space="preserve">     О.М. Лисенко</w:t>
      </w:r>
    </w:p>
    <w:p w:rsidR="00D87FB5" w:rsidRPr="006603AD" w:rsidRDefault="00D87FB5" w:rsidP="003F3897">
      <w:pPr>
        <w:jc w:val="both"/>
        <w:rPr>
          <w:lang w:val="uk-UA"/>
        </w:rPr>
      </w:pPr>
    </w:p>
    <w:p w:rsidR="00D87FB5" w:rsidRPr="006603AD" w:rsidRDefault="00D87FB5" w:rsidP="003F3897">
      <w:pPr>
        <w:jc w:val="both"/>
        <w:rPr>
          <w:lang w:val="uk-UA"/>
        </w:rPr>
      </w:pPr>
    </w:p>
    <w:p w:rsidR="00C4700D" w:rsidRPr="006603AD" w:rsidRDefault="00C4700D" w:rsidP="003F3897">
      <w:pPr>
        <w:jc w:val="both"/>
        <w:rPr>
          <w:lang w:val="uk-UA"/>
        </w:rPr>
      </w:pPr>
      <w:r w:rsidRPr="006603AD">
        <w:rPr>
          <w:lang w:val="uk-UA"/>
        </w:rPr>
        <w:t>Виконавець</w:t>
      </w:r>
      <w:r w:rsidR="00103724" w:rsidRPr="006603AD">
        <w:rPr>
          <w:lang w:val="uk-UA"/>
        </w:rPr>
        <w:t xml:space="preserve">: </w:t>
      </w:r>
      <w:r w:rsidR="00657D87">
        <w:rPr>
          <w:lang w:val="uk-UA"/>
        </w:rPr>
        <w:t>Чайченко О.В.</w:t>
      </w:r>
    </w:p>
    <w:p w:rsidR="00C4700D" w:rsidRPr="006603AD" w:rsidRDefault="00C4700D" w:rsidP="003F3897">
      <w:pPr>
        <w:jc w:val="both"/>
        <w:rPr>
          <w:bCs/>
          <w:lang w:val="uk-UA"/>
        </w:rPr>
      </w:pPr>
      <w:r w:rsidRPr="006603AD">
        <w:rPr>
          <w:bCs/>
          <w:lang w:val="uk-UA"/>
        </w:rPr>
        <w:t xml:space="preserve">_________        </w:t>
      </w:r>
      <w:r w:rsidR="00657D87">
        <w:rPr>
          <w:bCs/>
          <w:lang w:val="uk-UA"/>
        </w:rPr>
        <w:t>26.10</w:t>
      </w:r>
      <w:r w:rsidRPr="006603AD">
        <w:rPr>
          <w:bCs/>
          <w:lang w:val="uk-UA"/>
        </w:rPr>
        <w:t>.201</w:t>
      </w:r>
      <w:r w:rsidR="00AF2799" w:rsidRPr="006603AD">
        <w:rPr>
          <w:bCs/>
          <w:lang w:val="uk-UA"/>
        </w:rPr>
        <w:t>8</w:t>
      </w:r>
      <w:r w:rsidRPr="006603AD">
        <w:rPr>
          <w:bCs/>
          <w:lang w:val="uk-UA"/>
        </w:rPr>
        <w:t xml:space="preserve"> </w:t>
      </w:r>
    </w:p>
    <w:p w:rsidR="000B4ECB" w:rsidRDefault="000B4ECB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8D61D1" w:rsidRDefault="008D61D1" w:rsidP="003F3897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Cs/>
          <w:lang w:val="uk-UA"/>
        </w:rPr>
      </w:pPr>
    </w:p>
    <w:p w:rsidR="00D8083D" w:rsidRPr="006603AD" w:rsidRDefault="00D8083D" w:rsidP="003F3897">
      <w:pPr>
        <w:jc w:val="both"/>
        <w:rPr>
          <w:bCs/>
          <w:lang w:val="uk-UA"/>
        </w:rPr>
      </w:pPr>
      <w:r w:rsidRPr="006603AD">
        <w:rPr>
          <w:bCs/>
          <w:lang w:val="uk-UA"/>
        </w:rPr>
        <w:br w:type="page"/>
      </w:r>
    </w:p>
    <w:p w:rsidR="00657D87" w:rsidRPr="006603AD" w:rsidRDefault="00657D87" w:rsidP="00657D87">
      <w:pPr>
        <w:ind w:left="4680"/>
        <w:rPr>
          <w:sz w:val="28"/>
          <w:szCs w:val="28"/>
          <w:lang w:val="uk-UA"/>
        </w:rPr>
      </w:pPr>
      <w:bookmarkStart w:id="2" w:name="_GoBack"/>
      <w:bookmarkEnd w:id="2"/>
      <w:r w:rsidRPr="006603AD">
        <w:rPr>
          <w:sz w:val="28"/>
          <w:szCs w:val="28"/>
          <w:lang w:val="uk-UA"/>
        </w:rPr>
        <w:lastRenderedPageBreak/>
        <w:t>Додаток</w:t>
      </w:r>
    </w:p>
    <w:p w:rsidR="00657D87" w:rsidRPr="006603AD" w:rsidRDefault="00657D87" w:rsidP="00657D87">
      <w:pPr>
        <w:widowControl w:val="0"/>
        <w:ind w:left="4680"/>
        <w:jc w:val="both"/>
        <w:rPr>
          <w:sz w:val="28"/>
          <w:szCs w:val="28"/>
          <w:lang w:val="uk-UA"/>
        </w:rPr>
      </w:pPr>
      <w:r w:rsidRPr="006603AD">
        <w:rPr>
          <w:sz w:val="28"/>
          <w:szCs w:val="28"/>
          <w:lang w:val="uk-UA"/>
        </w:rPr>
        <w:t xml:space="preserve">до рішення Сумської міської ради </w:t>
      </w:r>
    </w:p>
    <w:p w:rsidR="00657D87" w:rsidRPr="006603AD" w:rsidRDefault="00657D87" w:rsidP="00657D87">
      <w:pPr>
        <w:ind w:left="4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25113E">
        <w:rPr>
          <w:sz w:val="28"/>
          <w:szCs w:val="28"/>
          <w:lang w:val="uk-UA"/>
        </w:rPr>
        <w:t xml:space="preserve">Про звернення до </w:t>
      </w:r>
      <w:r>
        <w:rPr>
          <w:sz w:val="28"/>
          <w:szCs w:val="28"/>
          <w:lang w:val="uk-UA"/>
        </w:rPr>
        <w:t xml:space="preserve">Президента України, Верховної Ради України, Кабінету Міністрів України, Національної комісії, що здійснює державне регулювання у сферах енергетики та комунальних послуг, Національної акціонерної компанії «Нафтогаз України» </w:t>
      </w:r>
      <w:r w:rsidRPr="0025113E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врегулювання ситуації з приводу постачання ПАТ </w:t>
      </w:r>
      <w:r w:rsidRPr="00DF4D0E">
        <w:rPr>
          <w:sz w:val="28"/>
          <w:szCs w:val="28"/>
          <w:lang w:val="uk-UA"/>
        </w:rPr>
        <w:t>«Сумське машинобудівне науково-виробниче об’єднання»</w:t>
      </w:r>
      <w:r>
        <w:rPr>
          <w:sz w:val="28"/>
          <w:szCs w:val="28"/>
          <w:lang w:val="uk-UA"/>
        </w:rPr>
        <w:t xml:space="preserve"> природного газу для забезпечення споживачів міста Суми послугами з теплопостачання</w:t>
      </w:r>
      <w:r w:rsidRPr="006603AD">
        <w:rPr>
          <w:sz w:val="28"/>
          <w:szCs w:val="28"/>
          <w:lang w:val="uk-UA"/>
        </w:rPr>
        <w:t>»</w:t>
      </w:r>
    </w:p>
    <w:p w:rsidR="00657D87" w:rsidRPr="006603AD" w:rsidRDefault="00657D87" w:rsidP="00657D87">
      <w:pPr>
        <w:widowControl w:val="0"/>
        <w:tabs>
          <w:tab w:val="left" w:pos="8447"/>
        </w:tabs>
        <w:autoSpaceDE w:val="0"/>
        <w:autoSpaceDN w:val="0"/>
        <w:adjustRightInd w:val="0"/>
        <w:ind w:left="4678"/>
        <w:jc w:val="both"/>
        <w:rPr>
          <w:bCs/>
          <w:sz w:val="28"/>
          <w:szCs w:val="28"/>
          <w:lang w:val="uk-UA"/>
        </w:rPr>
      </w:pPr>
      <w:r w:rsidRPr="006603AD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>26 жовтня</w:t>
      </w:r>
      <w:r w:rsidRPr="006603AD">
        <w:rPr>
          <w:bCs/>
          <w:sz w:val="28"/>
          <w:szCs w:val="28"/>
          <w:lang w:val="uk-UA"/>
        </w:rPr>
        <w:t xml:space="preserve"> 2018 року №</w:t>
      </w:r>
      <w:r>
        <w:rPr>
          <w:bCs/>
          <w:sz w:val="28"/>
          <w:szCs w:val="28"/>
          <w:lang w:val="uk-UA"/>
        </w:rPr>
        <w:t xml:space="preserve"> 3995</w:t>
      </w:r>
      <w:r w:rsidRPr="006603AD">
        <w:rPr>
          <w:bCs/>
          <w:sz w:val="28"/>
          <w:szCs w:val="28"/>
          <w:lang w:val="uk-UA"/>
        </w:rPr>
        <w:t>-МР</w:t>
      </w:r>
    </w:p>
    <w:p w:rsidR="00657D87" w:rsidRDefault="00657D87" w:rsidP="00657D87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59355D" w:rsidRDefault="0059355D" w:rsidP="00657D87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59355D" w:rsidRDefault="0059355D" w:rsidP="00657D87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59355D" w:rsidRDefault="0059355D" w:rsidP="00657D87">
      <w:pPr>
        <w:widowControl w:val="0"/>
        <w:ind w:left="4680"/>
        <w:jc w:val="both"/>
        <w:rPr>
          <w:sz w:val="28"/>
          <w:szCs w:val="28"/>
          <w:lang w:val="uk-UA"/>
        </w:rPr>
      </w:pPr>
    </w:p>
    <w:p w:rsidR="00657D87" w:rsidRDefault="00657D87" w:rsidP="00657D87">
      <w:pPr>
        <w:widowControl w:val="0"/>
        <w:ind w:left="46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Президенту України</w:t>
      </w:r>
    </w:p>
    <w:p w:rsidR="00657D87" w:rsidRDefault="00657D87" w:rsidP="00657D87">
      <w:pPr>
        <w:widowControl w:val="0"/>
        <w:ind w:left="468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Порошенку П.О.</w:t>
      </w:r>
    </w:p>
    <w:p w:rsidR="00657D87" w:rsidRDefault="00657D87" w:rsidP="00657D87">
      <w:pPr>
        <w:ind w:left="4678"/>
        <w:rPr>
          <w:i/>
          <w:sz w:val="28"/>
          <w:szCs w:val="28"/>
          <w:lang w:val="uk-UA"/>
        </w:rPr>
      </w:pPr>
      <w:r w:rsidRPr="00A33360">
        <w:rPr>
          <w:i/>
          <w:sz w:val="28"/>
          <w:szCs w:val="28"/>
          <w:lang w:val="uk-UA"/>
        </w:rPr>
        <w:t>01</w:t>
      </w:r>
      <w:r>
        <w:rPr>
          <w:i/>
          <w:sz w:val="28"/>
          <w:szCs w:val="28"/>
          <w:lang w:val="uk-UA"/>
        </w:rPr>
        <w:t>220</w:t>
      </w:r>
      <w:r w:rsidRPr="00A33360">
        <w:rPr>
          <w:i/>
          <w:sz w:val="28"/>
          <w:szCs w:val="28"/>
          <w:lang w:val="uk-UA"/>
        </w:rPr>
        <w:t xml:space="preserve">, </w:t>
      </w:r>
      <w:r w:rsidRPr="008E692C">
        <w:rPr>
          <w:i/>
          <w:sz w:val="28"/>
          <w:szCs w:val="28"/>
          <w:lang w:val="uk-UA"/>
        </w:rPr>
        <w:t xml:space="preserve">м. Київ, вул. </w:t>
      </w:r>
      <w:r>
        <w:rPr>
          <w:i/>
          <w:sz w:val="28"/>
          <w:szCs w:val="28"/>
          <w:lang w:val="uk-UA"/>
        </w:rPr>
        <w:t>Банкова</w:t>
      </w:r>
      <w:r w:rsidRPr="00A3336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uk-UA"/>
        </w:rPr>
        <w:t>11</w:t>
      </w:r>
    </w:p>
    <w:p w:rsidR="00657D87" w:rsidRDefault="00657D87" w:rsidP="00657D87">
      <w:pPr>
        <w:ind w:left="4678"/>
        <w:rPr>
          <w:i/>
          <w:sz w:val="28"/>
          <w:szCs w:val="28"/>
          <w:lang w:val="uk-UA"/>
        </w:rPr>
      </w:pPr>
    </w:p>
    <w:p w:rsidR="00657D87" w:rsidRPr="00875E61" w:rsidRDefault="00657D87" w:rsidP="00657D87">
      <w:pPr>
        <w:ind w:left="4678"/>
        <w:rPr>
          <w:b/>
          <w:sz w:val="28"/>
          <w:szCs w:val="28"/>
          <w:lang w:val="uk-UA"/>
        </w:rPr>
      </w:pPr>
      <w:r w:rsidRPr="00875E61">
        <w:rPr>
          <w:b/>
          <w:sz w:val="28"/>
          <w:szCs w:val="28"/>
          <w:lang w:val="uk-UA"/>
        </w:rPr>
        <w:t>Верховній Раді України</w:t>
      </w:r>
    </w:p>
    <w:p w:rsidR="00657D87" w:rsidRPr="00875E61" w:rsidRDefault="00657D87" w:rsidP="00657D87">
      <w:pPr>
        <w:ind w:left="4678"/>
        <w:rPr>
          <w:b/>
          <w:sz w:val="28"/>
          <w:szCs w:val="28"/>
          <w:lang w:val="uk-UA"/>
        </w:rPr>
      </w:pPr>
      <w:r w:rsidRPr="00875E61">
        <w:rPr>
          <w:b/>
          <w:sz w:val="28"/>
          <w:szCs w:val="28"/>
          <w:lang w:val="uk-UA"/>
        </w:rPr>
        <w:t>Голові Верховної Ради України</w:t>
      </w:r>
    </w:p>
    <w:p w:rsidR="00657D87" w:rsidRDefault="00657D87" w:rsidP="00657D87">
      <w:pPr>
        <w:ind w:left="4678"/>
        <w:rPr>
          <w:b/>
          <w:sz w:val="28"/>
          <w:szCs w:val="28"/>
          <w:lang w:val="uk-UA"/>
        </w:rPr>
      </w:pPr>
      <w:proofErr w:type="spellStart"/>
      <w:r w:rsidRPr="00875E61">
        <w:rPr>
          <w:b/>
          <w:sz w:val="28"/>
          <w:szCs w:val="28"/>
          <w:lang w:val="uk-UA"/>
        </w:rPr>
        <w:t>Парубію</w:t>
      </w:r>
      <w:proofErr w:type="spellEnd"/>
      <w:r w:rsidRPr="00875E6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А.В.</w:t>
      </w:r>
    </w:p>
    <w:p w:rsidR="00657D87" w:rsidRPr="00875E61" w:rsidRDefault="00657D87" w:rsidP="00657D87">
      <w:pPr>
        <w:ind w:left="4678"/>
        <w:rPr>
          <w:i/>
          <w:sz w:val="28"/>
          <w:szCs w:val="28"/>
          <w:lang w:val="uk-UA"/>
        </w:rPr>
      </w:pPr>
      <w:r w:rsidRPr="00875E61">
        <w:rPr>
          <w:bCs/>
          <w:i/>
          <w:color w:val="000000"/>
          <w:sz w:val="28"/>
          <w:szCs w:val="28"/>
          <w:lang w:val="uk-UA" w:eastAsia="uk-UA"/>
        </w:rPr>
        <w:t>01008, м.</w:t>
      </w:r>
      <w:r>
        <w:rPr>
          <w:bCs/>
          <w:i/>
          <w:color w:val="000000"/>
          <w:sz w:val="28"/>
          <w:szCs w:val="28"/>
          <w:lang w:val="uk-UA" w:eastAsia="uk-UA"/>
        </w:rPr>
        <w:t xml:space="preserve"> </w:t>
      </w:r>
      <w:r w:rsidRPr="00875E61">
        <w:rPr>
          <w:bCs/>
          <w:i/>
          <w:color w:val="000000"/>
          <w:sz w:val="28"/>
          <w:szCs w:val="28"/>
          <w:lang w:val="uk-UA" w:eastAsia="uk-UA"/>
        </w:rPr>
        <w:t xml:space="preserve">Київ, вул. </w:t>
      </w:r>
      <w:r w:rsidRPr="00023136">
        <w:rPr>
          <w:bCs/>
          <w:i/>
          <w:color w:val="000000"/>
          <w:sz w:val="28"/>
          <w:szCs w:val="28"/>
          <w:lang w:val="uk-UA" w:eastAsia="uk-UA"/>
        </w:rPr>
        <w:t>Грушевського, 5</w:t>
      </w:r>
    </w:p>
    <w:p w:rsidR="00657D87" w:rsidRPr="00875E61" w:rsidRDefault="00657D87" w:rsidP="00657D87">
      <w:pPr>
        <w:widowControl w:val="0"/>
        <w:ind w:left="4680"/>
        <w:jc w:val="both"/>
        <w:rPr>
          <w:i/>
          <w:sz w:val="28"/>
          <w:szCs w:val="28"/>
          <w:lang w:val="uk-UA"/>
        </w:rPr>
      </w:pPr>
    </w:p>
    <w:p w:rsidR="00657D87" w:rsidRPr="008466B1" w:rsidRDefault="00657D87" w:rsidP="00657D87">
      <w:pPr>
        <w:widowControl w:val="0"/>
        <w:ind w:left="4680"/>
        <w:jc w:val="both"/>
        <w:rPr>
          <w:b/>
          <w:sz w:val="28"/>
          <w:szCs w:val="28"/>
          <w:lang w:val="uk-UA"/>
        </w:rPr>
      </w:pPr>
      <w:r w:rsidRPr="008466B1">
        <w:rPr>
          <w:b/>
          <w:sz w:val="28"/>
          <w:szCs w:val="28"/>
          <w:lang w:val="uk-UA"/>
        </w:rPr>
        <w:t xml:space="preserve">Кабінету Міністрів </w:t>
      </w:r>
      <w:r>
        <w:rPr>
          <w:b/>
          <w:sz w:val="28"/>
          <w:szCs w:val="28"/>
          <w:lang w:val="uk-UA"/>
        </w:rPr>
        <w:t>України</w:t>
      </w:r>
    </w:p>
    <w:p w:rsidR="00657D87" w:rsidRPr="008466B1" w:rsidRDefault="00657D87" w:rsidP="00657D87">
      <w:pPr>
        <w:widowControl w:val="0"/>
        <w:ind w:left="4680"/>
        <w:jc w:val="both"/>
        <w:rPr>
          <w:b/>
          <w:sz w:val="28"/>
          <w:szCs w:val="28"/>
          <w:lang w:val="uk-UA"/>
        </w:rPr>
      </w:pPr>
      <w:r w:rsidRPr="008466B1">
        <w:rPr>
          <w:b/>
          <w:sz w:val="28"/>
          <w:szCs w:val="28"/>
          <w:lang w:val="uk-UA"/>
        </w:rPr>
        <w:t>Прем’єр-міністру України</w:t>
      </w:r>
    </w:p>
    <w:p w:rsidR="00657D87" w:rsidRPr="008466B1" w:rsidRDefault="00657D87" w:rsidP="00657D87">
      <w:pPr>
        <w:widowControl w:val="0"/>
        <w:ind w:left="4680"/>
        <w:jc w:val="both"/>
        <w:rPr>
          <w:b/>
          <w:sz w:val="28"/>
          <w:szCs w:val="28"/>
          <w:lang w:val="uk-UA"/>
        </w:rPr>
      </w:pPr>
      <w:proofErr w:type="spellStart"/>
      <w:r w:rsidRPr="008466B1">
        <w:rPr>
          <w:b/>
          <w:sz w:val="28"/>
          <w:szCs w:val="28"/>
          <w:lang w:val="uk-UA"/>
        </w:rPr>
        <w:t>Гройсману</w:t>
      </w:r>
      <w:proofErr w:type="spellEnd"/>
      <w:r w:rsidRPr="008466B1">
        <w:rPr>
          <w:b/>
          <w:sz w:val="28"/>
          <w:szCs w:val="28"/>
          <w:lang w:val="uk-UA"/>
        </w:rPr>
        <w:t xml:space="preserve"> В.Б.</w:t>
      </w:r>
    </w:p>
    <w:p w:rsidR="00657D87" w:rsidRDefault="00657D87" w:rsidP="00657D87">
      <w:pPr>
        <w:ind w:left="4678"/>
        <w:rPr>
          <w:i/>
          <w:sz w:val="28"/>
          <w:szCs w:val="28"/>
          <w:lang w:val="uk-UA"/>
        </w:rPr>
      </w:pPr>
      <w:r w:rsidRPr="00A33360">
        <w:rPr>
          <w:i/>
          <w:sz w:val="28"/>
          <w:szCs w:val="28"/>
          <w:lang w:val="uk-UA"/>
        </w:rPr>
        <w:t xml:space="preserve">01008, </w:t>
      </w:r>
      <w:r w:rsidRPr="008E692C">
        <w:rPr>
          <w:i/>
          <w:sz w:val="28"/>
          <w:szCs w:val="28"/>
          <w:lang w:val="uk-UA"/>
        </w:rPr>
        <w:t xml:space="preserve">м. Київ, вул. </w:t>
      </w:r>
      <w:r w:rsidRPr="00A33360">
        <w:rPr>
          <w:i/>
          <w:sz w:val="28"/>
          <w:szCs w:val="28"/>
        </w:rPr>
        <w:t xml:space="preserve">М. </w:t>
      </w:r>
      <w:proofErr w:type="spellStart"/>
      <w:r w:rsidRPr="00A33360">
        <w:rPr>
          <w:i/>
          <w:sz w:val="28"/>
          <w:szCs w:val="28"/>
        </w:rPr>
        <w:t>Грушевського</w:t>
      </w:r>
      <w:proofErr w:type="spellEnd"/>
      <w:r w:rsidRPr="00A3336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uk-UA"/>
        </w:rPr>
        <w:t>12/2</w:t>
      </w:r>
    </w:p>
    <w:p w:rsidR="00657D87" w:rsidRDefault="00657D87" w:rsidP="00657D87">
      <w:pPr>
        <w:ind w:left="4678"/>
        <w:rPr>
          <w:i/>
          <w:sz w:val="28"/>
          <w:szCs w:val="28"/>
          <w:lang w:val="uk-UA"/>
        </w:rPr>
      </w:pPr>
    </w:p>
    <w:p w:rsidR="00657D87" w:rsidRPr="008466B1" w:rsidRDefault="00657D87" w:rsidP="00657D87">
      <w:pPr>
        <w:ind w:left="4678"/>
        <w:rPr>
          <w:b/>
          <w:sz w:val="28"/>
          <w:szCs w:val="28"/>
          <w:lang w:val="uk-UA"/>
        </w:rPr>
      </w:pPr>
      <w:r w:rsidRPr="008466B1">
        <w:rPr>
          <w:b/>
          <w:sz w:val="28"/>
          <w:szCs w:val="28"/>
          <w:lang w:val="uk-UA"/>
        </w:rPr>
        <w:t>Національній комісії, що здійснює державне регулювання у сферах енергетик</w:t>
      </w:r>
      <w:r>
        <w:rPr>
          <w:b/>
          <w:sz w:val="28"/>
          <w:szCs w:val="28"/>
          <w:lang w:val="uk-UA"/>
        </w:rPr>
        <w:t>и та комунальних послуг Голові к</w:t>
      </w:r>
      <w:r w:rsidRPr="008466B1">
        <w:rPr>
          <w:b/>
          <w:sz w:val="28"/>
          <w:szCs w:val="28"/>
          <w:lang w:val="uk-UA"/>
        </w:rPr>
        <w:t>омісії</w:t>
      </w:r>
    </w:p>
    <w:p w:rsidR="00657D87" w:rsidRPr="008466B1" w:rsidRDefault="00657D87" w:rsidP="00657D87">
      <w:pPr>
        <w:ind w:left="4678"/>
        <w:rPr>
          <w:b/>
          <w:sz w:val="28"/>
          <w:szCs w:val="28"/>
          <w:lang w:val="uk-UA"/>
        </w:rPr>
      </w:pPr>
      <w:r w:rsidRPr="008466B1">
        <w:rPr>
          <w:b/>
          <w:sz w:val="28"/>
          <w:szCs w:val="28"/>
          <w:lang w:val="uk-UA"/>
        </w:rPr>
        <w:t>Кривенко О.О.</w:t>
      </w:r>
    </w:p>
    <w:p w:rsidR="00657D87" w:rsidRDefault="00657D87" w:rsidP="00657D87">
      <w:pPr>
        <w:ind w:left="4678"/>
        <w:rPr>
          <w:i/>
          <w:color w:val="000000"/>
          <w:sz w:val="28"/>
          <w:szCs w:val="28"/>
          <w:shd w:val="clear" w:color="auto" w:fill="FFFFFF"/>
        </w:rPr>
      </w:pPr>
      <w:r w:rsidRPr="008603B7">
        <w:rPr>
          <w:i/>
          <w:sz w:val="28"/>
          <w:szCs w:val="28"/>
          <w:lang w:val="uk-UA"/>
        </w:rPr>
        <w:t>03057,</w:t>
      </w:r>
      <w:r w:rsidRPr="008603B7">
        <w:rPr>
          <w:i/>
          <w:color w:val="000000"/>
          <w:sz w:val="28"/>
          <w:szCs w:val="28"/>
          <w:shd w:val="clear" w:color="auto" w:fill="FFFFFF"/>
        </w:rPr>
        <w:t xml:space="preserve"> м. </w:t>
      </w:r>
      <w:proofErr w:type="spellStart"/>
      <w:r w:rsidRPr="008603B7">
        <w:rPr>
          <w:i/>
          <w:color w:val="000000"/>
          <w:sz w:val="28"/>
          <w:szCs w:val="28"/>
          <w:shd w:val="clear" w:color="auto" w:fill="FFFFFF"/>
        </w:rPr>
        <w:t>Київ</w:t>
      </w:r>
      <w:proofErr w:type="spellEnd"/>
      <w:r w:rsidRPr="008603B7">
        <w:rPr>
          <w:i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603B7">
        <w:rPr>
          <w:i/>
          <w:color w:val="000000"/>
          <w:sz w:val="28"/>
          <w:szCs w:val="28"/>
          <w:shd w:val="clear" w:color="auto" w:fill="FFFFFF"/>
        </w:rPr>
        <w:t>вул</w:t>
      </w:r>
      <w:proofErr w:type="spellEnd"/>
      <w:r w:rsidRPr="008603B7">
        <w:rPr>
          <w:i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8603B7">
        <w:rPr>
          <w:i/>
          <w:color w:val="000000"/>
          <w:sz w:val="28"/>
          <w:szCs w:val="28"/>
          <w:shd w:val="clear" w:color="auto" w:fill="FFFFFF"/>
        </w:rPr>
        <w:t>Смоленська</w:t>
      </w:r>
      <w:proofErr w:type="spellEnd"/>
      <w:r w:rsidRPr="008603B7">
        <w:rPr>
          <w:i/>
          <w:color w:val="000000"/>
          <w:sz w:val="28"/>
          <w:szCs w:val="28"/>
          <w:shd w:val="clear" w:color="auto" w:fill="FFFFFF"/>
        </w:rPr>
        <w:t>, 19</w:t>
      </w:r>
    </w:p>
    <w:p w:rsidR="00657D87" w:rsidRDefault="00657D87" w:rsidP="00657D87">
      <w:pPr>
        <w:ind w:left="4678"/>
        <w:rPr>
          <w:b/>
          <w:i/>
          <w:sz w:val="28"/>
          <w:szCs w:val="28"/>
          <w:lang w:val="uk-UA"/>
        </w:rPr>
      </w:pPr>
    </w:p>
    <w:p w:rsidR="00657D87" w:rsidRDefault="00657D87" w:rsidP="00657D87">
      <w:pPr>
        <w:ind w:left="4678"/>
        <w:rPr>
          <w:b/>
          <w:i/>
          <w:sz w:val="28"/>
          <w:szCs w:val="28"/>
          <w:lang w:val="uk-UA"/>
        </w:rPr>
      </w:pPr>
    </w:p>
    <w:p w:rsidR="00657D87" w:rsidRDefault="00657D87" w:rsidP="00657D87">
      <w:pPr>
        <w:ind w:left="4678"/>
        <w:rPr>
          <w:b/>
          <w:i/>
          <w:sz w:val="28"/>
          <w:szCs w:val="28"/>
          <w:lang w:val="uk-UA"/>
        </w:rPr>
      </w:pPr>
    </w:p>
    <w:p w:rsidR="00657D87" w:rsidRDefault="00657D87" w:rsidP="00657D87">
      <w:pPr>
        <w:ind w:left="4678"/>
        <w:rPr>
          <w:b/>
          <w:i/>
          <w:sz w:val="28"/>
          <w:szCs w:val="28"/>
          <w:lang w:val="uk-UA"/>
        </w:rPr>
      </w:pPr>
    </w:p>
    <w:p w:rsidR="00657D87" w:rsidRDefault="00657D87" w:rsidP="00657D87">
      <w:pPr>
        <w:ind w:left="4678"/>
        <w:rPr>
          <w:b/>
          <w:sz w:val="28"/>
          <w:szCs w:val="28"/>
          <w:lang w:val="uk-UA"/>
        </w:rPr>
      </w:pPr>
      <w:r w:rsidRPr="008466B1">
        <w:rPr>
          <w:b/>
          <w:sz w:val="28"/>
          <w:szCs w:val="28"/>
          <w:lang w:val="uk-UA"/>
        </w:rPr>
        <w:lastRenderedPageBreak/>
        <w:t>Національній акціонерній компанії «Нафтогаз України»</w:t>
      </w:r>
    </w:p>
    <w:p w:rsidR="00657D87" w:rsidRDefault="00657D87" w:rsidP="00657D87">
      <w:pPr>
        <w:ind w:left="467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Голові правління</w:t>
      </w:r>
    </w:p>
    <w:p w:rsidR="00657D87" w:rsidRPr="008466B1" w:rsidRDefault="00657D87" w:rsidP="00657D87">
      <w:pPr>
        <w:ind w:left="4678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Коболєву</w:t>
      </w:r>
      <w:proofErr w:type="spellEnd"/>
      <w:r>
        <w:rPr>
          <w:b/>
          <w:sz w:val="28"/>
          <w:szCs w:val="28"/>
          <w:lang w:val="uk-UA"/>
        </w:rPr>
        <w:t xml:space="preserve"> А.В.</w:t>
      </w:r>
    </w:p>
    <w:p w:rsidR="00657D87" w:rsidRPr="008603B7" w:rsidRDefault="00657D87" w:rsidP="00657D87">
      <w:pPr>
        <w:ind w:left="4678"/>
        <w:rPr>
          <w:i/>
          <w:sz w:val="28"/>
          <w:szCs w:val="28"/>
          <w:lang w:val="uk-UA"/>
        </w:rPr>
      </w:pPr>
      <w:r w:rsidRPr="008603B7">
        <w:rPr>
          <w:i/>
          <w:sz w:val="28"/>
          <w:szCs w:val="28"/>
          <w:lang w:val="uk-UA"/>
        </w:rPr>
        <w:t xml:space="preserve">01601, м. Київ, вул. </w:t>
      </w:r>
      <w:proofErr w:type="spellStart"/>
      <w:r w:rsidRPr="008603B7">
        <w:rPr>
          <w:i/>
          <w:sz w:val="28"/>
          <w:szCs w:val="28"/>
          <w:lang w:val="uk-UA"/>
        </w:rPr>
        <w:t>Б.Хмельницького</w:t>
      </w:r>
      <w:proofErr w:type="spellEnd"/>
      <w:r w:rsidRPr="008603B7">
        <w:rPr>
          <w:i/>
          <w:sz w:val="28"/>
          <w:szCs w:val="28"/>
          <w:lang w:val="uk-UA"/>
        </w:rPr>
        <w:t>, 6</w:t>
      </w:r>
    </w:p>
    <w:p w:rsidR="00657D87" w:rsidRDefault="00657D87" w:rsidP="00657D87">
      <w:pPr>
        <w:jc w:val="center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ab/>
      </w:r>
    </w:p>
    <w:p w:rsidR="00657D87" w:rsidRPr="00DB35C7" w:rsidRDefault="00657D87" w:rsidP="00657D87">
      <w:pPr>
        <w:jc w:val="center"/>
        <w:rPr>
          <w:b/>
          <w:caps/>
          <w:sz w:val="28"/>
          <w:szCs w:val="28"/>
        </w:rPr>
      </w:pPr>
      <w:r w:rsidRPr="00DB35C7">
        <w:rPr>
          <w:b/>
          <w:caps/>
          <w:sz w:val="28"/>
          <w:szCs w:val="28"/>
        </w:rPr>
        <w:t>Звернення</w:t>
      </w:r>
    </w:p>
    <w:p w:rsidR="00657D87" w:rsidRDefault="00657D87" w:rsidP="00657D87">
      <w:pPr>
        <w:shd w:val="clear" w:color="auto" w:fill="FFFFFF"/>
        <w:ind w:firstLine="450"/>
        <w:jc w:val="center"/>
        <w:rPr>
          <w:b/>
          <w:sz w:val="28"/>
          <w:szCs w:val="28"/>
          <w:lang w:val="uk-UA"/>
        </w:rPr>
      </w:pPr>
      <w:r w:rsidRPr="00E26A45">
        <w:rPr>
          <w:b/>
          <w:sz w:val="28"/>
          <w:szCs w:val="28"/>
          <w:lang w:val="uk-UA"/>
        </w:rPr>
        <w:t>щодо врегулювання ситуації з приводу постачання ПАТ «Сумське машинобудівне науково-виробниче об’єднання» природного газу для забезпечення споживачів міста Суми послугами з теплопостачання</w:t>
      </w:r>
    </w:p>
    <w:p w:rsidR="00657D87" w:rsidRPr="0009639C" w:rsidRDefault="00657D87" w:rsidP="00657D87">
      <w:pPr>
        <w:jc w:val="both"/>
        <w:rPr>
          <w:sz w:val="28"/>
          <w:szCs w:val="28"/>
          <w:lang w:val="uk-UA"/>
        </w:rPr>
      </w:pPr>
    </w:p>
    <w:p w:rsidR="00657D87" w:rsidRPr="00B17D67" w:rsidRDefault="00657D87" w:rsidP="00657D87">
      <w:pPr>
        <w:ind w:firstLine="851"/>
        <w:jc w:val="both"/>
        <w:rPr>
          <w:sz w:val="28"/>
          <w:szCs w:val="28"/>
          <w:lang w:val="uk-UA"/>
        </w:rPr>
      </w:pPr>
      <w:r w:rsidRPr="00B17D67">
        <w:rPr>
          <w:sz w:val="28"/>
          <w:szCs w:val="28"/>
          <w:lang w:val="uk-UA"/>
        </w:rPr>
        <w:t xml:space="preserve">Територіальна громада міста Суми та Сумська міська рада вкрай занепокоєні загрозливою ситуацією, </w:t>
      </w:r>
      <w:r>
        <w:rPr>
          <w:sz w:val="28"/>
          <w:szCs w:val="28"/>
          <w:lang w:val="uk-UA"/>
        </w:rPr>
        <w:t xml:space="preserve">що </w:t>
      </w:r>
      <w:r w:rsidRPr="00B17D67">
        <w:rPr>
          <w:sz w:val="28"/>
          <w:szCs w:val="28"/>
          <w:lang w:val="uk-UA"/>
        </w:rPr>
        <w:t>склалась н</w:t>
      </w:r>
      <w:r>
        <w:rPr>
          <w:sz w:val="28"/>
          <w:szCs w:val="28"/>
          <w:lang w:val="uk-UA"/>
        </w:rPr>
        <w:t>а початку опалювального сезону в</w:t>
      </w:r>
      <w:r w:rsidRPr="00B17D67">
        <w:rPr>
          <w:sz w:val="28"/>
          <w:szCs w:val="28"/>
          <w:lang w:val="uk-UA"/>
        </w:rPr>
        <w:t xml:space="preserve"> місті Суми у зв’язку з припиненням постачання природного газу виробнику теплової енергії «Котельня Північного промвузла»</w:t>
      </w:r>
      <w:r>
        <w:rPr>
          <w:sz w:val="28"/>
          <w:szCs w:val="28"/>
          <w:lang w:val="uk-UA"/>
        </w:rPr>
        <w:t xml:space="preserve"> ПАТ «</w:t>
      </w:r>
      <w:r w:rsidRPr="00B17D67">
        <w:rPr>
          <w:sz w:val="28"/>
          <w:szCs w:val="28"/>
          <w:lang w:val="uk-UA"/>
        </w:rPr>
        <w:t>Сумське НВО</w:t>
      </w:r>
      <w:r>
        <w:rPr>
          <w:sz w:val="28"/>
          <w:szCs w:val="28"/>
          <w:lang w:val="uk-UA"/>
        </w:rPr>
        <w:t>».</w:t>
      </w:r>
      <w:r w:rsidRPr="00B17D67">
        <w:rPr>
          <w:sz w:val="28"/>
          <w:szCs w:val="28"/>
          <w:lang w:val="uk-UA"/>
        </w:rPr>
        <w:t xml:space="preserve"> </w:t>
      </w:r>
    </w:p>
    <w:p w:rsidR="00657D87" w:rsidRPr="00B17D67" w:rsidRDefault="00657D87" w:rsidP="00657D8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B17D67">
        <w:rPr>
          <w:sz w:val="28"/>
          <w:szCs w:val="28"/>
          <w:lang w:val="uk-UA"/>
        </w:rPr>
        <w:t>Котельня Північного промвузла</w:t>
      </w:r>
      <w:r>
        <w:rPr>
          <w:sz w:val="28"/>
          <w:szCs w:val="28"/>
          <w:lang w:val="uk-UA"/>
        </w:rPr>
        <w:t>»</w:t>
      </w:r>
      <w:r w:rsidRPr="00B17D67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АТ «Сумське НВО»</w:t>
      </w:r>
      <w:r w:rsidRPr="00B17D67">
        <w:rPr>
          <w:sz w:val="28"/>
          <w:szCs w:val="28"/>
          <w:lang w:val="uk-UA"/>
        </w:rPr>
        <w:t xml:space="preserve"> забезпечує теплопостачанням </w:t>
      </w:r>
      <w:r>
        <w:rPr>
          <w:sz w:val="28"/>
          <w:szCs w:val="28"/>
          <w:lang w:val="uk-UA"/>
        </w:rPr>
        <w:t xml:space="preserve">частину </w:t>
      </w:r>
      <w:proofErr w:type="spellStart"/>
      <w:r>
        <w:rPr>
          <w:sz w:val="28"/>
          <w:szCs w:val="28"/>
          <w:lang w:val="uk-UA"/>
        </w:rPr>
        <w:t>Ковпаківського</w:t>
      </w:r>
      <w:proofErr w:type="spellEnd"/>
      <w:r>
        <w:rPr>
          <w:sz w:val="28"/>
          <w:szCs w:val="28"/>
          <w:lang w:val="uk-UA"/>
        </w:rPr>
        <w:t xml:space="preserve"> району міста Суми, де мешкає до </w:t>
      </w:r>
      <w:r w:rsidRPr="00B17D67">
        <w:rPr>
          <w:sz w:val="28"/>
          <w:szCs w:val="28"/>
          <w:lang w:val="uk-UA"/>
        </w:rPr>
        <w:t>90 тисяч городян</w:t>
      </w:r>
      <w:r>
        <w:rPr>
          <w:sz w:val="28"/>
          <w:szCs w:val="28"/>
          <w:lang w:val="uk-UA"/>
        </w:rPr>
        <w:t>, з якими «Котельнею</w:t>
      </w:r>
      <w:r w:rsidRPr="00B17D67">
        <w:rPr>
          <w:sz w:val="28"/>
          <w:szCs w:val="28"/>
          <w:lang w:val="uk-UA"/>
        </w:rPr>
        <w:t xml:space="preserve"> Північного промвузла</w:t>
      </w:r>
      <w:r>
        <w:rPr>
          <w:sz w:val="28"/>
          <w:szCs w:val="28"/>
          <w:lang w:val="uk-UA"/>
        </w:rPr>
        <w:t xml:space="preserve">» </w:t>
      </w:r>
      <w:r w:rsidRPr="00B17D6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АТ «Сумське НВО»</w:t>
      </w:r>
      <w:r w:rsidRPr="00B17D6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укладено договори на теплопостачання</w:t>
      </w:r>
      <w:r w:rsidRPr="00B17D67">
        <w:rPr>
          <w:sz w:val="28"/>
          <w:szCs w:val="28"/>
          <w:lang w:val="uk-UA"/>
        </w:rPr>
        <w:t xml:space="preserve">. </w:t>
      </w:r>
    </w:p>
    <w:p w:rsidR="00657D87" w:rsidRDefault="00657D87" w:rsidP="00657D87">
      <w:pPr>
        <w:tabs>
          <w:tab w:val="left" w:pos="3402"/>
        </w:tabs>
        <w:ind w:firstLine="851"/>
        <w:jc w:val="both"/>
        <w:rPr>
          <w:sz w:val="28"/>
          <w:szCs w:val="28"/>
          <w:lang w:val="uk-UA"/>
        </w:rPr>
      </w:pPr>
      <w:r w:rsidRPr="00B17D67">
        <w:rPr>
          <w:sz w:val="28"/>
          <w:szCs w:val="28"/>
          <w:lang w:val="uk-UA"/>
        </w:rPr>
        <w:t>Рішенням викон</w:t>
      </w:r>
      <w:r>
        <w:rPr>
          <w:sz w:val="28"/>
          <w:szCs w:val="28"/>
          <w:lang w:val="uk-UA"/>
        </w:rPr>
        <w:t xml:space="preserve">авчого комітету </w:t>
      </w:r>
      <w:r w:rsidRPr="00B17D67">
        <w:rPr>
          <w:sz w:val="28"/>
          <w:szCs w:val="28"/>
          <w:lang w:val="uk-UA"/>
        </w:rPr>
        <w:t>Сумської міської ради від 19</w:t>
      </w:r>
      <w:r>
        <w:rPr>
          <w:sz w:val="28"/>
          <w:szCs w:val="28"/>
          <w:lang w:val="uk-UA"/>
        </w:rPr>
        <w:t>.10.</w:t>
      </w:r>
      <w:r w:rsidRPr="00B17D67">
        <w:rPr>
          <w:sz w:val="28"/>
          <w:szCs w:val="28"/>
          <w:lang w:val="uk-UA"/>
        </w:rPr>
        <w:t xml:space="preserve">2018 </w:t>
      </w:r>
      <w:r>
        <w:rPr>
          <w:sz w:val="28"/>
          <w:szCs w:val="28"/>
          <w:lang w:val="uk-UA"/>
        </w:rPr>
        <w:t xml:space="preserve">            № 561 </w:t>
      </w:r>
      <w:r w:rsidRPr="00373106">
        <w:rPr>
          <w:sz w:val="28"/>
          <w:szCs w:val="28"/>
          <w:lang w:val="uk-UA"/>
        </w:rPr>
        <w:t xml:space="preserve">«Про початок та закінчення опалювального сезону </w:t>
      </w:r>
      <w:r>
        <w:rPr>
          <w:sz w:val="28"/>
          <w:szCs w:val="28"/>
          <w:lang w:val="uk-UA"/>
        </w:rPr>
        <w:t xml:space="preserve">2018-2019 років </w:t>
      </w:r>
      <w:r w:rsidRPr="00373106">
        <w:rPr>
          <w:sz w:val="28"/>
          <w:szCs w:val="28"/>
          <w:lang w:val="uk-UA"/>
        </w:rPr>
        <w:t>в місті Суми»</w:t>
      </w:r>
      <w:r>
        <w:rPr>
          <w:sz w:val="28"/>
          <w:szCs w:val="28"/>
          <w:lang w:val="uk-UA"/>
        </w:rPr>
        <w:t xml:space="preserve"> погоджено початок </w:t>
      </w:r>
      <w:r w:rsidRPr="00B17D67">
        <w:rPr>
          <w:sz w:val="28"/>
          <w:szCs w:val="28"/>
          <w:lang w:val="uk-UA"/>
        </w:rPr>
        <w:t>опалювальн</w:t>
      </w:r>
      <w:r>
        <w:rPr>
          <w:sz w:val="28"/>
          <w:szCs w:val="28"/>
          <w:lang w:val="uk-UA"/>
        </w:rPr>
        <w:t xml:space="preserve">ого </w:t>
      </w:r>
      <w:r w:rsidRPr="00B17D67">
        <w:rPr>
          <w:sz w:val="28"/>
          <w:szCs w:val="28"/>
          <w:lang w:val="uk-UA"/>
        </w:rPr>
        <w:t>сезон</w:t>
      </w:r>
      <w:r>
        <w:rPr>
          <w:sz w:val="28"/>
          <w:szCs w:val="28"/>
          <w:lang w:val="uk-UA"/>
        </w:rPr>
        <w:t>у</w:t>
      </w:r>
      <w:r w:rsidRPr="00B17D67">
        <w:rPr>
          <w:sz w:val="28"/>
          <w:szCs w:val="28"/>
          <w:lang w:val="uk-UA"/>
        </w:rPr>
        <w:t xml:space="preserve"> у місті Суми</w:t>
      </w:r>
      <w:r>
        <w:rPr>
          <w:sz w:val="28"/>
          <w:szCs w:val="28"/>
          <w:lang w:val="uk-UA"/>
        </w:rPr>
        <w:t xml:space="preserve"> з </w:t>
      </w:r>
      <w:r w:rsidRPr="003D1A0D">
        <w:rPr>
          <w:sz w:val="28"/>
          <w:lang w:val="uk-UA"/>
        </w:rPr>
        <w:t>12.10.2018</w:t>
      </w:r>
      <w:r>
        <w:rPr>
          <w:sz w:val="28"/>
          <w:lang w:val="uk-UA"/>
        </w:rPr>
        <w:t xml:space="preserve"> у </w:t>
      </w:r>
      <w:r w:rsidRPr="003D1A0D">
        <w:rPr>
          <w:sz w:val="28"/>
          <w:lang w:val="uk-UA"/>
        </w:rPr>
        <w:t>лікувальних закладах, закладах освіти міста та закладах, де перебувають люди похилого віку, будинках дитини та інтернатах</w:t>
      </w:r>
      <w:r>
        <w:rPr>
          <w:sz w:val="28"/>
          <w:lang w:val="uk-UA"/>
        </w:rPr>
        <w:t xml:space="preserve">; </w:t>
      </w:r>
      <w:r w:rsidRPr="003D1A0D">
        <w:rPr>
          <w:sz w:val="28"/>
          <w:lang w:val="uk-UA"/>
        </w:rPr>
        <w:t xml:space="preserve">з 22.10.2018 </w:t>
      </w:r>
      <w:r>
        <w:rPr>
          <w:sz w:val="28"/>
          <w:lang w:val="uk-UA"/>
        </w:rPr>
        <w:t xml:space="preserve">– </w:t>
      </w:r>
      <w:r w:rsidRPr="003D1A0D">
        <w:rPr>
          <w:sz w:val="28"/>
          <w:lang w:val="uk-UA"/>
        </w:rPr>
        <w:t>у житловому фонді міста.</w:t>
      </w:r>
      <w:r>
        <w:rPr>
          <w:sz w:val="28"/>
          <w:lang w:val="uk-UA"/>
        </w:rPr>
        <w:t xml:space="preserve"> </w:t>
      </w:r>
      <w:r w:rsidRPr="00B17D67">
        <w:rPr>
          <w:sz w:val="28"/>
          <w:szCs w:val="28"/>
          <w:lang w:val="uk-UA"/>
        </w:rPr>
        <w:t>Але</w:t>
      </w:r>
      <w:r>
        <w:rPr>
          <w:sz w:val="28"/>
          <w:szCs w:val="28"/>
          <w:lang w:val="uk-UA"/>
        </w:rPr>
        <w:t xml:space="preserve"> відсутність </w:t>
      </w:r>
      <w:r w:rsidRPr="00B17D67">
        <w:rPr>
          <w:sz w:val="28"/>
          <w:szCs w:val="28"/>
          <w:lang w:val="uk-UA"/>
        </w:rPr>
        <w:t>постачанн</w:t>
      </w:r>
      <w:r>
        <w:rPr>
          <w:sz w:val="28"/>
          <w:szCs w:val="28"/>
          <w:lang w:val="uk-UA"/>
        </w:rPr>
        <w:t>я</w:t>
      </w:r>
      <w:r w:rsidRPr="00B17D67">
        <w:rPr>
          <w:sz w:val="28"/>
          <w:szCs w:val="28"/>
          <w:lang w:val="uk-UA"/>
        </w:rPr>
        <w:t xml:space="preserve"> природного газу на П</w:t>
      </w:r>
      <w:r>
        <w:rPr>
          <w:sz w:val="28"/>
          <w:szCs w:val="28"/>
          <w:lang w:val="uk-UA"/>
        </w:rPr>
        <w:t>АТ «</w:t>
      </w:r>
      <w:r w:rsidRPr="00B17D67">
        <w:rPr>
          <w:sz w:val="28"/>
          <w:szCs w:val="28"/>
          <w:lang w:val="uk-UA"/>
        </w:rPr>
        <w:t>Сумське НВО</w:t>
      </w:r>
      <w:r>
        <w:rPr>
          <w:sz w:val="28"/>
          <w:szCs w:val="28"/>
          <w:lang w:val="uk-UA"/>
        </w:rPr>
        <w:t>» виключає можливість «Кот</w:t>
      </w:r>
      <w:r w:rsidRPr="00B17D67">
        <w:rPr>
          <w:sz w:val="28"/>
          <w:szCs w:val="28"/>
          <w:lang w:val="uk-UA"/>
        </w:rPr>
        <w:t>ельн</w:t>
      </w:r>
      <w:r>
        <w:rPr>
          <w:sz w:val="28"/>
          <w:szCs w:val="28"/>
          <w:lang w:val="uk-UA"/>
        </w:rPr>
        <w:t>і</w:t>
      </w:r>
      <w:r w:rsidRPr="00B17D67">
        <w:rPr>
          <w:sz w:val="28"/>
          <w:szCs w:val="28"/>
          <w:lang w:val="uk-UA"/>
        </w:rPr>
        <w:t xml:space="preserve"> Північного промвузла</w:t>
      </w:r>
      <w:r>
        <w:rPr>
          <w:sz w:val="28"/>
          <w:szCs w:val="28"/>
          <w:lang w:val="uk-UA"/>
        </w:rPr>
        <w:t xml:space="preserve">» </w:t>
      </w:r>
      <w:r w:rsidRPr="00B17D67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АТ «</w:t>
      </w:r>
      <w:r w:rsidRPr="00B17D67">
        <w:rPr>
          <w:sz w:val="28"/>
          <w:szCs w:val="28"/>
          <w:lang w:val="uk-UA"/>
        </w:rPr>
        <w:t>Сумське НВО</w:t>
      </w:r>
      <w:r>
        <w:rPr>
          <w:sz w:val="28"/>
          <w:szCs w:val="28"/>
          <w:lang w:val="uk-UA"/>
        </w:rPr>
        <w:t>» розпочати виробництво тепла та здійснювати його постачання для опалювання житлового фонду.</w:t>
      </w:r>
    </w:p>
    <w:p w:rsidR="00657D87" w:rsidRDefault="00657D87" w:rsidP="00657D87">
      <w:pPr>
        <w:ind w:firstLine="851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З метою часткового врегулювання ситуації рішенням виконавчого комітету Сумської міської ради від 19.10.2018 № 561 т</w:t>
      </w:r>
      <w:r w:rsidRPr="00782FBA">
        <w:rPr>
          <w:sz w:val="28"/>
          <w:lang w:val="uk-UA"/>
        </w:rPr>
        <w:t xml:space="preserve">имчасово, до вирішення питання з постачанням газу для ПАТ «Сумське НВО», </w:t>
      </w:r>
      <w:r>
        <w:rPr>
          <w:sz w:val="28"/>
          <w:lang w:val="uk-UA"/>
        </w:rPr>
        <w:t xml:space="preserve">передбачено надання з </w:t>
      </w:r>
      <w:r w:rsidRPr="003124A0">
        <w:rPr>
          <w:sz w:val="28"/>
          <w:lang w:val="uk-UA"/>
        </w:rPr>
        <w:t xml:space="preserve">22.10.2018 </w:t>
      </w:r>
      <w:r>
        <w:rPr>
          <w:sz w:val="28"/>
          <w:lang w:val="uk-UA"/>
        </w:rPr>
        <w:t>ТОВ «</w:t>
      </w:r>
      <w:proofErr w:type="spellStart"/>
      <w:r>
        <w:rPr>
          <w:sz w:val="28"/>
          <w:lang w:val="uk-UA"/>
        </w:rPr>
        <w:t>Сумитеплоенерго</w:t>
      </w:r>
      <w:proofErr w:type="spellEnd"/>
      <w:r>
        <w:rPr>
          <w:sz w:val="28"/>
          <w:lang w:val="uk-UA"/>
        </w:rPr>
        <w:t>»</w:t>
      </w:r>
      <w:r w:rsidRPr="003124A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власними виробничими </w:t>
      </w:r>
      <w:proofErr w:type="spellStart"/>
      <w:r>
        <w:rPr>
          <w:sz w:val="28"/>
          <w:lang w:val="uk-UA"/>
        </w:rPr>
        <w:t>потужностями</w:t>
      </w:r>
      <w:proofErr w:type="spellEnd"/>
      <w:r>
        <w:rPr>
          <w:sz w:val="28"/>
          <w:lang w:val="uk-UA"/>
        </w:rPr>
        <w:t xml:space="preserve"> послуги</w:t>
      </w:r>
      <w:r w:rsidRPr="00782FBA">
        <w:rPr>
          <w:sz w:val="28"/>
          <w:lang w:val="uk-UA"/>
        </w:rPr>
        <w:t xml:space="preserve"> з опалення для об’єктів бюджетної сфери на території обслуговування</w:t>
      </w:r>
      <w:r>
        <w:rPr>
          <w:sz w:val="28"/>
          <w:lang w:val="uk-UA"/>
        </w:rPr>
        <w:t xml:space="preserve"> </w:t>
      </w:r>
      <w:r w:rsidRPr="003124A0">
        <w:rPr>
          <w:sz w:val="28"/>
          <w:lang w:val="uk-UA"/>
        </w:rPr>
        <w:t>ПАТ «Сумське НВО»</w:t>
      </w:r>
      <w:r>
        <w:rPr>
          <w:sz w:val="28"/>
          <w:lang w:val="uk-UA"/>
        </w:rPr>
        <w:t xml:space="preserve">. </w:t>
      </w:r>
    </w:p>
    <w:p w:rsidR="00657D87" w:rsidRPr="00ED153B" w:rsidRDefault="00657D87" w:rsidP="00657D87">
      <w:pPr>
        <w:ind w:firstLine="851"/>
        <w:jc w:val="both"/>
        <w:rPr>
          <w:sz w:val="28"/>
          <w:szCs w:val="28"/>
          <w:lang w:val="uk-UA" w:eastAsia="en-US"/>
        </w:rPr>
      </w:pPr>
      <w:r w:rsidRPr="00ED153B">
        <w:rPr>
          <w:sz w:val="28"/>
          <w:szCs w:val="28"/>
          <w:lang w:val="uk-UA" w:eastAsia="en-US"/>
        </w:rPr>
        <w:t xml:space="preserve">Протягом </w:t>
      </w:r>
      <w:r>
        <w:rPr>
          <w:sz w:val="28"/>
          <w:szCs w:val="28"/>
          <w:lang w:val="uk-UA" w:eastAsia="en-US"/>
        </w:rPr>
        <w:t xml:space="preserve">останніх років ПАТ «Сумське НВО», яке ще нещодавно було одним із головних бюджетоутворюючих підприємств міста, перебуває у вкрай скрутному фінансовому стані, а тому не має можливості своєчасно та в повному обсязі розрахуватися за спожитий природний газ до початку опалювального сезону. З метою отримання допомоги у вирішенні проблем підприємства </w:t>
      </w:r>
      <w:r w:rsidRPr="00ED153B">
        <w:rPr>
          <w:sz w:val="28"/>
          <w:szCs w:val="28"/>
          <w:lang w:val="uk-UA" w:eastAsia="en-US"/>
        </w:rPr>
        <w:t>депутати Сумської міської ради та керівництво Сумської обласної державної адміністрації неод</w:t>
      </w:r>
      <w:r>
        <w:rPr>
          <w:sz w:val="28"/>
          <w:szCs w:val="28"/>
          <w:lang w:val="uk-UA" w:eastAsia="en-US"/>
        </w:rPr>
        <w:t>норазово</w:t>
      </w:r>
      <w:r w:rsidRPr="00ED153B">
        <w:rPr>
          <w:sz w:val="28"/>
          <w:szCs w:val="28"/>
          <w:lang w:val="uk-UA" w:eastAsia="en-US"/>
        </w:rPr>
        <w:t xml:space="preserve"> зверталися до вищих </w:t>
      </w:r>
      <w:r>
        <w:rPr>
          <w:sz w:val="28"/>
          <w:szCs w:val="28"/>
          <w:lang w:val="uk-UA" w:eastAsia="en-US"/>
        </w:rPr>
        <w:t>державних органів України. Однак, вказане питання по суті не вирішено.</w:t>
      </w:r>
    </w:p>
    <w:p w:rsidR="00657D87" w:rsidRDefault="00657D87" w:rsidP="00657D8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свою чергу забезпечення споживачів природним газом є одним з першочергових </w:t>
      </w:r>
      <w:r w:rsidRPr="00BC0901">
        <w:rPr>
          <w:sz w:val="28"/>
          <w:szCs w:val="28"/>
          <w:lang w:val="uk-UA"/>
        </w:rPr>
        <w:t>завдань, поставлених Урядом перед НАК «Нафтогаз України».</w:t>
      </w:r>
      <w:r>
        <w:rPr>
          <w:sz w:val="28"/>
          <w:szCs w:val="28"/>
          <w:lang w:val="uk-UA"/>
        </w:rPr>
        <w:t xml:space="preserve"> </w:t>
      </w:r>
      <w:r w:rsidRPr="00BC0901">
        <w:rPr>
          <w:sz w:val="28"/>
          <w:szCs w:val="28"/>
          <w:lang w:val="uk-UA"/>
        </w:rPr>
        <w:lastRenderedPageBreak/>
        <w:t xml:space="preserve">Кабінетом Міністрів України на НАК «Нафтогаз України» покладено обов’язок постачати природний газ споживачам. </w:t>
      </w:r>
    </w:p>
    <w:p w:rsidR="00657D87" w:rsidRPr="00BC0901" w:rsidRDefault="00657D87" w:rsidP="00657D8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розпорядженням Кабінету Міністрів України від 03.10.2018                 № 717-р «Деякі питання опалювального сезону 2018/19 року» </w:t>
      </w:r>
      <w:r w:rsidRPr="00BC0901">
        <w:rPr>
          <w:sz w:val="28"/>
          <w:szCs w:val="28"/>
          <w:lang w:val="uk-UA"/>
        </w:rPr>
        <w:t>НАК «Нафтогаз України»</w:t>
      </w:r>
      <w:r>
        <w:rPr>
          <w:sz w:val="28"/>
          <w:szCs w:val="28"/>
          <w:lang w:val="uk-UA"/>
        </w:rPr>
        <w:t xml:space="preserve"> зобов’язано укласти до 15.10.2018 договори із суб’єктами господарювання, що здійснюють виробництво теплової енергії для надання послуг з постачання теплової енергії та гарячої води; договори про реструктуризацію заборгованості за спожитий природний газ.</w:t>
      </w:r>
    </w:p>
    <w:p w:rsidR="00657D87" w:rsidRPr="00BC0901" w:rsidRDefault="00657D87" w:rsidP="00657D8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Зі своєї сторони </w:t>
      </w:r>
      <w:r w:rsidRPr="00BC0901">
        <w:rPr>
          <w:sz w:val="28"/>
          <w:szCs w:val="28"/>
          <w:lang w:val="uk-UA"/>
        </w:rPr>
        <w:t xml:space="preserve">ПАТ «Сумське НВО» вчиняє </w:t>
      </w:r>
      <w:r>
        <w:rPr>
          <w:sz w:val="28"/>
          <w:szCs w:val="28"/>
          <w:lang w:val="uk-UA"/>
        </w:rPr>
        <w:t>відповідні</w:t>
      </w:r>
      <w:r w:rsidRPr="00BC0901">
        <w:rPr>
          <w:sz w:val="28"/>
          <w:szCs w:val="28"/>
          <w:lang w:val="uk-UA"/>
        </w:rPr>
        <w:t xml:space="preserve"> дії </w:t>
      </w:r>
      <w:r>
        <w:rPr>
          <w:sz w:val="28"/>
          <w:szCs w:val="28"/>
          <w:lang w:val="uk-UA"/>
        </w:rPr>
        <w:t xml:space="preserve">для отримання необхідного обсягу газу та забезпечення населення теплом. Проте, у зв’язку з неприйняттям постачальником комерційного природного газу </w:t>
      </w:r>
      <w:r w:rsidR="0059355D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(ТОВ «ГК «ІНВЕСТСЕРВІС») пропозиції щодо реструктуризації накопиченої заборгованості, </w:t>
      </w:r>
      <w:r w:rsidRPr="00BC0901">
        <w:rPr>
          <w:sz w:val="28"/>
          <w:szCs w:val="28"/>
          <w:lang w:val="uk-UA"/>
        </w:rPr>
        <w:t xml:space="preserve">НАК «Нафтогаз України» </w:t>
      </w:r>
      <w:r>
        <w:rPr>
          <w:sz w:val="28"/>
          <w:szCs w:val="28"/>
          <w:lang w:val="uk-UA"/>
        </w:rPr>
        <w:t>повідомив про неможливість укладення відповідних договорів та надання номінацій</w:t>
      </w:r>
      <w:r w:rsidRPr="00F8186F">
        <w:rPr>
          <w:sz w:val="28"/>
          <w:szCs w:val="28"/>
          <w:lang w:val="uk-UA"/>
        </w:rPr>
        <w:t xml:space="preserve"> природного газу</w:t>
      </w:r>
      <w:r>
        <w:rPr>
          <w:sz w:val="28"/>
          <w:szCs w:val="28"/>
          <w:lang w:val="uk-UA"/>
        </w:rPr>
        <w:t xml:space="preserve"> для </w:t>
      </w:r>
      <w:r w:rsidRPr="00BC0901">
        <w:rPr>
          <w:sz w:val="28"/>
          <w:szCs w:val="28"/>
          <w:lang w:val="uk-UA"/>
        </w:rPr>
        <w:t>ПАТ «Сумське НВО»</w:t>
      </w:r>
      <w:r>
        <w:rPr>
          <w:sz w:val="28"/>
          <w:szCs w:val="28"/>
          <w:lang w:val="uk-UA"/>
        </w:rPr>
        <w:t>.</w:t>
      </w:r>
    </w:p>
    <w:p w:rsidR="00657D87" w:rsidRPr="00BC0901" w:rsidRDefault="00657D87" w:rsidP="00657D87">
      <w:pPr>
        <w:ind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Разом з тим з</w:t>
      </w:r>
      <w:r w:rsidRPr="00BC0901">
        <w:rPr>
          <w:color w:val="000000"/>
          <w:sz w:val="28"/>
          <w:szCs w:val="28"/>
          <w:shd w:val="clear" w:color="auto" w:fill="FFFFFF"/>
          <w:lang w:val="uk-UA"/>
        </w:rPr>
        <w:t xml:space="preserve">абезпечення захисту прав та інтересів споживачів, дотримання </w:t>
      </w:r>
      <w:r w:rsidRPr="00BC0901">
        <w:rPr>
          <w:color w:val="000000"/>
          <w:sz w:val="28"/>
          <w:szCs w:val="28"/>
          <w:lang w:val="uk-UA" w:eastAsia="en-US"/>
        </w:rPr>
        <w:t>встановлених стандартів, нормативів, норм, порядків і правил щодо кількості та якості комунальних послуг,</w:t>
      </w:r>
      <w:r w:rsidRPr="00BC0901">
        <w:rPr>
          <w:color w:val="000000"/>
          <w:sz w:val="28"/>
          <w:szCs w:val="28"/>
          <w:shd w:val="clear" w:color="auto" w:fill="FFFFFF"/>
          <w:lang w:val="uk-UA"/>
        </w:rPr>
        <w:t xml:space="preserve"> державна підтримка та стимулювання у сфері теплопостачання, створення умов для функціонування сфери теплопостачання та підприємств, що виробляють комунальні послуги, є одними з основних принципів державної політики у сфері теплопостачання та житлово-комунальних послуг (ст.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6 Закону України «Про теплопостачання», </w:t>
      </w:r>
      <w:r w:rsidRPr="00BC0901">
        <w:rPr>
          <w:color w:val="000000"/>
          <w:sz w:val="28"/>
          <w:szCs w:val="28"/>
          <w:shd w:val="clear" w:color="auto" w:fill="FFFFFF"/>
          <w:lang w:val="uk-UA"/>
        </w:rPr>
        <w:t xml:space="preserve">ст. 3 Закону України «Про житлово-комунальні послуги»). Політика держави направлена на заборону відключення фізичних осіб, соціальних, навчальних закладів та закладів охорони </w:t>
      </w:r>
      <w:proofErr w:type="spellStart"/>
      <w:r w:rsidRPr="00BC0901">
        <w:rPr>
          <w:color w:val="000000"/>
          <w:sz w:val="28"/>
          <w:szCs w:val="28"/>
          <w:shd w:val="clear" w:color="auto" w:fill="FFFFFF"/>
          <w:lang w:val="uk-UA"/>
        </w:rPr>
        <w:t>здоров</w:t>
      </w:r>
      <w:proofErr w:type="spellEnd"/>
      <w:r w:rsidRPr="00BC0901">
        <w:rPr>
          <w:color w:val="000000"/>
          <w:sz w:val="28"/>
          <w:szCs w:val="28"/>
          <w:shd w:val="clear" w:color="auto" w:fill="FFFFFF"/>
        </w:rPr>
        <w:t>’</w:t>
      </w:r>
      <w:r w:rsidRPr="00BC0901">
        <w:rPr>
          <w:color w:val="000000"/>
          <w:sz w:val="28"/>
          <w:szCs w:val="28"/>
          <w:shd w:val="clear" w:color="auto" w:fill="FFFFFF"/>
          <w:lang w:val="uk-UA"/>
        </w:rPr>
        <w:t xml:space="preserve">я на час опалювального періоду від тепла. Про це свідчать зареєстровані в Верховній Раді України проекти актів про встановлення відповідного мораторію, </w:t>
      </w:r>
      <w:r>
        <w:rPr>
          <w:color w:val="000000"/>
          <w:sz w:val="28"/>
          <w:szCs w:val="28"/>
          <w:shd w:val="clear" w:color="auto" w:fill="FFFFFF"/>
          <w:lang w:val="uk-UA"/>
        </w:rPr>
        <w:t>спрямовані</w:t>
      </w:r>
      <w:r w:rsidRPr="00BC0901">
        <w:rPr>
          <w:color w:val="000000"/>
          <w:sz w:val="28"/>
          <w:szCs w:val="28"/>
          <w:shd w:val="clear" w:color="auto" w:fill="FFFFFF"/>
          <w:lang w:val="uk-UA"/>
        </w:rPr>
        <w:t xml:space="preserve"> на виконання приписів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Конституції України </w:t>
      </w:r>
      <w:r w:rsidRPr="00BC0901">
        <w:rPr>
          <w:color w:val="000000"/>
          <w:sz w:val="28"/>
          <w:szCs w:val="28"/>
          <w:shd w:val="clear" w:color="auto" w:fill="FFFFFF"/>
          <w:lang w:val="uk-UA"/>
        </w:rPr>
        <w:t>про забезпечення прав і свобод людини та гідних умов її життя.</w:t>
      </w:r>
    </w:p>
    <w:p w:rsidR="00657D87" w:rsidRDefault="00657D87" w:rsidP="00657D87">
      <w:pPr>
        <w:ind w:firstLine="85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Виходячи з вищевикладеного</w:t>
      </w:r>
      <w:r w:rsidRPr="00BC0901">
        <w:rPr>
          <w:sz w:val="28"/>
          <w:szCs w:val="28"/>
          <w:lang w:val="uk-UA" w:eastAsia="en-US"/>
        </w:rPr>
        <w:t xml:space="preserve">, </w:t>
      </w:r>
      <w:r>
        <w:rPr>
          <w:sz w:val="28"/>
          <w:szCs w:val="28"/>
          <w:lang w:val="uk-UA" w:eastAsia="en-US"/>
        </w:rPr>
        <w:t xml:space="preserve">з метою забезпечення своєчасної подачі тепла до домівок сумчан, соціальних, навчальних закладів та закладів охорони здоров’я міста Суми, недопущення соціального невдоволення, </w:t>
      </w:r>
      <w:r w:rsidRPr="00BC0901">
        <w:rPr>
          <w:sz w:val="28"/>
          <w:szCs w:val="28"/>
          <w:lang w:val="uk-UA" w:eastAsia="en-US"/>
        </w:rPr>
        <w:t xml:space="preserve">просимо Вас вжити дієвих заходів, спрямованих на отримання </w:t>
      </w:r>
      <w:r w:rsidRPr="00BC0901">
        <w:rPr>
          <w:sz w:val="28"/>
          <w:szCs w:val="28"/>
          <w:lang w:val="uk-UA"/>
        </w:rPr>
        <w:t xml:space="preserve">ПАТ «Сумське НВО» обсягу природного газу, необхідного для </w:t>
      </w:r>
      <w:r>
        <w:rPr>
          <w:sz w:val="28"/>
          <w:szCs w:val="28"/>
          <w:lang w:val="uk-UA"/>
        </w:rPr>
        <w:t xml:space="preserve">належного </w:t>
      </w:r>
      <w:r w:rsidRPr="00BC0901">
        <w:rPr>
          <w:sz w:val="28"/>
          <w:szCs w:val="28"/>
          <w:lang w:val="uk-UA"/>
        </w:rPr>
        <w:t>опалювального періоду 2018-2019 років</w:t>
      </w:r>
      <w:r>
        <w:rPr>
          <w:sz w:val="28"/>
          <w:szCs w:val="28"/>
          <w:lang w:val="uk-UA"/>
        </w:rPr>
        <w:t xml:space="preserve"> та забезпечення людей гідними умовами життя.</w:t>
      </w:r>
    </w:p>
    <w:p w:rsidR="00657D87" w:rsidRDefault="00657D87" w:rsidP="00657D87">
      <w:pPr>
        <w:tabs>
          <w:tab w:val="left" w:pos="1890"/>
        </w:tabs>
        <w:rPr>
          <w:sz w:val="28"/>
          <w:szCs w:val="28"/>
          <w:lang w:val="uk-UA"/>
        </w:rPr>
      </w:pPr>
    </w:p>
    <w:p w:rsidR="00657D87" w:rsidRDefault="00657D87" w:rsidP="00657D87">
      <w:pPr>
        <w:tabs>
          <w:tab w:val="left" w:pos="1890"/>
        </w:tabs>
        <w:rPr>
          <w:sz w:val="28"/>
          <w:szCs w:val="28"/>
          <w:lang w:val="uk-UA"/>
        </w:rPr>
      </w:pPr>
    </w:p>
    <w:p w:rsidR="00657D87" w:rsidRDefault="00657D87" w:rsidP="00657D87">
      <w:pPr>
        <w:tabs>
          <w:tab w:val="left" w:pos="1890"/>
        </w:tabs>
        <w:rPr>
          <w:sz w:val="28"/>
          <w:szCs w:val="28"/>
          <w:lang w:val="uk-UA"/>
        </w:rPr>
      </w:pPr>
    </w:p>
    <w:p w:rsidR="00657D87" w:rsidRDefault="00657D87" w:rsidP="00657D87">
      <w:pPr>
        <w:tabs>
          <w:tab w:val="left" w:pos="1890"/>
        </w:tabs>
        <w:rPr>
          <w:sz w:val="28"/>
          <w:szCs w:val="28"/>
          <w:lang w:val="uk-UA"/>
        </w:rPr>
      </w:pPr>
    </w:p>
    <w:p w:rsidR="00D966E4" w:rsidRPr="006603AD" w:rsidRDefault="00657D87" w:rsidP="00657D87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A24586">
        <w:rPr>
          <w:sz w:val="28"/>
          <w:szCs w:val="28"/>
          <w:lang w:val="uk-UA"/>
        </w:rPr>
        <w:t>іський голова</w:t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2458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A24586">
        <w:rPr>
          <w:sz w:val="28"/>
          <w:szCs w:val="28"/>
          <w:lang w:val="uk-UA"/>
        </w:rPr>
        <w:t>О.М. Лисенко</w:t>
      </w:r>
    </w:p>
    <w:p w:rsidR="00D966E4" w:rsidRDefault="00D966E4" w:rsidP="00D966E4">
      <w:pPr>
        <w:jc w:val="both"/>
        <w:rPr>
          <w:lang w:val="uk-UA"/>
        </w:rPr>
      </w:pPr>
    </w:p>
    <w:p w:rsidR="00657D87" w:rsidRPr="006603AD" w:rsidRDefault="00657D87" w:rsidP="00D966E4">
      <w:pPr>
        <w:jc w:val="both"/>
        <w:rPr>
          <w:lang w:val="uk-UA"/>
        </w:rPr>
      </w:pPr>
    </w:p>
    <w:p w:rsidR="00D966E4" w:rsidRPr="006603AD" w:rsidRDefault="00D966E4" w:rsidP="00D966E4">
      <w:pPr>
        <w:jc w:val="both"/>
        <w:rPr>
          <w:lang w:val="uk-UA"/>
        </w:rPr>
      </w:pPr>
      <w:r w:rsidRPr="006603AD">
        <w:rPr>
          <w:lang w:val="uk-UA"/>
        </w:rPr>
        <w:t xml:space="preserve">Виконавець: </w:t>
      </w:r>
      <w:r w:rsidR="00657D87">
        <w:rPr>
          <w:lang w:val="uk-UA"/>
        </w:rPr>
        <w:t>Чайченко О.В.</w:t>
      </w:r>
    </w:p>
    <w:p w:rsidR="00F77FFA" w:rsidRPr="00DC636F" w:rsidRDefault="00D966E4" w:rsidP="00D966E4">
      <w:pPr>
        <w:shd w:val="clear" w:color="auto" w:fill="FFFFFF"/>
        <w:jc w:val="both"/>
        <w:rPr>
          <w:sz w:val="28"/>
          <w:szCs w:val="28"/>
          <w:shd w:val="clear" w:color="auto" w:fill="FFFFFF"/>
          <w:lang w:val="uk-UA"/>
        </w:rPr>
      </w:pPr>
      <w:r w:rsidRPr="006603AD">
        <w:rPr>
          <w:bCs/>
          <w:lang w:val="uk-UA"/>
        </w:rPr>
        <w:t xml:space="preserve">_________        </w:t>
      </w:r>
      <w:r w:rsidR="00657D87">
        <w:rPr>
          <w:bCs/>
          <w:lang w:val="uk-UA"/>
        </w:rPr>
        <w:t>26.10.</w:t>
      </w:r>
      <w:r w:rsidRPr="006603AD">
        <w:rPr>
          <w:bCs/>
          <w:lang w:val="uk-UA"/>
        </w:rPr>
        <w:t>2018</w:t>
      </w:r>
    </w:p>
    <w:sectPr w:rsidR="00F77FFA" w:rsidRPr="00DC636F" w:rsidSect="008D61D1">
      <w:pgSz w:w="11906" w:h="16838"/>
      <w:pgMar w:top="1134" w:right="680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1E9"/>
    <w:multiLevelType w:val="hybridMultilevel"/>
    <w:tmpl w:val="43765DC8"/>
    <w:lvl w:ilvl="0" w:tplc="DBEA4AD6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" w15:restartNumberingAfterBreak="0">
    <w:nsid w:val="03FE5F4B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50C5000"/>
    <w:multiLevelType w:val="hybridMultilevel"/>
    <w:tmpl w:val="9CE8DE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5641F2"/>
    <w:multiLevelType w:val="hybridMultilevel"/>
    <w:tmpl w:val="2640DEC2"/>
    <w:lvl w:ilvl="0" w:tplc="F4B0CBE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6E822C8"/>
    <w:multiLevelType w:val="hybridMultilevel"/>
    <w:tmpl w:val="3856C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B165D"/>
    <w:multiLevelType w:val="multilevel"/>
    <w:tmpl w:val="414C6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C7E6C28"/>
    <w:multiLevelType w:val="multilevel"/>
    <w:tmpl w:val="2A148E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19784BC4"/>
    <w:multiLevelType w:val="multilevel"/>
    <w:tmpl w:val="2320CF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A764F19"/>
    <w:multiLevelType w:val="hybridMultilevel"/>
    <w:tmpl w:val="FBD6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E43A9"/>
    <w:multiLevelType w:val="multilevel"/>
    <w:tmpl w:val="DE420C6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0" w15:restartNumberingAfterBreak="0">
    <w:nsid w:val="207732EE"/>
    <w:multiLevelType w:val="multilevel"/>
    <w:tmpl w:val="7A14DF40"/>
    <w:lvl w:ilvl="0">
      <w:start w:val="5"/>
      <w:numFmt w:val="decimal"/>
      <w:lvlText w:val="%1"/>
      <w:lvlJc w:val="left"/>
      <w:pPr>
        <w:ind w:left="600" w:hanging="600"/>
      </w:pPr>
      <w:rPr>
        <w:rFonts w:ascii="Calibri" w:eastAsia="Calibri" w:hAnsi="Calibri" w:hint="default"/>
        <w:color w:val="auto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Calibri" w:eastAsia="Calibri" w:hAnsi="Calibri"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eastAsia="Calibri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Calibri" w:eastAsia="Calibri" w:hAnsi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Calibri" w:eastAsia="Calibri" w:hAnsi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Calibri" w:eastAsia="Calibri" w:hAnsi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Calibri" w:eastAsia="Calibri" w:hAnsi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Calibri" w:eastAsia="Calibri" w:hAnsi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Calibri" w:eastAsia="Calibri" w:hAnsi="Calibri" w:hint="default"/>
        <w:color w:val="auto"/>
      </w:rPr>
    </w:lvl>
  </w:abstractNum>
  <w:abstractNum w:abstractNumId="11" w15:restartNumberingAfterBreak="0">
    <w:nsid w:val="2341203F"/>
    <w:multiLevelType w:val="multilevel"/>
    <w:tmpl w:val="71B826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1679F4"/>
    <w:multiLevelType w:val="hybridMultilevel"/>
    <w:tmpl w:val="EFCE498A"/>
    <w:lvl w:ilvl="0" w:tplc="9028D19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9D279B"/>
    <w:multiLevelType w:val="hybridMultilevel"/>
    <w:tmpl w:val="7B562904"/>
    <w:lvl w:ilvl="0" w:tplc="002C187A">
      <w:start w:val="1"/>
      <w:numFmt w:val="decimal"/>
      <w:lvlText w:val="%1)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483038"/>
    <w:multiLevelType w:val="hybridMultilevel"/>
    <w:tmpl w:val="0EBCB18A"/>
    <w:lvl w:ilvl="0" w:tplc="B3961BA0">
      <w:start w:val="14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6EE77D9"/>
    <w:multiLevelType w:val="hybridMultilevel"/>
    <w:tmpl w:val="2AD0CFA2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416760"/>
    <w:multiLevelType w:val="hybridMultilevel"/>
    <w:tmpl w:val="255222DA"/>
    <w:lvl w:ilvl="0" w:tplc="75B64512">
      <w:start w:val="1"/>
      <w:numFmt w:val="decimal"/>
      <w:lvlText w:val="%1)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3F0C0308"/>
    <w:multiLevelType w:val="hybridMultilevel"/>
    <w:tmpl w:val="8B8C1A54"/>
    <w:lvl w:ilvl="0" w:tplc="462C5EB4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2BF6A6E"/>
    <w:multiLevelType w:val="hybridMultilevel"/>
    <w:tmpl w:val="4BD218A4"/>
    <w:lvl w:ilvl="0" w:tplc="E79AB348">
      <w:start w:val="2018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E461C68"/>
    <w:multiLevelType w:val="hybridMultilevel"/>
    <w:tmpl w:val="D4EC1BFE"/>
    <w:lvl w:ilvl="0" w:tplc="F4B0CBEC">
      <w:start w:val="1"/>
      <w:numFmt w:val="bullet"/>
      <w:lvlText w:val="−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F94068"/>
    <w:multiLevelType w:val="multilevel"/>
    <w:tmpl w:val="50A07FC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7118A3"/>
    <w:multiLevelType w:val="hybridMultilevel"/>
    <w:tmpl w:val="BE4CDB54"/>
    <w:lvl w:ilvl="0" w:tplc="D47A0726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2077C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 w15:restartNumberingAfterBreak="0">
    <w:nsid w:val="5FE92B8B"/>
    <w:multiLevelType w:val="hybridMultilevel"/>
    <w:tmpl w:val="181A0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10833"/>
    <w:multiLevelType w:val="hybridMultilevel"/>
    <w:tmpl w:val="DB726012"/>
    <w:lvl w:ilvl="0" w:tplc="37DA1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7493D"/>
    <w:multiLevelType w:val="hybridMultilevel"/>
    <w:tmpl w:val="E6B6836A"/>
    <w:lvl w:ilvl="0" w:tplc="185C01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91CAF"/>
    <w:multiLevelType w:val="multilevel"/>
    <w:tmpl w:val="63A2C5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9"/>
        </w:tabs>
        <w:ind w:left="1809" w:hanging="1065"/>
      </w:pPr>
    </w:lvl>
    <w:lvl w:ilvl="2">
      <w:start w:val="1"/>
      <w:numFmt w:val="decimal"/>
      <w:isLgl/>
      <w:lvlText w:val="%1.%2.%3."/>
      <w:lvlJc w:val="left"/>
      <w:pPr>
        <w:tabs>
          <w:tab w:val="num" w:pos="1632"/>
        </w:tabs>
        <w:ind w:left="1632" w:hanging="1065"/>
      </w:pPr>
    </w:lvl>
    <w:lvl w:ilvl="3">
      <w:start w:val="1"/>
      <w:numFmt w:val="decimal"/>
      <w:isLgl/>
      <w:lvlText w:val="%1.%2.%3.%4."/>
      <w:lvlJc w:val="left"/>
      <w:pPr>
        <w:tabs>
          <w:tab w:val="num" w:pos="1632"/>
        </w:tabs>
        <w:ind w:left="1632" w:hanging="1065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7" w15:restartNumberingAfterBreak="0">
    <w:nsid w:val="6CD448E2"/>
    <w:multiLevelType w:val="hybridMultilevel"/>
    <w:tmpl w:val="ADB47046"/>
    <w:lvl w:ilvl="0" w:tplc="F4B0CB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E5E6C63"/>
    <w:multiLevelType w:val="multilevel"/>
    <w:tmpl w:val="304420C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 w15:restartNumberingAfterBreak="0">
    <w:nsid w:val="73AD0EC9"/>
    <w:multiLevelType w:val="hybridMultilevel"/>
    <w:tmpl w:val="B8B239E8"/>
    <w:lvl w:ilvl="0" w:tplc="F4B0CBE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117E0"/>
    <w:multiLevelType w:val="hybridMultilevel"/>
    <w:tmpl w:val="BB66D7E4"/>
    <w:lvl w:ilvl="0" w:tplc="2F16A3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7D87"/>
    <w:multiLevelType w:val="hybridMultilevel"/>
    <w:tmpl w:val="4438AF64"/>
    <w:lvl w:ilvl="0" w:tplc="CF022F26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8" w:hanging="360"/>
      </w:pPr>
    </w:lvl>
    <w:lvl w:ilvl="2" w:tplc="0419001B" w:tentative="1">
      <w:start w:val="1"/>
      <w:numFmt w:val="lowerRoman"/>
      <w:lvlText w:val="%3."/>
      <w:lvlJc w:val="right"/>
      <w:pPr>
        <w:ind w:left="2758" w:hanging="180"/>
      </w:pPr>
    </w:lvl>
    <w:lvl w:ilvl="3" w:tplc="0419000F" w:tentative="1">
      <w:start w:val="1"/>
      <w:numFmt w:val="decimal"/>
      <w:lvlText w:val="%4."/>
      <w:lvlJc w:val="left"/>
      <w:pPr>
        <w:ind w:left="3478" w:hanging="360"/>
      </w:pPr>
    </w:lvl>
    <w:lvl w:ilvl="4" w:tplc="04190019" w:tentative="1">
      <w:start w:val="1"/>
      <w:numFmt w:val="lowerLetter"/>
      <w:lvlText w:val="%5."/>
      <w:lvlJc w:val="left"/>
      <w:pPr>
        <w:ind w:left="4198" w:hanging="360"/>
      </w:pPr>
    </w:lvl>
    <w:lvl w:ilvl="5" w:tplc="0419001B" w:tentative="1">
      <w:start w:val="1"/>
      <w:numFmt w:val="lowerRoman"/>
      <w:lvlText w:val="%6."/>
      <w:lvlJc w:val="right"/>
      <w:pPr>
        <w:ind w:left="4918" w:hanging="180"/>
      </w:pPr>
    </w:lvl>
    <w:lvl w:ilvl="6" w:tplc="0419000F" w:tentative="1">
      <w:start w:val="1"/>
      <w:numFmt w:val="decimal"/>
      <w:lvlText w:val="%7."/>
      <w:lvlJc w:val="left"/>
      <w:pPr>
        <w:ind w:left="5638" w:hanging="360"/>
      </w:pPr>
    </w:lvl>
    <w:lvl w:ilvl="7" w:tplc="04190019" w:tentative="1">
      <w:start w:val="1"/>
      <w:numFmt w:val="lowerLetter"/>
      <w:lvlText w:val="%8."/>
      <w:lvlJc w:val="left"/>
      <w:pPr>
        <w:ind w:left="6358" w:hanging="360"/>
      </w:pPr>
    </w:lvl>
    <w:lvl w:ilvl="8" w:tplc="0419001B" w:tentative="1">
      <w:start w:val="1"/>
      <w:numFmt w:val="lowerRoman"/>
      <w:lvlText w:val="%9."/>
      <w:lvlJc w:val="right"/>
      <w:pPr>
        <w:ind w:left="7078" w:hanging="180"/>
      </w:p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21"/>
  </w:num>
  <w:num w:numId="10">
    <w:abstractNumId w:val="5"/>
  </w:num>
  <w:num w:numId="11">
    <w:abstractNumId w:val="16"/>
  </w:num>
  <w:num w:numId="12">
    <w:abstractNumId w:val="0"/>
  </w:num>
  <w:num w:numId="13">
    <w:abstractNumId w:val="30"/>
  </w:num>
  <w:num w:numId="14">
    <w:abstractNumId w:val="23"/>
  </w:num>
  <w:num w:numId="15">
    <w:abstractNumId w:val="11"/>
  </w:num>
  <w:num w:numId="16">
    <w:abstractNumId w:val="14"/>
  </w:num>
  <w:num w:numId="17">
    <w:abstractNumId w:val="18"/>
  </w:num>
  <w:num w:numId="18">
    <w:abstractNumId w:val="29"/>
  </w:num>
  <w:num w:numId="19">
    <w:abstractNumId w:val="1"/>
  </w:num>
  <w:num w:numId="20">
    <w:abstractNumId w:val="2"/>
  </w:num>
  <w:num w:numId="21">
    <w:abstractNumId w:val="10"/>
  </w:num>
  <w:num w:numId="22">
    <w:abstractNumId w:val="20"/>
  </w:num>
  <w:num w:numId="23">
    <w:abstractNumId w:val="15"/>
  </w:num>
  <w:num w:numId="24">
    <w:abstractNumId w:val="3"/>
  </w:num>
  <w:num w:numId="25">
    <w:abstractNumId w:val="9"/>
  </w:num>
  <w:num w:numId="26">
    <w:abstractNumId w:val="4"/>
  </w:num>
  <w:num w:numId="27">
    <w:abstractNumId w:val="27"/>
  </w:num>
  <w:num w:numId="28">
    <w:abstractNumId w:val="19"/>
  </w:num>
  <w:num w:numId="29">
    <w:abstractNumId w:val="7"/>
  </w:num>
  <w:num w:numId="30">
    <w:abstractNumId w:val="13"/>
  </w:num>
  <w:num w:numId="31">
    <w:abstractNumId w:val="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0D"/>
    <w:rsid w:val="00002467"/>
    <w:rsid w:val="00007B72"/>
    <w:rsid w:val="0001141D"/>
    <w:rsid w:val="00011CBB"/>
    <w:rsid w:val="00013393"/>
    <w:rsid w:val="00013F88"/>
    <w:rsid w:val="0002011E"/>
    <w:rsid w:val="00023136"/>
    <w:rsid w:val="00024A17"/>
    <w:rsid w:val="00026818"/>
    <w:rsid w:val="0004104D"/>
    <w:rsid w:val="00041419"/>
    <w:rsid w:val="00045C20"/>
    <w:rsid w:val="00047640"/>
    <w:rsid w:val="00052B7A"/>
    <w:rsid w:val="00057EB2"/>
    <w:rsid w:val="00057EDA"/>
    <w:rsid w:val="00061709"/>
    <w:rsid w:val="000640B9"/>
    <w:rsid w:val="00073E60"/>
    <w:rsid w:val="00077D1B"/>
    <w:rsid w:val="000846EB"/>
    <w:rsid w:val="00091E1E"/>
    <w:rsid w:val="0009387A"/>
    <w:rsid w:val="000939B6"/>
    <w:rsid w:val="000959FF"/>
    <w:rsid w:val="00097428"/>
    <w:rsid w:val="000974FB"/>
    <w:rsid w:val="000A1CC5"/>
    <w:rsid w:val="000A722A"/>
    <w:rsid w:val="000B1440"/>
    <w:rsid w:val="000B16E8"/>
    <w:rsid w:val="000B44C7"/>
    <w:rsid w:val="000B4ECB"/>
    <w:rsid w:val="000B6C31"/>
    <w:rsid w:val="000C0B08"/>
    <w:rsid w:val="000C3ABA"/>
    <w:rsid w:val="000C6E7A"/>
    <w:rsid w:val="000D11B2"/>
    <w:rsid w:val="000D5A82"/>
    <w:rsid w:val="000D791A"/>
    <w:rsid w:val="000F20C1"/>
    <w:rsid w:val="000F50AC"/>
    <w:rsid w:val="000F5140"/>
    <w:rsid w:val="000F5C78"/>
    <w:rsid w:val="00103724"/>
    <w:rsid w:val="00104567"/>
    <w:rsid w:val="001130B2"/>
    <w:rsid w:val="0011364E"/>
    <w:rsid w:val="00114BFE"/>
    <w:rsid w:val="001157DC"/>
    <w:rsid w:val="00120813"/>
    <w:rsid w:val="0012096B"/>
    <w:rsid w:val="0012211B"/>
    <w:rsid w:val="001229E3"/>
    <w:rsid w:val="00124C15"/>
    <w:rsid w:val="001310BB"/>
    <w:rsid w:val="00132509"/>
    <w:rsid w:val="001337EE"/>
    <w:rsid w:val="00157082"/>
    <w:rsid w:val="001638DF"/>
    <w:rsid w:val="0016607F"/>
    <w:rsid w:val="001720B7"/>
    <w:rsid w:val="00176220"/>
    <w:rsid w:val="00183EBF"/>
    <w:rsid w:val="00184FB5"/>
    <w:rsid w:val="00186A2C"/>
    <w:rsid w:val="00186BCC"/>
    <w:rsid w:val="00193CDE"/>
    <w:rsid w:val="00193F5B"/>
    <w:rsid w:val="001B2210"/>
    <w:rsid w:val="001C28D6"/>
    <w:rsid w:val="001C7ED8"/>
    <w:rsid w:val="001D4FFB"/>
    <w:rsid w:val="001D79D9"/>
    <w:rsid w:val="001E1FBB"/>
    <w:rsid w:val="001F293F"/>
    <w:rsid w:val="001F3565"/>
    <w:rsid w:val="001F3808"/>
    <w:rsid w:val="00204695"/>
    <w:rsid w:val="002066FB"/>
    <w:rsid w:val="00212A6B"/>
    <w:rsid w:val="002166D8"/>
    <w:rsid w:val="002230C4"/>
    <w:rsid w:val="00223A80"/>
    <w:rsid w:val="00227FED"/>
    <w:rsid w:val="0023204F"/>
    <w:rsid w:val="002403A4"/>
    <w:rsid w:val="0024415E"/>
    <w:rsid w:val="002506C0"/>
    <w:rsid w:val="00253B63"/>
    <w:rsid w:val="0025567B"/>
    <w:rsid w:val="00261071"/>
    <w:rsid w:val="002611F9"/>
    <w:rsid w:val="00262DCA"/>
    <w:rsid w:val="00265335"/>
    <w:rsid w:val="00271385"/>
    <w:rsid w:val="00280832"/>
    <w:rsid w:val="00284758"/>
    <w:rsid w:val="00286508"/>
    <w:rsid w:val="00290E5D"/>
    <w:rsid w:val="002A1D43"/>
    <w:rsid w:val="002A3B3F"/>
    <w:rsid w:val="002A4CBA"/>
    <w:rsid w:val="002A74F3"/>
    <w:rsid w:val="002B2CFA"/>
    <w:rsid w:val="002C3267"/>
    <w:rsid w:val="002C38E0"/>
    <w:rsid w:val="002D39A0"/>
    <w:rsid w:val="002D4953"/>
    <w:rsid w:val="002D5832"/>
    <w:rsid w:val="002D72AB"/>
    <w:rsid w:val="002F7394"/>
    <w:rsid w:val="00302022"/>
    <w:rsid w:val="00302110"/>
    <w:rsid w:val="0030363A"/>
    <w:rsid w:val="00304FBD"/>
    <w:rsid w:val="003144F0"/>
    <w:rsid w:val="00316F82"/>
    <w:rsid w:val="003230B8"/>
    <w:rsid w:val="00330D18"/>
    <w:rsid w:val="003371CB"/>
    <w:rsid w:val="00341DB2"/>
    <w:rsid w:val="00343546"/>
    <w:rsid w:val="00350DBB"/>
    <w:rsid w:val="003521B0"/>
    <w:rsid w:val="00353B8E"/>
    <w:rsid w:val="00353CF7"/>
    <w:rsid w:val="00356E21"/>
    <w:rsid w:val="00357F2F"/>
    <w:rsid w:val="00360EE5"/>
    <w:rsid w:val="00371D9A"/>
    <w:rsid w:val="00376EE3"/>
    <w:rsid w:val="003913FE"/>
    <w:rsid w:val="003939E8"/>
    <w:rsid w:val="00393A76"/>
    <w:rsid w:val="00397586"/>
    <w:rsid w:val="003A0CD4"/>
    <w:rsid w:val="003A55FD"/>
    <w:rsid w:val="003A7678"/>
    <w:rsid w:val="003B114A"/>
    <w:rsid w:val="003B3AA4"/>
    <w:rsid w:val="003B4F93"/>
    <w:rsid w:val="003B620A"/>
    <w:rsid w:val="003D59E4"/>
    <w:rsid w:val="003E11E7"/>
    <w:rsid w:val="003F3897"/>
    <w:rsid w:val="003F3F75"/>
    <w:rsid w:val="003F4AD4"/>
    <w:rsid w:val="003F7B2C"/>
    <w:rsid w:val="0040041D"/>
    <w:rsid w:val="00402A71"/>
    <w:rsid w:val="0040509C"/>
    <w:rsid w:val="00413B16"/>
    <w:rsid w:val="0041534E"/>
    <w:rsid w:val="004227E3"/>
    <w:rsid w:val="0042492F"/>
    <w:rsid w:val="004262E8"/>
    <w:rsid w:val="00447EED"/>
    <w:rsid w:val="004507C4"/>
    <w:rsid w:val="004516B6"/>
    <w:rsid w:val="004574D4"/>
    <w:rsid w:val="004576F4"/>
    <w:rsid w:val="004626F8"/>
    <w:rsid w:val="00464CE0"/>
    <w:rsid w:val="00464F1C"/>
    <w:rsid w:val="00470B6C"/>
    <w:rsid w:val="004724DB"/>
    <w:rsid w:val="00473121"/>
    <w:rsid w:val="00477B55"/>
    <w:rsid w:val="004822D3"/>
    <w:rsid w:val="00485044"/>
    <w:rsid w:val="0048760B"/>
    <w:rsid w:val="00495042"/>
    <w:rsid w:val="004977A7"/>
    <w:rsid w:val="004A4274"/>
    <w:rsid w:val="004A4B21"/>
    <w:rsid w:val="004A5244"/>
    <w:rsid w:val="004B27E1"/>
    <w:rsid w:val="004C0B0C"/>
    <w:rsid w:val="004C42F8"/>
    <w:rsid w:val="004D073C"/>
    <w:rsid w:val="004E05B7"/>
    <w:rsid w:val="004E0933"/>
    <w:rsid w:val="004E0C03"/>
    <w:rsid w:val="004E5854"/>
    <w:rsid w:val="004E646E"/>
    <w:rsid w:val="004F294F"/>
    <w:rsid w:val="004F3E27"/>
    <w:rsid w:val="004F64ED"/>
    <w:rsid w:val="005003B6"/>
    <w:rsid w:val="005031FC"/>
    <w:rsid w:val="00505F85"/>
    <w:rsid w:val="0050715F"/>
    <w:rsid w:val="005077D3"/>
    <w:rsid w:val="005226DE"/>
    <w:rsid w:val="00522FAA"/>
    <w:rsid w:val="00526992"/>
    <w:rsid w:val="00533219"/>
    <w:rsid w:val="00534497"/>
    <w:rsid w:val="00536D87"/>
    <w:rsid w:val="005370E1"/>
    <w:rsid w:val="00541DC4"/>
    <w:rsid w:val="005437B5"/>
    <w:rsid w:val="00544082"/>
    <w:rsid w:val="005463EF"/>
    <w:rsid w:val="005524DD"/>
    <w:rsid w:val="00561C03"/>
    <w:rsid w:val="00567DA0"/>
    <w:rsid w:val="005719F9"/>
    <w:rsid w:val="005745E4"/>
    <w:rsid w:val="00583056"/>
    <w:rsid w:val="00586641"/>
    <w:rsid w:val="00587A83"/>
    <w:rsid w:val="0059355D"/>
    <w:rsid w:val="005961A5"/>
    <w:rsid w:val="005A5B8F"/>
    <w:rsid w:val="005A60D0"/>
    <w:rsid w:val="005B04ED"/>
    <w:rsid w:val="005B0D40"/>
    <w:rsid w:val="005B0EB6"/>
    <w:rsid w:val="005B4345"/>
    <w:rsid w:val="005C22C0"/>
    <w:rsid w:val="005C3C58"/>
    <w:rsid w:val="005C6E84"/>
    <w:rsid w:val="005D5164"/>
    <w:rsid w:val="005D62D7"/>
    <w:rsid w:val="005D68B3"/>
    <w:rsid w:val="005E099F"/>
    <w:rsid w:val="005E3435"/>
    <w:rsid w:val="005E57EA"/>
    <w:rsid w:val="00600D4A"/>
    <w:rsid w:val="00601255"/>
    <w:rsid w:val="00601265"/>
    <w:rsid w:val="00602C12"/>
    <w:rsid w:val="0061758F"/>
    <w:rsid w:val="00622E21"/>
    <w:rsid w:val="00623BAC"/>
    <w:rsid w:val="006251DC"/>
    <w:rsid w:val="0062549F"/>
    <w:rsid w:val="00635A43"/>
    <w:rsid w:val="00635A6D"/>
    <w:rsid w:val="00637011"/>
    <w:rsid w:val="00641025"/>
    <w:rsid w:val="00643B69"/>
    <w:rsid w:val="00644B1A"/>
    <w:rsid w:val="00657D87"/>
    <w:rsid w:val="006603AD"/>
    <w:rsid w:val="00673E03"/>
    <w:rsid w:val="00680EB2"/>
    <w:rsid w:val="0068278C"/>
    <w:rsid w:val="00683463"/>
    <w:rsid w:val="00684416"/>
    <w:rsid w:val="00695685"/>
    <w:rsid w:val="006A00F5"/>
    <w:rsid w:val="006A710C"/>
    <w:rsid w:val="006B29A3"/>
    <w:rsid w:val="006C1425"/>
    <w:rsid w:val="006C433C"/>
    <w:rsid w:val="006C7E75"/>
    <w:rsid w:val="006D05FC"/>
    <w:rsid w:val="006D1E9E"/>
    <w:rsid w:val="006D4A46"/>
    <w:rsid w:val="006E7B7A"/>
    <w:rsid w:val="006F1D66"/>
    <w:rsid w:val="006F4A8F"/>
    <w:rsid w:val="00701370"/>
    <w:rsid w:val="0070406D"/>
    <w:rsid w:val="007054F6"/>
    <w:rsid w:val="007174B5"/>
    <w:rsid w:val="00717A2D"/>
    <w:rsid w:val="0072266E"/>
    <w:rsid w:val="00736535"/>
    <w:rsid w:val="00751F13"/>
    <w:rsid w:val="0075250C"/>
    <w:rsid w:val="00754B46"/>
    <w:rsid w:val="00754B98"/>
    <w:rsid w:val="00757E2F"/>
    <w:rsid w:val="00757E7F"/>
    <w:rsid w:val="00764D23"/>
    <w:rsid w:val="00771625"/>
    <w:rsid w:val="007778CC"/>
    <w:rsid w:val="00783135"/>
    <w:rsid w:val="00784E2F"/>
    <w:rsid w:val="00786357"/>
    <w:rsid w:val="00786E03"/>
    <w:rsid w:val="0079166F"/>
    <w:rsid w:val="00791ECF"/>
    <w:rsid w:val="007A6077"/>
    <w:rsid w:val="007A78DF"/>
    <w:rsid w:val="007B1ED0"/>
    <w:rsid w:val="007B5AFC"/>
    <w:rsid w:val="007B702E"/>
    <w:rsid w:val="007B7425"/>
    <w:rsid w:val="007B7F84"/>
    <w:rsid w:val="007C29AB"/>
    <w:rsid w:val="007C5E21"/>
    <w:rsid w:val="007D2747"/>
    <w:rsid w:val="007D2977"/>
    <w:rsid w:val="007D5CAA"/>
    <w:rsid w:val="007D75A6"/>
    <w:rsid w:val="007E00A1"/>
    <w:rsid w:val="007E2FEF"/>
    <w:rsid w:val="007F69F0"/>
    <w:rsid w:val="00804866"/>
    <w:rsid w:val="00805B94"/>
    <w:rsid w:val="0081478F"/>
    <w:rsid w:val="0083431D"/>
    <w:rsid w:val="00835281"/>
    <w:rsid w:val="00835DA2"/>
    <w:rsid w:val="0083790D"/>
    <w:rsid w:val="00840DE9"/>
    <w:rsid w:val="00844DB0"/>
    <w:rsid w:val="008466B1"/>
    <w:rsid w:val="0085641E"/>
    <w:rsid w:val="008603B7"/>
    <w:rsid w:val="00861B93"/>
    <w:rsid w:val="00863BEE"/>
    <w:rsid w:val="00863F21"/>
    <w:rsid w:val="00865658"/>
    <w:rsid w:val="00866C1A"/>
    <w:rsid w:val="00872488"/>
    <w:rsid w:val="00872A91"/>
    <w:rsid w:val="008849CF"/>
    <w:rsid w:val="00884AF9"/>
    <w:rsid w:val="008909B4"/>
    <w:rsid w:val="00892549"/>
    <w:rsid w:val="008A0B11"/>
    <w:rsid w:val="008A0E25"/>
    <w:rsid w:val="008A2E28"/>
    <w:rsid w:val="008A30ED"/>
    <w:rsid w:val="008A4903"/>
    <w:rsid w:val="008A5ABA"/>
    <w:rsid w:val="008A695E"/>
    <w:rsid w:val="008A7C21"/>
    <w:rsid w:val="008B27AD"/>
    <w:rsid w:val="008B5DF0"/>
    <w:rsid w:val="008C07AB"/>
    <w:rsid w:val="008C347C"/>
    <w:rsid w:val="008C3DB2"/>
    <w:rsid w:val="008D48DF"/>
    <w:rsid w:val="008D61D1"/>
    <w:rsid w:val="008D6306"/>
    <w:rsid w:val="008D7AF1"/>
    <w:rsid w:val="008E1057"/>
    <w:rsid w:val="008E692C"/>
    <w:rsid w:val="008E7384"/>
    <w:rsid w:val="008E74F1"/>
    <w:rsid w:val="008F188F"/>
    <w:rsid w:val="008F1B7B"/>
    <w:rsid w:val="008F4EC5"/>
    <w:rsid w:val="008F65E3"/>
    <w:rsid w:val="008F6F5B"/>
    <w:rsid w:val="008F7226"/>
    <w:rsid w:val="009024C9"/>
    <w:rsid w:val="00903DCF"/>
    <w:rsid w:val="00904226"/>
    <w:rsid w:val="009042C5"/>
    <w:rsid w:val="00906D43"/>
    <w:rsid w:val="00917104"/>
    <w:rsid w:val="00917218"/>
    <w:rsid w:val="0092165E"/>
    <w:rsid w:val="0092541D"/>
    <w:rsid w:val="0093619F"/>
    <w:rsid w:val="00944511"/>
    <w:rsid w:val="00945741"/>
    <w:rsid w:val="00951B89"/>
    <w:rsid w:val="00954535"/>
    <w:rsid w:val="0095488F"/>
    <w:rsid w:val="00957194"/>
    <w:rsid w:val="00960030"/>
    <w:rsid w:val="0096157F"/>
    <w:rsid w:val="00962CB8"/>
    <w:rsid w:val="00964D95"/>
    <w:rsid w:val="00966009"/>
    <w:rsid w:val="00966AD8"/>
    <w:rsid w:val="009728A2"/>
    <w:rsid w:val="00975AAB"/>
    <w:rsid w:val="0097768A"/>
    <w:rsid w:val="0098143B"/>
    <w:rsid w:val="00996A78"/>
    <w:rsid w:val="009A195A"/>
    <w:rsid w:val="009A27B4"/>
    <w:rsid w:val="009A665B"/>
    <w:rsid w:val="009B3441"/>
    <w:rsid w:val="009B69F7"/>
    <w:rsid w:val="009B7074"/>
    <w:rsid w:val="009C06C2"/>
    <w:rsid w:val="009C0CF1"/>
    <w:rsid w:val="009C72BC"/>
    <w:rsid w:val="009C7419"/>
    <w:rsid w:val="009D0B8B"/>
    <w:rsid w:val="009D611F"/>
    <w:rsid w:val="009E3657"/>
    <w:rsid w:val="009E6800"/>
    <w:rsid w:val="009F59FB"/>
    <w:rsid w:val="009F5DC4"/>
    <w:rsid w:val="00A00A5C"/>
    <w:rsid w:val="00A12471"/>
    <w:rsid w:val="00A13925"/>
    <w:rsid w:val="00A1593C"/>
    <w:rsid w:val="00A17303"/>
    <w:rsid w:val="00A17988"/>
    <w:rsid w:val="00A20341"/>
    <w:rsid w:val="00A23B84"/>
    <w:rsid w:val="00A23DBB"/>
    <w:rsid w:val="00A32D72"/>
    <w:rsid w:val="00A32F57"/>
    <w:rsid w:val="00A33360"/>
    <w:rsid w:val="00A356B1"/>
    <w:rsid w:val="00A4673E"/>
    <w:rsid w:val="00A46C52"/>
    <w:rsid w:val="00A50DCC"/>
    <w:rsid w:val="00A545A9"/>
    <w:rsid w:val="00A56A48"/>
    <w:rsid w:val="00A636FF"/>
    <w:rsid w:val="00A63EAE"/>
    <w:rsid w:val="00A65BFE"/>
    <w:rsid w:val="00A65CF4"/>
    <w:rsid w:val="00A74413"/>
    <w:rsid w:val="00A7597A"/>
    <w:rsid w:val="00A80173"/>
    <w:rsid w:val="00A813E9"/>
    <w:rsid w:val="00A83BA1"/>
    <w:rsid w:val="00AA1B4E"/>
    <w:rsid w:val="00AB05A0"/>
    <w:rsid w:val="00AB1DD8"/>
    <w:rsid w:val="00AC5621"/>
    <w:rsid w:val="00AC6582"/>
    <w:rsid w:val="00AD16E7"/>
    <w:rsid w:val="00AD2418"/>
    <w:rsid w:val="00AD75A3"/>
    <w:rsid w:val="00AE07B0"/>
    <w:rsid w:val="00AE0E70"/>
    <w:rsid w:val="00AE4DC7"/>
    <w:rsid w:val="00AE7FA8"/>
    <w:rsid w:val="00AF1C52"/>
    <w:rsid w:val="00AF2799"/>
    <w:rsid w:val="00AF460A"/>
    <w:rsid w:val="00AF7049"/>
    <w:rsid w:val="00B02278"/>
    <w:rsid w:val="00B05BED"/>
    <w:rsid w:val="00B269EE"/>
    <w:rsid w:val="00B26FA2"/>
    <w:rsid w:val="00B30509"/>
    <w:rsid w:val="00B33D72"/>
    <w:rsid w:val="00B375C7"/>
    <w:rsid w:val="00B4181C"/>
    <w:rsid w:val="00B43947"/>
    <w:rsid w:val="00B52119"/>
    <w:rsid w:val="00B56DF1"/>
    <w:rsid w:val="00B70180"/>
    <w:rsid w:val="00B724F0"/>
    <w:rsid w:val="00B72C59"/>
    <w:rsid w:val="00B75D23"/>
    <w:rsid w:val="00B77C68"/>
    <w:rsid w:val="00B77FC5"/>
    <w:rsid w:val="00B80049"/>
    <w:rsid w:val="00B92178"/>
    <w:rsid w:val="00BA02CF"/>
    <w:rsid w:val="00BA09BC"/>
    <w:rsid w:val="00BA1E5E"/>
    <w:rsid w:val="00BA5BEA"/>
    <w:rsid w:val="00BA610D"/>
    <w:rsid w:val="00BA7F38"/>
    <w:rsid w:val="00BC0901"/>
    <w:rsid w:val="00BC1199"/>
    <w:rsid w:val="00BC2396"/>
    <w:rsid w:val="00BD3C1D"/>
    <w:rsid w:val="00BD452A"/>
    <w:rsid w:val="00BE362C"/>
    <w:rsid w:val="00BE3E8B"/>
    <w:rsid w:val="00BE56F4"/>
    <w:rsid w:val="00BF163B"/>
    <w:rsid w:val="00C02CA1"/>
    <w:rsid w:val="00C15189"/>
    <w:rsid w:val="00C158E7"/>
    <w:rsid w:val="00C15C2C"/>
    <w:rsid w:val="00C15E20"/>
    <w:rsid w:val="00C21AB6"/>
    <w:rsid w:val="00C34B7F"/>
    <w:rsid w:val="00C362AA"/>
    <w:rsid w:val="00C3740D"/>
    <w:rsid w:val="00C378BA"/>
    <w:rsid w:val="00C37DD2"/>
    <w:rsid w:val="00C42D19"/>
    <w:rsid w:val="00C45C54"/>
    <w:rsid w:val="00C46AD3"/>
    <w:rsid w:val="00C4700D"/>
    <w:rsid w:val="00C47BBB"/>
    <w:rsid w:val="00C51379"/>
    <w:rsid w:val="00C544AB"/>
    <w:rsid w:val="00C5556C"/>
    <w:rsid w:val="00C56A94"/>
    <w:rsid w:val="00C60240"/>
    <w:rsid w:val="00C64381"/>
    <w:rsid w:val="00C65574"/>
    <w:rsid w:val="00C83756"/>
    <w:rsid w:val="00C9245A"/>
    <w:rsid w:val="00CA1854"/>
    <w:rsid w:val="00CB092F"/>
    <w:rsid w:val="00CB2F29"/>
    <w:rsid w:val="00CB307C"/>
    <w:rsid w:val="00CB778B"/>
    <w:rsid w:val="00CD428E"/>
    <w:rsid w:val="00CD57C3"/>
    <w:rsid w:val="00CD613A"/>
    <w:rsid w:val="00CD7781"/>
    <w:rsid w:val="00CE013D"/>
    <w:rsid w:val="00D01125"/>
    <w:rsid w:val="00D018B2"/>
    <w:rsid w:val="00D06CB4"/>
    <w:rsid w:val="00D06F6A"/>
    <w:rsid w:val="00D10804"/>
    <w:rsid w:val="00D177B8"/>
    <w:rsid w:val="00D17F75"/>
    <w:rsid w:val="00D22E1B"/>
    <w:rsid w:val="00D25410"/>
    <w:rsid w:val="00D3086D"/>
    <w:rsid w:val="00D3425C"/>
    <w:rsid w:val="00D34F80"/>
    <w:rsid w:val="00D40720"/>
    <w:rsid w:val="00D45410"/>
    <w:rsid w:val="00D46CB1"/>
    <w:rsid w:val="00D53F15"/>
    <w:rsid w:val="00D54150"/>
    <w:rsid w:val="00D5646B"/>
    <w:rsid w:val="00D572AA"/>
    <w:rsid w:val="00D578DE"/>
    <w:rsid w:val="00D6254F"/>
    <w:rsid w:val="00D632EE"/>
    <w:rsid w:val="00D644A5"/>
    <w:rsid w:val="00D648E0"/>
    <w:rsid w:val="00D651EC"/>
    <w:rsid w:val="00D65AB2"/>
    <w:rsid w:val="00D70137"/>
    <w:rsid w:val="00D76502"/>
    <w:rsid w:val="00D768A4"/>
    <w:rsid w:val="00D76A9B"/>
    <w:rsid w:val="00D8083D"/>
    <w:rsid w:val="00D83C2F"/>
    <w:rsid w:val="00D864A2"/>
    <w:rsid w:val="00D87FB5"/>
    <w:rsid w:val="00D966E4"/>
    <w:rsid w:val="00DA0F3D"/>
    <w:rsid w:val="00DA60DB"/>
    <w:rsid w:val="00DB066D"/>
    <w:rsid w:val="00DC1E04"/>
    <w:rsid w:val="00DC27B8"/>
    <w:rsid w:val="00DC3E45"/>
    <w:rsid w:val="00DC5D01"/>
    <w:rsid w:val="00DC636F"/>
    <w:rsid w:val="00DC7358"/>
    <w:rsid w:val="00DD05DB"/>
    <w:rsid w:val="00DD2D90"/>
    <w:rsid w:val="00DD7D81"/>
    <w:rsid w:val="00DD7F3D"/>
    <w:rsid w:val="00DE56BA"/>
    <w:rsid w:val="00DF3E2D"/>
    <w:rsid w:val="00DF5F44"/>
    <w:rsid w:val="00E003DE"/>
    <w:rsid w:val="00E012CB"/>
    <w:rsid w:val="00E058AF"/>
    <w:rsid w:val="00E17543"/>
    <w:rsid w:val="00E204CC"/>
    <w:rsid w:val="00E22C48"/>
    <w:rsid w:val="00E26A45"/>
    <w:rsid w:val="00E27749"/>
    <w:rsid w:val="00E33EB8"/>
    <w:rsid w:val="00E35484"/>
    <w:rsid w:val="00E35A08"/>
    <w:rsid w:val="00E35F1C"/>
    <w:rsid w:val="00E36E3D"/>
    <w:rsid w:val="00E41575"/>
    <w:rsid w:val="00E44C44"/>
    <w:rsid w:val="00E5020B"/>
    <w:rsid w:val="00E50250"/>
    <w:rsid w:val="00E5057B"/>
    <w:rsid w:val="00E50F46"/>
    <w:rsid w:val="00E532DF"/>
    <w:rsid w:val="00E540E7"/>
    <w:rsid w:val="00E56301"/>
    <w:rsid w:val="00E56AEE"/>
    <w:rsid w:val="00E5781A"/>
    <w:rsid w:val="00E63B74"/>
    <w:rsid w:val="00E67721"/>
    <w:rsid w:val="00E67973"/>
    <w:rsid w:val="00E736EC"/>
    <w:rsid w:val="00E75C59"/>
    <w:rsid w:val="00E76568"/>
    <w:rsid w:val="00E76C1F"/>
    <w:rsid w:val="00E76CCD"/>
    <w:rsid w:val="00E80F3B"/>
    <w:rsid w:val="00E82947"/>
    <w:rsid w:val="00E85165"/>
    <w:rsid w:val="00E90428"/>
    <w:rsid w:val="00E93A62"/>
    <w:rsid w:val="00EA3584"/>
    <w:rsid w:val="00EA490A"/>
    <w:rsid w:val="00EB5906"/>
    <w:rsid w:val="00EC406F"/>
    <w:rsid w:val="00ED2B54"/>
    <w:rsid w:val="00ED2E7B"/>
    <w:rsid w:val="00ED3620"/>
    <w:rsid w:val="00ED3F42"/>
    <w:rsid w:val="00EE0A17"/>
    <w:rsid w:val="00EE49B7"/>
    <w:rsid w:val="00EE5362"/>
    <w:rsid w:val="00EE5854"/>
    <w:rsid w:val="00EE619C"/>
    <w:rsid w:val="00EE7C27"/>
    <w:rsid w:val="00EF617B"/>
    <w:rsid w:val="00F04A4D"/>
    <w:rsid w:val="00F10D55"/>
    <w:rsid w:val="00F167FA"/>
    <w:rsid w:val="00F20694"/>
    <w:rsid w:val="00F264AA"/>
    <w:rsid w:val="00F341BC"/>
    <w:rsid w:val="00F37B4D"/>
    <w:rsid w:val="00F37CB8"/>
    <w:rsid w:val="00F4147F"/>
    <w:rsid w:val="00F52C18"/>
    <w:rsid w:val="00F55B1A"/>
    <w:rsid w:val="00F613E8"/>
    <w:rsid w:val="00F65616"/>
    <w:rsid w:val="00F70828"/>
    <w:rsid w:val="00F77514"/>
    <w:rsid w:val="00F77F01"/>
    <w:rsid w:val="00F77FFA"/>
    <w:rsid w:val="00F80B54"/>
    <w:rsid w:val="00F8186F"/>
    <w:rsid w:val="00F82653"/>
    <w:rsid w:val="00F82C7C"/>
    <w:rsid w:val="00F8454C"/>
    <w:rsid w:val="00F92E08"/>
    <w:rsid w:val="00F96D8C"/>
    <w:rsid w:val="00FA5B0E"/>
    <w:rsid w:val="00FA622E"/>
    <w:rsid w:val="00FA6781"/>
    <w:rsid w:val="00FB1632"/>
    <w:rsid w:val="00FB33C1"/>
    <w:rsid w:val="00FB33CE"/>
    <w:rsid w:val="00FB577D"/>
    <w:rsid w:val="00FB702D"/>
    <w:rsid w:val="00FC131C"/>
    <w:rsid w:val="00FC52C9"/>
    <w:rsid w:val="00FC533D"/>
    <w:rsid w:val="00FC6E71"/>
    <w:rsid w:val="00FC7174"/>
    <w:rsid w:val="00FE1D28"/>
    <w:rsid w:val="00FE1E31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7505-9FDB-4367-B1CB-B7248AA5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45C20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945741"/>
  </w:style>
  <w:style w:type="paragraph" w:styleId="a3">
    <w:name w:val="List Paragraph"/>
    <w:basedOn w:val="a"/>
    <w:uiPriority w:val="34"/>
    <w:qFormat/>
    <w:rsid w:val="008F65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0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E25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371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37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C37DD2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B375C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375C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37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75C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75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vps2">
    <w:name w:val="rvps2"/>
    <w:basedOn w:val="a"/>
    <w:rsid w:val="002403A4"/>
    <w:pPr>
      <w:spacing w:after="100" w:afterAutospacing="1"/>
    </w:pPr>
  </w:style>
  <w:style w:type="paragraph" w:customStyle="1" w:styleId="25">
    <w:name w:val="Знак2"/>
    <w:basedOn w:val="a"/>
    <w:rsid w:val="00643B69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40DE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DE9"/>
    <w:rPr>
      <w:rFonts w:ascii="Consolas" w:eastAsia="Times New Roman" w:hAnsi="Consolas" w:cs="Times New Roman"/>
      <w:sz w:val="20"/>
      <w:szCs w:val="20"/>
      <w:lang w:eastAsia="ru-RU"/>
    </w:rPr>
  </w:style>
  <w:style w:type="character" w:styleId="a8">
    <w:name w:val="Strong"/>
    <w:aliases w:val="оСНОВНОЙ"/>
    <w:uiPriority w:val="22"/>
    <w:qFormat/>
    <w:rsid w:val="009A27B4"/>
    <w:rPr>
      <w:b/>
      <w:bCs/>
    </w:rPr>
  </w:style>
  <w:style w:type="table" w:styleId="a9">
    <w:name w:val="Table Grid"/>
    <w:basedOn w:val="a1"/>
    <w:uiPriority w:val="39"/>
    <w:rsid w:val="0028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D06CB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45C20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unhideWhenUsed/>
    <w:rsid w:val="00045C20"/>
    <w:pPr>
      <w:spacing w:before="100" w:beforeAutospacing="1" w:after="100" w:afterAutospacing="1"/>
    </w:pPr>
    <w:rPr>
      <w:lang w:val="uk-UA" w:eastAsia="uk-UA"/>
    </w:rPr>
  </w:style>
  <w:style w:type="character" w:styleId="ab">
    <w:name w:val="Emphasis"/>
    <w:basedOn w:val="a0"/>
    <w:uiPriority w:val="20"/>
    <w:qFormat/>
    <w:rsid w:val="008603B7"/>
    <w:rPr>
      <w:i/>
      <w:iCs/>
    </w:rPr>
  </w:style>
  <w:style w:type="character" w:styleId="ac">
    <w:name w:val="Hyperlink"/>
    <w:basedOn w:val="a0"/>
    <w:uiPriority w:val="99"/>
    <w:unhideWhenUsed/>
    <w:rsid w:val="00860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32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9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487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111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3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14664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828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92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9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" w:color="525252"/>
                        <w:right w:val="none" w:sz="0" w:space="0" w:color="auto"/>
                      </w:divBdr>
                      <w:divsChild>
                        <w:div w:id="14463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4" w:color="CCCCCC"/>
                    <w:right w:val="single" w:sz="6" w:space="0" w:color="CCCCCC"/>
                  </w:divBdr>
                  <w:divsChild>
                    <w:div w:id="339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1453-86D4-4FEA-90EB-DD4A8D36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Волобуєва Оксана Володимирівна</dc:creator>
  <cp:keywords/>
  <dc:description/>
  <cp:lastModifiedBy>Волобуєва Оксана Володимирівна</cp:lastModifiedBy>
  <cp:revision>35</cp:revision>
  <cp:lastPrinted>2018-10-26T11:13:00Z</cp:lastPrinted>
  <dcterms:created xsi:type="dcterms:W3CDTF">2018-10-03T12:58:00Z</dcterms:created>
  <dcterms:modified xsi:type="dcterms:W3CDTF">2018-10-26T11:49:00Z</dcterms:modified>
</cp:coreProperties>
</file>