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452" w:type="dxa"/>
        <w:tblLook w:val="01E0" w:firstRow="1" w:lastRow="1" w:firstColumn="1" w:lastColumn="1" w:noHBand="0" w:noVBand="0"/>
      </w:tblPr>
      <w:tblGrid>
        <w:gridCol w:w="4992"/>
      </w:tblGrid>
      <w:tr w:rsidR="005272C8" w:rsidRPr="00B52995" w:rsidTr="001E5122">
        <w:trPr>
          <w:trHeight w:val="2019"/>
        </w:trPr>
        <w:tc>
          <w:tcPr>
            <w:tcW w:w="4992" w:type="dxa"/>
            <w:shd w:val="clear" w:color="auto" w:fill="auto"/>
          </w:tcPr>
          <w:p w:rsidR="005272C8" w:rsidRPr="00B52995" w:rsidRDefault="005272C8" w:rsidP="001E512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52995">
              <w:rPr>
                <w:bCs/>
                <w:sz w:val="28"/>
                <w:szCs w:val="28"/>
                <w:lang w:val="uk-UA"/>
              </w:rPr>
              <w:t>Додаток 2</w:t>
            </w:r>
          </w:p>
          <w:p w:rsidR="005272C8" w:rsidRPr="00B52995" w:rsidRDefault="005272C8" w:rsidP="001E512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B52995">
              <w:rPr>
                <w:bCs/>
                <w:sz w:val="28"/>
                <w:szCs w:val="28"/>
                <w:lang w:val="uk-UA"/>
              </w:rPr>
              <w:t xml:space="preserve">до рішення Сумської міської ради «Про використання коштів цільового фонду Сумської міської ради з 01 січня </w:t>
            </w:r>
            <w:r w:rsidRPr="00B52995">
              <w:rPr>
                <w:bCs/>
                <w:sz w:val="28"/>
                <w:szCs w:val="28"/>
                <w:lang w:val="uk-UA"/>
              </w:rPr>
              <w:br/>
              <w:t>по 3</w:t>
            </w:r>
            <w:r>
              <w:rPr>
                <w:bCs/>
                <w:sz w:val="28"/>
                <w:szCs w:val="28"/>
                <w:lang w:val="uk-UA"/>
              </w:rPr>
              <w:t>0</w:t>
            </w:r>
            <w:r w:rsidRPr="00B52995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червня</w:t>
            </w:r>
            <w:r w:rsidRPr="00B52995">
              <w:rPr>
                <w:bCs/>
                <w:sz w:val="28"/>
                <w:szCs w:val="28"/>
                <w:lang w:val="uk-UA"/>
              </w:rPr>
              <w:t xml:space="preserve"> 201</w:t>
            </w:r>
            <w:r>
              <w:rPr>
                <w:bCs/>
                <w:sz w:val="28"/>
                <w:szCs w:val="28"/>
                <w:lang w:val="uk-UA"/>
              </w:rPr>
              <w:t>8</w:t>
            </w:r>
            <w:r w:rsidRPr="00B52995">
              <w:rPr>
                <w:bCs/>
                <w:sz w:val="28"/>
                <w:szCs w:val="28"/>
                <w:lang w:val="uk-UA"/>
              </w:rPr>
              <w:t xml:space="preserve"> року»</w:t>
            </w:r>
          </w:p>
          <w:p w:rsidR="005272C8" w:rsidRPr="00B52995" w:rsidRDefault="005272C8" w:rsidP="001E512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B52995">
              <w:rPr>
                <w:bCs/>
                <w:color w:val="000000"/>
                <w:sz w:val="28"/>
                <w:szCs w:val="28"/>
                <w:lang w:val="uk-UA"/>
              </w:rPr>
              <w:t>від</w:t>
            </w:r>
            <w:r w:rsidRPr="00B52995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B52995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25 липня 2018</w:t>
            </w:r>
            <w:r w:rsidRPr="00B52995">
              <w:rPr>
                <w:bCs/>
                <w:color w:val="000000"/>
                <w:sz w:val="28"/>
                <w:szCs w:val="28"/>
                <w:lang w:val="uk-UA"/>
              </w:rPr>
              <w:t xml:space="preserve"> року №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3674</w:t>
            </w:r>
            <w:r w:rsidRPr="00B52995">
              <w:rPr>
                <w:bCs/>
                <w:color w:val="000000"/>
                <w:sz w:val="28"/>
                <w:szCs w:val="28"/>
                <w:lang w:val="uk-UA"/>
              </w:rPr>
              <w:t xml:space="preserve"> - МР        </w:t>
            </w:r>
          </w:p>
        </w:tc>
      </w:tr>
    </w:tbl>
    <w:p w:rsidR="005272C8" w:rsidRDefault="005272C8" w:rsidP="005272C8">
      <w:pPr>
        <w:pStyle w:val="a3"/>
        <w:tabs>
          <w:tab w:val="left" w:pos="708"/>
        </w:tabs>
        <w:jc w:val="center"/>
        <w:rPr>
          <w:b/>
          <w:sz w:val="28"/>
          <w:szCs w:val="28"/>
          <w:u w:val="single"/>
          <w:lang w:val="uk-UA"/>
        </w:rPr>
      </w:pPr>
    </w:p>
    <w:p w:rsidR="005272C8" w:rsidRDefault="005272C8" w:rsidP="005272C8">
      <w:pPr>
        <w:pStyle w:val="a3"/>
        <w:tabs>
          <w:tab w:val="left" w:pos="708"/>
        </w:tabs>
        <w:jc w:val="center"/>
        <w:rPr>
          <w:b/>
          <w:sz w:val="28"/>
          <w:szCs w:val="28"/>
          <w:u w:val="single"/>
          <w:lang w:val="uk-UA"/>
        </w:rPr>
      </w:pPr>
    </w:p>
    <w:p w:rsidR="005272C8" w:rsidRPr="00DC0304" w:rsidRDefault="005272C8" w:rsidP="005272C8">
      <w:pPr>
        <w:pStyle w:val="a3"/>
        <w:tabs>
          <w:tab w:val="left" w:pos="708"/>
        </w:tabs>
        <w:jc w:val="center"/>
        <w:rPr>
          <w:b/>
          <w:sz w:val="28"/>
          <w:szCs w:val="28"/>
          <w:u w:val="single"/>
          <w:lang w:val="uk-UA"/>
        </w:rPr>
      </w:pPr>
      <w:r w:rsidRPr="00DC0304">
        <w:rPr>
          <w:b/>
          <w:sz w:val="28"/>
          <w:szCs w:val="28"/>
          <w:u w:val="single"/>
          <w:lang w:val="uk-UA"/>
        </w:rPr>
        <w:t>Інформація</w:t>
      </w:r>
    </w:p>
    <w:p w:rsidR="005272C8" w:rsidRDefault="005272C8" w:rsidP="005272C8">
      <w:pPr>
        <w:ind w:left="-264" w:firstLine="264"/>
        <w:jc w:val="center"/>
        <w:rPr>
          <w:b/>
          <w:sz w:val="28"/>
          <w:szCs w:val="28"/>
          <w:u w:val="single"/>
          <w:lang w:val="uk-UA"/>
        </w:rPr>
      </w:pPr>
      <w:r w:rsidRPr="00DC0304">
        <w:rPr>
          <w:b/>
          <w:sz w:val="28"/>
          <w:szCs w:val="28"/>
          <w:u w:val="single"/>
          <w:lang w:val="uk-UA"/>
        </w:rPr>
        <w:t xml:space="preserve">про надходження та використання коштів цільового фонду міської ради </w:t>
      </w:r>
      <w:r w:rsidRPr="00DC0304">
        <w:rPr>
          <w:b/>
          <w:sz w:val="28"/>
          <w:szCs w:val="28"/>
          <w:u w:val="single"/>
          <w:lang w:val="uk-UA"/>
        </w:rPr>
        <w:br/>
        <w:t xml:space="preserve">з 01 січня по </w:t>
      </w:r>
      <w:r>
        <w:rPr>
          <w:b/>
          <w:sz w:val="28"/>
          <w:szCs w:val="28"/>
          <w:u w:val="single"/>
          <w:lang w:val="uk-UA"/>
        </w:rPr>
        <w:t xml:space="preserve">30 червня </w:t>
      </w:r>
      <w:r w:rsidRPr="00DC0304">
        <w:rPr>
          <w:b/>
          <w:sz w:val="28"/>
          <w:szCs w:val="28"/>
          <w:u w:val="single"/>
          <w:lang w:val="uk-UA"/>
        </w:rPr>
        <w:t>201</w:t>
      </w:r>
      <w:r>
        <w:rPr>
          <w:b/>
          <w:sz w:val="28"/>
          <w:szCs w:val="28"/>
          <w:u w:val="single"/>
          <w:lang w:val="uk-UA"/>
        </w:rPr>
        <w:t>8</w:t>
      </w:r>
      <w:r w:rsidRPr="00DC0304">
        <w:rPr>
          <w:b/>
          <w:sz w:val="28"/>
          <w:szCs w:val="28"/>
          <w:u w:val="single"/>
          <w:lang w:val="uk-UA"/>
        </w:rPr>
        <w:t xml:space="preserve"> року</w:t>
      </w:r>
    </w:p>
    <w:p w:rsidR="005272C8" w:rsidRPr="00DC0304" w:rsidRDefault="005272C8" w:rsidP="005272C8">
      <w:pPr>
        <w:ind w:left="-264" w:firstLine="264"/>
        <w:jc w:val="center"/>
        <w:rPr>
          <w:b/>
          <w:sz w:val="28"/>
          <w:szCs w:val="28"/>
          <w:u w:val="single"/>
          <w:lang w:val="uk-UA"/>
        </w:rPr>
      </w:pPr>
    </w:p>
    <w:p w:rsidR="005272C8" w:rsidRPr="00DC0304" w:rsidRDefault="005272C8" w:rsidP="005272C8">
      <w:pPr>
        <w:jc w:val="both"/>
        <w:rPr>
          <w:b/>
          <w:sz w:val="28"/>
          <w:szCs w:val="28"/>
          <w:lang w:val="uk-UA"/>
        </w:rPr>
      </w:pP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  <w:t xml:space="preserve">          </w:t>
      </w:r>
      <w:r>
        <w:rPr>
          <w:sz w:val="28"/>
          <w:szCs w:val="28"/>
          <w:lang w:val="uk-UA"/>
        </w:rPr>
        <w:t xml:space="preserve">    </w:t>
      </w:r>
      <w:r w:rsidRPr="00DC0304">
        <w:rPr>
          <w:sz w:val="28"/>
          <w:szCs w:val="28"/>
          <w:lang w:val="uk-UA"/>
        </w:rPr>
        <w:t xml:space="preserve">   </w:t>
      </w:r>
      <w:r w:rsidRPr="00DC0304">
        <w:rPr>
          <w:b/>
          <w:sz w:val="28"/>
          <w:szCs w:val="28"/>
          <w:lang w:val="uk-UA"/>
        </w:rPr>
        <w:t>грн.</w:t>
      </w:r>
    </w:p>
    <w:p w:rsidR="005272C8" w:rsidRPr="00DC0304" w:rsidRDefault="005272C8" w:rsidP="005272C8">
      <w:pPr>
        <w:spacing w:before="100" w:beforeAutospacing="1" w:after="100" w:afterAutospacing="1"/>
        <w:ind w:left="-264"/>
        <w:jc w:val="both"/>
        <w:rPr>
          <w:sz w:val="28"/>
          <w:szCs w:val="28"/>
          <w:lang w:val="uk-UA"/>
        </w:rPr>
      </w:pPr>
      <w:r w:rsidRPr="00DC0304">
        <w:rPr>
          <w:sz w:val="28"/>
          <w:szCs w:val="28"/>
          <w:u w:val="single"/>
          <w:lang w:val="uk-UA"/>
        </w:rPr>
        <w:t>Залишок</w:t>
      </w:r>
      <w:r w:rsidRPr="00DC0304">
        <w:rPr>
          <w:sz w:val="28"/>
          <w:szCs w:val="28"/>
          <w:u w:val="single"/>
        </w:rPr>
        <w:t xml:space="preserve"> </w:t>
      </w:r>
      <w:r w:rsidRPr="00DC0304">
        <w:rPr>
          <w:sz w:val="28"/>
          <w:szCs w:val="28"/>
          <w:u w:val="single"/>
          <w:lang w:val="uk-UA"/>
        </w:rPr>
        <w:t xml:space="preserve">коштів </w:t>
      </w:r>
      <w:r w:rsidRPr="00DC0304">
        <w:rPr>
          <w:sz w:val="28"/>
          <w:szCs w:val="28"/>
          <w:u w:val="single"/>
        </w:rPr>
        <w:t>на</w:t>
      </w:r>
      <w:r w:rsidRPr="00DC0304">
        <w:rPr>
          <w:sz w:val="28"/>
          <w:szCs w:val="28"/>
          <w:lang w:val="uk-UA"/>
        </w:rPr>
        <w:t xml:space="preserve"> </w:t>
      </w:r>
      <w:r w:rsidRPr="00DC0304">
        <w:rPr>
          <w:sz w:val="28"/>
          <w:szCs w:val="28"/>
          <w:u w:val="single"/>
          <w:lang w:val="uk-UA"/>
        </w:rPr>
        <w:t>реєстраційному рахунку станом на 0</w:t>
      </w:r>
      <w:r w:rsidRPr="00DC0304">
        <w:rPr>
          <w:sz w:val="28"/>
          <w:szCs w:val="28"/>
          <w:u w:val="single"/>
        </w:rPr>
        <w:t>1.</w:t>
      </w:r>
      <w:r w:rsidRPr="00DC0304">
        <w:rPr>
          <w:sz w:val="28"/>
          <w:szCs w:val="28"/>
          <w:u w:val="single"/>
          <w:lang w:val="uk-UA"/>
        </w:rPr>
        <w:t>01</w:t>
      </w:r>
      <w:r w:rsidRPr="00DC0304">
        <w:rPr>
          <w:sz w:val="28"/>
          <w:szCs w:val="28"/>
          <w:u w:val="single"/>
        </w:rPr>
        <w:t>.20</w:t>
      </w:r>
      <w:r w:rsidRPr="00DC0304"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u w:val="single"/>
          <w:lang w:val="uk-UA"/>
        </w:rPr>
        <w:t>8</w:t>
      </w:r>
      <w:r w:rsidRPr="00DC0304">
        <w:rPr>
          <w:sz w:val="28"/>
          <w:szCs w:val="28"/>
          <w:u w:val="single"/>
        </w:rPr>
        <w:t>р.</w:t>
      </w:r>
      <w:r>
        <w:rPr>
          <w:sz w:val="28"/>
          <w:szCs w:val="28"/>
          <w:u w:val="single"/>
          <w:lang w:val="uk-UA"/>
        </w:rPr>
        <w:t xml:space="preserve"> </w:t>
      </w:r>
      <w:r w:rsidRPr="00DC0304">
        <w:rPr>
          <w:sz w:val="28"/>
          <w:szCs w:val="28"/>
          <w:lang w:val="uk-UA"/>
        </w:rPr>
        <w:t xml:space="preserve">                  0,00</w:t>
      </w:r>
    </w:p>
    <w:p w:rsidR="005272C8" w:rsidRDefault="005272C8" w:rsidP="005272C8">
      <w:pPr>
        <w:spacing w:before="100" w:beforeAutospacing="1" w:after="100" w:afterAutospacing="1"/>
        <w:ind w:left="-336" w:firstLine="24"/>
        <w:rPr>
          <w:sz w:val="28"/>
          <w:szCs w:val="28"/>
          <w:lang w:val="uk-UA"/>
        </w:rPr>
      </w:pPr>
      <w:r w:rsidRPr="00DC0304">
        <w:rPr>
          <w:sz w:val="28"/>
          <w:szCs w:val="28"/>
          <w:lang w:val="uk-UA"/>
        </w:rPr>
        <w:t>Н</w:t>
      </w:r>
      <w:proofErr w:type="spellStart"/>
      <w:r w:rsidRPr="00DC0304">
        <w:rPr>
          <w:sz w:val="28"/>
          <w:szCs w:val="28"/>
        </w:rPr>
        <w:t>адійшло</w:t>
      </w:r>
      <w:proofErr w:type="spellEnd"/>
      <w:r w:rsidRPr="00DC0304">
        <w:rPr>
          <w:sz w:val="28"/>
          <w:szCs w:val="28"/>
          <w:lang w:val="uk-UA"/>
        </w:rPr>
        <w:t xml:space="preserve"> коштів</w:t>
      </w:r>
      <w:r w:rsidRPr="00DC0304">
        <w:rPr>
          <w:sz w:val="28"/>
          <w:szCs w:val="28"/>
        </w:rPr>
        <w:t xml:space="preserve"> </w:t>
      </w:r>
      <w:r w:rsidRPr="00DC0304">
        <w:rPr>
          <w:sz w:val="28"/>
          <w:szCs w:val="28"/>
          <w:lang w:val="uk-UA"/>
        </w:rPr>
        <w:t xml:space="preserve">з 01 січня по </w:t>
      </w:r>
      <w:r>
        <w:rPr>
          <w:sz w:val="28"/>
          <w:szCs w:val="28"/>
          <w:lang w:val="uk-UA"/>
        </w:rPr>
        <w:t>30 червня</w:t>
      </w:r>
      <w:r w:rsidRPr="00DC0304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DC0304">
        <w:rPr>
          <w:sz w:val="28"/>
          <w:szCs w:val="28"/>
          <w:lang w:val="uk-UA"/>
        </w:rPr>
        <w:t xml:space="preserve"> року</w:t>
      </w:r>
      <w:r w:rsidRPr="00F65152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</w:t>
      </w:r>
      <w:r w:rsidRPr="00F65152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     37 739,19</w:t>
      </w:r>
    </w:p>
    <w:p w:rsidR="005272C8" w:rsidRDefault="005272C8" w:rsidP="005272C8">
      <w:pPr>
        <w:spacing w:before="100" w:beforeAutospacing="1" w:after="100" w:afterAutospacing="1"/>
        <w:ind w:left="-336" w:firstLine="24"/>
        <w:rPr>
          <w:sz w:val="28"/>
          <w:szCs w:val="28"/>
          <w:lang w:val="uk-UA"/>
        </w:rPr>
      </w:pPr>
      <w:r w:rsidRPr="0050122F">
        <w:rPr>
          <w:sz w:val="28"/>
          <w:szCs w:val="28"/>
          <w:lang w:val="uk-UA"/>
        </w:rPr>
        <w:t xml:space="preserve">Використано коштів з 01 січня по </w:t>
      </w:r>
      <w:r>
        <w:rPr>
          <w:sz w:val="28"/>
          <w:szCs w:val="28"/>
          <w:lang w:val="uk-UA"/>
        </w:rPr>
        <w:t>30 червня</w:t>
      </w:r>
      <w:r w:rsidRPr="0050122F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50122F">
        <w:rPr>
          <w:sz w:val="28"/>
          <w:szCs w:val="28"/>
          <w:lang w:val="uk-UA"/>
        </w:rPr>
        <w:t xml:space="preserve"> року:                  </w:t>
      </w:r>
      <w:r>
        <w:rPr>
          <w:sz w:val="28"/>
          <w:szCs w:val="28"/>
          <w:lang w:val="uk-UA"/>
        </w:rPr>
        <w:t xml:space="preserve"> </w:t>
      </w:r>
      <w:r w:rsidRPr="0050122F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37 739,19</w:t>
      </w:r>
    </w:p>
    <w:p w:rsidR="005272C8" w:rsidRPr="00DC0304" w:rsidRDefault="005272C8" w:rsidP="005272C8">
      <w:pPr>
        <w:spacing w:before="100" w:beforeAutospacing="1" w:after="100" w:afterAutospacing="1"/>
        <w:ind w:left="-336" w:firstLine="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C0304">
        <w:rPr>
          <w:sz w:val="28"/>
          <w:szCs w:val="28"/>
          <w:lang w:val="uk-UA"/>
        </w:rPr>
        <w:t>у тому числі:</w:t>
      </w:r>
    </w:p>
    <w:tbl>
      <w:tblPr>
        <w:tblW w:w="10056" w:type="dxa"/>
        <w:tblInd w:w="-252" w:type="dxa"/>
        <w:tblLook w:val="01E0" w:firstRow="1" w:lastRow="1" w:firstColumn="1" w:lastColumn="1" w:noHBand="0" w:noVBand="0"/>
      </w:tblPr>
      <w:tblGrid>
        <w:gridCol w:w="8184"/>
        <w:gridCol w:w="1872"/>
      </w:tblGrid>
      <w:tr w:rsidR="005272C8" w:rsidRPr="00B52995" w:rsidTr="001E5122">
        <w:trPr>
          <w:trHeight w:val="1030"/>
        </w:trPr>
        <w:tc>
          <w:tcPr>
            <w:tcW w:w="8184" w:type="dxa"/>
            <w:shd w:val="clear" w:color="auto" w:fill="auto"/>
          </w:tcPr>
          <w:p w:rsidR="005272C8" w:rsidRPr="00B52995" w:rsidRDefault="005272C8" w:rsidP="001E512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uk-UA"/>
              </w:rPr>
            </w:pPr>
            <w:r w:rsidRPr="00B52995">
              <w:rPr>
                <w:sz w:val="28"/>
                <w:szCs w:val="28"/>
                <w:lang w:val="uk-UA"/>
              </w:rPr>
              <w:t xml:space="preserve">- відзначення державних, професійних свят та пам’ятних дат (проведення міських заходів, нагородження, придбання квітів, грамот, вітальних листівок, сувенірної продукції)  </w:t>
            </w:r>
          </w:p>
        </w:tc>
        <w:tc>
          <w:tcPr>
            <w:tcW w:w="1872" w:type="dxa"/>
            <w:shd w:val="clear" w:color="auto" w:fill="auto"/>
          </w:tcPr>
          <w:p w:rsidR="005272C8" w:rsidRPr="00B52995" w:rsidRDefault="005272C8" w:rsidP="001E5122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B52995">
              <w:rPr>
                <w:sz w:val="28"/>
                <w:szCs w:val="28"/>
                <w:lang w:val="uk-UA"/>
              </w:rPr>
              <w:t xml:space="preserve">      </w:t>
            </w:r>
          </w:p>
          <w:p w:rsidR="005272C8" w:rsidRPr="00B52995" w:rsidRDefault="005272C8" w:rsidP="001E5122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B5299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30 418,18</w:t>
            </w:r>
          </w:p>
        </w:tc>
      </w:tr>
      <w:tr w:rsidR="005272C8" w:rsidRPr="00B52995" w:rsidTr="001E5122">
        <w:trPr>
          <w:trHeight w:val="1376"/>
        </w:trPr>
        <w:tc>
          <w:tcPr>
            <w:tcW w:w="8184" w:type="dxa"/>
            <w:shd w:val="clear" w:color="auto" w:fill="auto"/>
          </w:tcPr>
          <w:p w:rsidR="005272C8" w:rsidRPr="00B52995" w:rsidRDefault="005272C8" w:rsidP="001E512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uk-UA"/>
              </w:rPr>
            </w:pPr>
            <w:r w:rsidRPr="00B52995">
              <w:rPr>
                <w:sz w:val="28"/>
                <w:szCs w:val="28"/>
                <w:lang w:val="uk-UA"/>
              </w:rPr>
              <w:t xml:space="preserve">- заходи по забезпеченню соціального захисту населення (вшанування учасників бойових дій на території інших держав, надання матеріальної допомоги ветеранам ВВВ- колишнім працівникам Сумської міської ради, вшанування пам’яті загиблих в зоні АТО) </w:t>
            </w:r>
          </w:p>
        </w:tc>
        <w:tc>
          <w:tcPr>
            <w:tcW w:w="1872" w:type="dxa"/>
            <w:shd w:val="clear" w:color="auto" w:fill="auto"/>
          </w:tcPr>
          <w:p w:rsidR="005272C8" w:rsidRPr="00B52995" w:rsidRDefault="005272C8" w:rsidP="001E5122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B52995">
              <w:rPr>
                <w:sz w:val="28"/>
                <w:szCs w:val="28"/>
                <w:lang w:val="uk-UA"/>
              </w:rPr>
              <w:t xml:space="preserve">       </w:t>
            </w:r>
          </w:p>
          <w:p w:rsidR="005272C8" w:rsidRPr="00B52995" w:rsidRDefault="005272C8" w:rsidP="001E5122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B52995">
              <w:rPr>
                <w:sz w:val="28"/>
                <w:szCs w:val="28"/>
                <w:lang w:val="uk-UA"/>
              </w:rPr>
              <w:t xml:space="preserve">          0,00</w:t>
            </w:r>
          </w:p>
          <w:p w:rsidR="005272C8" w:rsidRPr="00B52995" w:rsidRDefault="005272C8" w:rsidP="001E5122">
            <w:pPr>
              <w:spacing w:before="100" w:beforeAutospacing="1" w:after="100" w:afterAutospacing="1"/>
              <w:jc w:val="right"/>
              <w:rPr>
                <w:sz w:val="28"/>
                <w:szCs w:val="28"/>
                <w:highlight w:val="red"/>
                <w:lang w:val="uk-UA"/>
              </w:rPr>
            </w:pPr>
          </w:p>
        </w:tc>
      </w:tr>
      <w:tr w:rsidR="005272C8" w:rsidRPr="00B52995" w:rsidTr="001E5122">
        <w:trPr>
          <w:trHeight w:val="1051"/>
        </w:trPr>
        <w:tc>
          <w:tcPr>
            <w:tcW w:w="8184" w:type="dxa"/>
            <w:shd w:val="clear" w:color="auto" w:fill="auto"/>
          </w:tcPr>
          <w:p w:rsidR="005272C8" w:rsidRPr="00B52995" w:rsidRDefault="005272C8" w:rsidP="001E5122">
            <w:pPr>
              <w:jc w:val="both"/>
              <w:rPr>
                <w:sz w:val="28"/>
                <w:szCs w:val="28"/>
                <w:lang w:val="uk-UA"/>
              </w:rPr>
            </w:pPr>
            <w:r w:rsidRPr="00B52995">
              <w:rPr>
                <w:sz w:val="28"/>
                <w:szCs w:val="28"/>
                <w:lang w:val="uk-UA"/>
              </w:rPr>
              <w:t>- витрати, пов’язані з забезпеченням діяльності міської ради та її виконавчих органів, які в неповному обсязі забезпечені фінансуванням із загального фонду міського бюджету</w:t>
            </w:r>
          </w:p>
        </w:tc>
        <w:tc>
          <w:tcPr>
            <w:tcW w:w="1872" w:type="dxa"/>
            <w:shd w:val="clear" w:color="auto" w:fill="auto"/>
          </w:tcPr>
          <w:p w:rsidR="005272C8" w:rsidRPr="00B52995" w:rsidRDefault="005272C8" w:rsidP="001E5122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B52995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7 321,01</w:t>
            </w:r>
          </w:p>
          <w:p w:rsidR="005272C8" w:rsidRPr="00B52995" w:rsidRDefault="005272C8" w:rsidP="001E512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5272C8" w:rsidRPr="00B52995" w:rsidTr="001E5122">
        <w:trPr>
          <w:trHeight w:val="922"/>
        </w:trPr>
        <w:tc>
          <w:tcPr>
            <w:tcW w:w="8184" w:type="dxa"/>
            <w:shd w:val="clear" w:color="auto" w:fill="auto"/>
          </w:tcPr>
          <w:p w:rsidR="005272C8" w:rsidRPr="00B52995" w:rsidRDefault="005272C8" w:rsidP="001E5122">
            <w:pPr>
              <w:jc w:val="both"/>
              <w:rPr>
                <w:sz w:val="28"/>
                <w:szCs w:val="28"/>
                <w:lang w:val="uk-UA"/>
              </w:rPr>
            </w:pPr>
            <w:r w:rsidRPr="00B52995">
              <w:rPr>
                <w:sz w:val="28"/>
                <w:szCs w:val="28"/>
                <w:lang w:val="uk-UA"/>
              </w:rPr>
              <w:t>- надання грошової допомоги на поховання сім’ям у разі смерті депутата та колишніх працівників виконавчого комітету міської ради</w:t>
            </w:r>
          </w:p>
        </w:tc>
        <w:tc>
          <w:tcPr>
            <w:tcW w:w="1872" w:type="dxa"/>
            <w:shd w:val="clear" w:color="auto" w:fill="auto"/>
          </w:tcPr>
          <w:p w:rsidR="005272C8" w:rsidRPr="00B52995" w:rsidRDefault="005272C8" w:rsidP="001E5122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B52995">
              <w:rPr>
                <w:sz w:val="28"/>
                <w:szCs w:val="28"/>
                <w:lang w:val="uk-UA"/>
              </w:rPr>
              <w:t xml:space="preserve">   0,00</w:t>
            </w:r>
          </w:p>
        </w:tc>
      </w:tr>
    </w:tbl>
    <w:p w:rsidR="005272C8" w:rsidRDefault="005272C8" w:rsidP="005272C8">
      <w:pPr>
        <w:spacing w:before="100" w:beforeAutospacing="1" w:after="100" w:afterAutospacing="1"/>
        <w:ind w:hanging="312"/>
        <w:jc w:val="both"/>
        <w:rPr>
          <w:sz w:val="28"/>
          <w:szCs w:val="28"/>
          <w:lang w:val="uk-UA"/>
        </w:rPr>
      </w:pPr>
    </w:p>
    <w:p w:rsidR="005272C8" w:rsidRPr="0023382B" w:rsidRDefault="005272C8" w:rsidP="005272C8">
      <w:pPr>
        <w:spacing w:before="100" w:beforeAutospacing="1" w:after="100" w:afterAutospacing="1"/>
        <w:ind w:hanging="312"/>
        <w:jc w:val="both"/>
        <w:rPr>
          <w:sz w:val="28"/>
          <w:szCs w:val="28"/>
          <w:lang w:val="uk-UA"/>
        </w:rPr>
      </w:pPr>
      <w:r w:rsidRPr="00DC0304">
        <w:rPr>
          <w:sz w:val="28"/>
          <w:szCs w:val="28"/>
          <w:lang w:val="uk-UA"/>
        </w:rPr>
        <w:t>Залишок коштів на реєстраційному рахунку станом на 01.</w:t>
      </w:r>
      <w:r>
        <w:rPr>
          <w:sz w:val="28"/>
          <w:szCs w:val="28"/>
          <w:lang w:val="uk-UA"/>
        </w:rPr>
        <w:t>07</w:t>
      </w:r>
      <w:r w:rsidRPr="00DC0304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 xml:space="preserve">8 </w:t>
      </w:r>
      <w:r w:rsidRPr="00DC0304">
        <w:rPr>
          <w:sz w:val="28"/>
          <w:szCs w:val="28"/>
          <w:lang w:val="uk-UA"/>
        </w:rPr>
        <w:t xml:space="preserve">р.  </w:t>
      </w:r>
      <w:r>
        <w:rPr>
          <w:sz w:val="28"/>
          <w:szCs w:val="28"/>
          <w:lang w:val="uk-UA"/>
        </w:rPr>
        <w:t xml:space="preserve">         </w:t>
      </w:r>
      <w:r w:rsidRPr="00F24640">
        <w:rPr>
          <w:sz w:val="28"/>
          <w:szCs w:val="28"/>
          <w:lang w:val="uk-UA"/>
        </w:rPr>
        <w:t>0,00 грн.</w:t>
      </w:r>
    </w:p>
    <w:p w:rsidR="005272C8" w:rsidRDefault="005272C8" w:rsidP="005272C8">
      <w:pPr>
        <w:jc w:val="both"/>
        <w:rPr>
          <w:sz w:val="28"/>
          <w:szCs w:val="28"/>
          <w:lang w:val="uk-UA"/>
        </w:rPr>
      </w:pPr>
    </w:p>
    <w:p w:rsidR="005272C8" w:rsidRDefault="005272C8" w:rsidP="005272C8">
      <w:pPr>
        <w:jc w:val="both"/>
        <w:rPr>
          <w:sz w:val="28"/>
          <w:szCs w:val="28"/>
          <w:lang w:val="uk-UA"/>
        </w:rPr>
      </w:pPr>
    </w:p>
    <w:p w:rsidR="005272C8" w:rsidRPr="004F57CD" w:rsidRDefault="005272C8" w:rsidP="005272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Pr="000637A5">
        <w:rPr>
          <w:sz w:val="28"/>
          <w:szCs w:val="28"/>
          <w:lang w:val="uk-UA"/>
        </w:rPr>
        <w:tab/>
      </w:r>
      <w:r w:rsidRPr="000637A5">
        <w:rPr>
          <w:sz w:val="28"/>
          <w:szCs w:val="28"/>
          <w:lang w:val="uk-UA"/>
        </w:rPr>
        <w:tab/>
      </w:r>
      <w:r w:rsidRPr="000637A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</w:t>
      </w:r>
      <w:r w:rsidRPr="000637A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О.М. Лисенко                        </w:t>
      </w:r>
    </w:p>
    <w:p w:rsidR="005272C8" w:rsidRPr="000637A5" w:rsidRDefault="005272C8" w:rsidP="005272C8">
      <w:pPr>
        <w:jc w:val="both"/>
        <w:rPr>
          <w:sz w:val="28"/>
          <w:szCs w:val="28"/>
          <w:lang w:val="uk-UA"/>
        </w:rPr>
      </w:pPr>
      <w:r w:rsidRPr="000637A5">
        <w:rPr>
          <w:sz w:val="28"/>
          <w:szCs w:val="28"/>
          <w:lang w:val="uk-UA"/>
        </w:rPr>
        <w:tab/>
      </w:r>
      <w:r w:rsidRPr="000637A5">
        <w:rPr>
          <w:sz w:val="28"/>
          <w:szCs w:val="28"/>
          <w:lang w:val="uk-UA"/>
        </w:rPr>
        <w:tab/>
        <w:t xml:space="preserve">      </w:t>
      </w:r>
      <w:r w:rsidRPr="000637A5">
        <w:rPr>
          <w:sz w:val="28"/>
          <w:szCs w:val="28"/>
          <w:lang w:val="uk-UA"/>
        </w:rPr>
        <w:tab/>
      </w:r>
      <w:r w:rsidRPr="000637A5">
        <w:rPr>
          <w:sz w:val="28"/>
          <w:szCs w:val="28"/>
          <w:lang w:val="uk-UA"/>
        </w:rPr>
        <w:tab/>
      </w:r>
      <w:r w:rsidRPr="000637A5">
        <w:rPr>
          <w:sz w:val="28"/>
          <w:szCs w:val="28"/>
          <w:lang w:val="uk-UA"/>
        </w:rPr>
        <w:tab/>
      </w:r>
    </w:p>
    <w:p w:rsidR="005272C8" w:rsidRDefault="005272C8" w:rsidP="005272C8">
      <w:pPr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Виконавець: Костенко О.А.</w:t>
      </w:r>
    </w:p>
    <w:p w:rsidR="005272C8" w:rsidRPr="00DC0304" w:rsidRDefault="005272C8" w:rsidP="005272C8">
      <w:pPr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___________</w:t>
      </w:r>
      <w:bookmarkStart w:id="0" w:name="_GoBack"/>
      <w:bookmarkEnd w:id="0"/>
    </w:p>
    <w:sectPr w:rsidR="005272C8" w:rsidRPr="00DC0304" w:rsidSect="00E30E05">
      <w:pgSz w:w="11906" w:h="16838" w:code="9"/>
      <w:pgMar w:top="779" w:right="554" w:bottom="974" w:left="1704" w:header="720" w:footer="720" w:gutter="0"/>
      <w:cols w:space="720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C8"/>
    <w:rsid w:val="005272C8"/>
    <w:rsid w:val="0054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72C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272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1 Знак Знак Знак Знак Знак Знак Знак"/>
    <w:basedOn w:val="a"/>
    <w:rsid w:val="005272C8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72C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272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1 Знак Знак Знак Знак Знак Знак Знак"/>
    <w:basedOn w:val="a"/>
    <w:rsid w:val="005272C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Тараповська Аліна Володимирівна</dc:creator>
  <cp:lastModifiedBy>Тараповська Аліна Володимирівна</cp:lastModifiedBy>
  <cp:revision>1</cp:revision>
  <dcterms:created xsi:type="dcterms:W3CDTF">2018-07-26T06:07:00Z</dcterms:created>
  <dcterms:modified xsi:type="dcterms:W3CDTF">2018-07-26T06:08:00Z</dcterms:modified>
</cp:coreProperties>
</file>