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3841"/>
      </w:tblGrid>
      <w:tr w:rsidR="0002328A" w:rsidRPr="00F11DA1" w:rsidTr="003B05EE">
        <w:trPr>
          <w:trHeight w:val="1122"/>
          <w:jc w:val="center"/>
        </w:trPr>
        <w:tc>
          <w:tcPr>
            <w:tcW w:w="4283" w:type="dxa"/>
          </w:tcPr>
          <w:p w:rsidR="0002328A" w:rsidRPr="00D85B44" w:rsidRDefault="0002328A" w:rsidP="003B05EE">
            <w:pPr>
              <w:pStyle w:val="a3"/>
              <w:rPr>
                <w:sz w:val="32"/>
                <w:szCs w:val="32"/>
                <w:lang w:val="uk-UA"/>
              </w:rPr>
            </w:pPr>
          </w:p>
        </w:tc>
        <w:tc>
          <w:tcPr>
            <w:tcW w:w="1516" w:type="dxa"/>
          </w:tcPr>
          <w:p w:rsidR="0002328A" w:rsidRPr="00D85B44" w:rsidRDefault="0002328A" w:rsidP="003B05EE">
            <w:pPr>
              <w:pStyle w:val="a3"/>
              <w:rPr>
                <w:sz w:val="32"/>
                <w:szCs w:val="32"/>
                <w:lang w:val="uk-UA"/>
              </w:rPr>
            </w:pPr>
            <w:r w:rsidRPr="00C32DE7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1" w:type="dxa"/>
          </w:tcPr>
          <w:p w:rsidR="0002328A" w:rsidRPr="00385AE9" w:rsidRDefault="0002328A" w:rsidP="005C7466">
            <w:pPr>
              <w:jc w:val="center"/>
              <w:rPr>
                <w:lang w:val="uk-UA"/>
              </w:rPr>
            </w:pPr>
          </w:p>
        </w:tc>
      </w:tr>
    </w:tbl>
    <w:p w:rsidR="0002328A" w:rsidRPr="00BE726D" w:rsidRDefault="0002328A" w:rsidP="0002328A">
      <w:pPr>
        <w:jc w:val="center"/>
        <w:rPr>
          <w:caps/>
          <w:sz w:val="36"/>
          <w:szCs w:val="36"/>
        </w:rPr>
      </w:pPr>
      <w:r w:rsidRPr="00BE726D">
        <w:rPr>
          <w:caps/>
          <w:sz w:val="36"/>
          <w:szCs w:val="36"/>
        </w:rPr>
        <w:t>Сумська міська рада</w:t>
      </w:r>
    </w:p>
    <w:p w:rsidR="005C7466" w:rsidRPr="005C7466" w:rsidRDefault="005C7466" w:rsidP="005C7466">
      <w:pPr>
        <w:jc w:val="center"/>
        <w:rPr>
          <w:sz w:val="28"/>
          <w:szCs w:val="28"/>
          <w:lang w:val="uk-UA"/>
        </w:rPr>
      </w:pPr>
      <w:r w:rsidRPr="005C7466">
        <w:rPr>
          <w:sz w:val="28"/>
          <w:szCs w:val="28"/>
          <w:lang w:val="en-US"/>
        </w:rPr>
        <w:t>V</w:t>
      </w:r>
      <w:r w:rsidRPr="005C7466">
        <w:rPr>
          <w:sz w:val="28"/>
          <w:szCs w:val="28"/>
          <w:lang w:val="uk-UA"/>
        </w:rPr>
        <w:t xml:space="preserve">ІІ СКЛИКАННЯ </w:t>
      </w:r>
      <w:r w:rsidRPr="005C7466">
        <w:rPr>
          <w:sz w:val="28"/>
          <w:szCs w:val="28"/>
          <w:lang w:val="en-US"/>
        </w:rPr>
        <w:t>XLVI</w:t>
      </w:r>
      <w:r w:rsidRPr="005C7466">
        <w:rPr>
          <w:sz w:val="28"/>
          <w:szCs w:val="28"/>
          <w:lang w:val="uk-UA"/>
        </w:rPr>
        <w:t xml:space="preserve"> (позачергова)</w:t>
      </w:r>
      <w:r w:rsidRPr="005C7466">
        <w:rPr>
          <w:sz w:val="28"/>
          <w:szCs w:val="28"/>
        </w:rPr>
        <w:t xml:space="preserve"> </w:t>
      </w:r>
      <w:r w:rsidRPr="005C7466">
        <w:rPr>
          <w:sz w:val="28"/>
          <w:szCs w:val="28"/>
          <w:lang w:val="uk-UA"/>
        </w:rPr>
        <w:t>СЕСІЯ</w:t>
      </w:r>
    </w:p>
    <w:p w:rsidR="0002328A" w:rsidRPr="00BE726D" w:rsidRDefault="0002328A" w:rsidP="0002328A">
      <w:pPr>
        <w:jc w:val="center"/>
        <w:rPr>
          <w:sz w:val="32"/>
          <w:szCs w:val="32"/>
          <w:lang w:val="uk-UA"/>
        </w:rPr>
      </w:pPr>
      <w:proofErr w:type="gramStart"/>
      <w:r w:rsidRPr="00BE726D">
        <w:rPr>
          <w:b/>
          <w:sz w:val="32"/>
          <w:szCs w:val="32"/>
        </w:rPr>
        <w:t>Р</w:t>
      </w:r>
      <w:proofErr w:type="gramEnd"/>
      <w:r w:rsidRPr="00BE726D">
        <w:rPr>
          <w:b/>
          <w:sz w:val="32"/>
          <w:szCs w:val="32"/>
        </w:rPr>
        <w:t>ІШЕННЯ</w:t>
      </w:r>
    </w:p>
    <w:p w:rsidR="0002328A" w:rsidRPr="00BE726D" w:rsidRDefault="0002328A" w:rsidP="0002328A">
      <w:pPr>
        <w:rPr>
          <w:sz w:val="32"/>
          <w:szCs w:val="32"/>
          <w:lang w:val="uk-UA"/>
        </w:rPr>
      </w:pPr>
    </w:p>
    <w:p w:rsidR="0002328A" w:rsidRPr="0018346E" w:rsidRDefault="0002328A" w:rsidP="0002328A">
      <w:pPr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5C7466">
        <w:rPr>
          <w:sz w:val="28"/>
          <w:szCs w:val="28"/>
          <w:lang w:val="uk-UA"/>
        </w:rPr>
        <w:t xml:space="preserve">10 жовтня </w:t>
      </w:r>
      <w:r>
        <w:rPr>
          <w:sz w:val="28"/>
          <w:szCs w:val="28"/>
          <w:lang w:val="uk-UA"/>
        </w:rPr>
        <w:t xml:space="preserve">2018 </w:t>
      </w:r>
      <w:r w:rsidRPr="0018346E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№ </w:t>
      </w:r>
      <w:r w:rsidR="005C7466">
        <w:rPr>
          <w:sz w:val="28"/>
          <w:szCs w:val="28"/>
          <w:lang w:val="uk-UA"/>
        </w:rPr>
        <w:t>3978</w:t>
      </w:r>
      <w:r w:rsidRPr="0018346E">
        <w:rPr>
          <w:sz w:val="28"/>
          <w:szCs w:val="28"/>
          <w:lang w:val="uk-UA"/>
        </w:rPr>
        <w:t>-МР</w:t>
      </w:r>
    </w:p>
    <w:p w:rsidR="0002328A" w:rsidRDefault="0002328A" w:rsidP="0002328A">
      <w:pPr>
        <w:ind w:right="4579"/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м. Суми</w:t>
      </w:r>
    </w:p>
    <w:p w:rsidR="0002328A" w:rsidRPr="009F11F0" w:rsidRDefault="0002328A" w:rsidP="0002328A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tblpX="3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2328A" w:rsidRPr="005C7466" w:rsidTr="003B05EE">
        <w:trPr>
          <w:trHeight w:val="67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2328A" w:rsidRPr="005712B5" w:rsidRDefault="0002328A" w:rsidP="003B05EE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погодження технічної документації із землеустрою щодо поділу земельної ділянки</w:t>
            </w:r>
            <w:r w:rsidR="008664C1">
              <w:rPr>
                <w:sz w:val="28"/>
                <w:szCs w:val="28"/>
                <w:lang w:val="uk-UA"/>
              </w:rPr>
              <w:t xml:space="preserve">                   Гладкову В.В. та Бортнику А.М.</w:t>
            </w:r>
          </w:p>
        </w:tc>
      </w:tr>
    </w:tbl>
    <w:p w:rsidR="0002328A" w:rsidRPr="0018346E" w:rsidRDefault="0002328A" w:rsidP="0002328A">
      <w:pPr>
        <w:rPr>
          <w:sz w:val="28"/>
          <w:szCs w:val="28"/>
          <w:lang w:val="uk-UA"/>
        </w:rPr>
      </w:pPr>
    </w:p>
    <w:p w:rsidR="0002328A" w:rsidRPr="0018346E" w:rsidRDefault="0002328A" w:rsidP="0002328A">
      <w:pPr>
        <w:ind w:right="4296"/>
        <w:jc w:val="both"/>
        <w:rPr>
          <w:sz w:val="28"/>
          <w:szCs w:val="28"/>
          <w:lang w:val="uk-UA"/>
        </w:rPr>
      </w:pPr>
    </w:p>
    <w:p w:rsidR="0002328A" w:rsidRDefault="0002328A" w:rsidP="0002328A">
      <w:pPr>
        <w:ind w:right="4296"/>
        <w:jc w:val="both"/>
        <w:rPr>
          <w:sz w:val="28"/>
          <w:szCs w:val="28"/>
          <w:lang w:val="uk-UA"/>
        </w:rPr>
      </w:pPr>
    </w:p>
    <w:p w:rsidR="0002328A" w:rsidRDefault="0002328A" w:rsidP="0002328A">
      <w:pPr>
        <w:jc w:val="both"/>
        <w:rPr>
          <w:sz w:val="28"/>
          <w:szCs w:val="28"/>
          <w:lang w:val="uk-UA"/>
        </w:rPr>
      </w:pPr>
    </w:p>
    <w:p w:rsidR="005C7466" w:rsidRDefault="005C7466" w:rsidP="0002328A">
      <w:pPr>
        <w:jc w:val="both"/>
        <w:rPr>
          <w:sz w:val="28"/>
          <w:szCs w:val="28"/>
          <w:lang w:val="uk-UA"/>
        </w:rPr>
      </w:pPr>
    </w:p>
    <w:p w:rsidR="00FE671D" w:rsidRDefault="00FE671D" w:rsidP="0002328A">
      <w:pPr>
        <w:jc w:val="both"/>
        <w:rPr>
          <w:sz w:val="28"/>
          <w:szCs w:val="28"/>
          <w:lang w:val="uk-UA"/>
        </w:rPr>
      </w:pPr>
    </w:p>
    <w:p w:rsidR="0002328A" w:rsidRDefault="0002328A" w:rsidP="0002328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Враховуючи</w:t>
      </w:r>
      <w:r w:rsidRPr="0018346E">
        <w:rPr>
          <w:sz w:val="28"/>
          <w:szCs w:val="28"/>
          <w:lang w:val="uk-UA"/>
        </w:rPr>
        <w:t xml:space="preserve"> звернен</w:t>
      </w:r>
      <w:r>
        <w:rPr>
          <w:sz w:val="28"/>
          <w:szCs w:val="28"/>
          <w:lang w:val="uk-UA"/>
        </w:rPr>
        <w:t>ня</w:t>
      </w:r>
      <w:r w:rsidRPr="001834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громадян,</w:t>
      </w:r>
      <w:r w:rsidRPr="001834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надані документи, </w:t>
      </w:r>
      <w:r w:rsidRPr="0018346E">
        <w:rPr>
          <w:sz w:val="28"/>
          <w:szCs w:val="28"/>
          <w:lang w:val="uk-UA"/>
        </w:rPr>
        <w:t>відповідно до</w:t>
      </w:r>
      <w:r>
        <w:rPr>
          <w:sz w:val="28"/>
          <w:szCs w:val="28"/>
          <w:lang w:val="uk-UA"/>
        </w:rPr>
        <w:t xml:space="preserve"> протоколу засідання постійної комісії з питань архітектури, містобудування, </w:t>
      </w:r>
      <w:r w:rsidRPr="00977A19">
        <w:rPr>
          <w:sz w:val="28"/>
          <w:szCs w:val="28"/>
          <w:lang w:val="uk-UA"/>
        </w:rPr>
        <w:t>регулювання земельних відносин, природокористування та екології Сумської міської ради від</w:t>
      </w:r>
      <w:r>
        <w:rPr>
          <w:sz w:val="28"/>
          <w:szCs w:val="28"/>
          <w:lang w:val="uk-UA"/>
        </w:rPr>
        <w:t xml:space="preserve"> </w:t>
      </w:r>
      <w:r w:rsidR="005C7466">
        <w:rPr>
          <w:sz w:val="28"/>
          <w:szCs w:val="28"/>
          <w:lang w:val="uk-UA"/>
        </w:rPr>
        <w:t>19.07.2018 №</w:t>
      </w:r>
      <w:r>
        <w:rPr>
          <w:sz w:val="28"/>
          <w:szCs w:val="28"/>
          <w:lang w:val="uk-UA"/>
        </w:rPr>
        <w:t xml:space="preserve"> </w:t>
      </w:r>
      <w:r w:rsidR="005C7466">
        <w:rPr>
          <w:sz w:val="28"/>
          <w:szCs w:val="28"/>
          <w:lang w:val="uk-UA"/>
        </w:rPr>
        <w:t>123</w:t>
      </w:r>
      <w:r>
        <w:rPr>
          <w:sz w:val="28"/>
          <w:szCs w:val="28"/>
          <w:lang w:val="uk-UA"/>
        </w:rPr>
        <w:t>,</w:t>
      </w:r>
      <w:r w:rsidRPr="0018346E">
        <w:rPr>
          <w:sz w:val="28"/>
          <w:szCs w:val="28"/>
          <w:lang w:val="uk-UA"/>
        </w:rPr>
        <w:t xml:space="preserve"> стат</w:t>
      </w:r>
      <w:r>
        <w:rPr>
          <w:sz w:val="28"/>
          <w:szCs w:val="28"/>
          <w:lang w:val="uk-UA"/>
        </w:rPr>
        <w:t xml:space="preserve">ей 12, 79-1, </w:t>
      </w:r>
      <w:r w:rsidRPr="007D3EDE">
        <w:rPr>
          <w:sz w:val="28"/>
          <w:szCs w:val="28"/>
          <w:lang w:val="uk-UA"/>
        </w:rPr>
        <w:t>частини</w:t>
      </w:r>
      <w:r>
        <w:rPr>
          <w:sz w:val="28"/>
          <w:szCs w:val="28"/>
          <w:lang w:val="uk-UA"/>
        </w:rPr>
        <w:t xml:space="preserve"> 12 статті 186 </w:t>
      </w:r>
      <w:r w:rsidRPr="0018346E">
        <w:rPr>
          <w:sz w:val="28"/>
          <w:szCs w:val="28"/>
          <w:lang w:val="uk-UA"/>
        </w:rPr>
        <w:t>Земельного кодексу України</w:t>
      </w:r>
      <w:r>
        <w:rPr>
          <w:sz w:val="28"/>
          <w:szCs w:val="28"/>
          <w:lang w:val="uk-UA"/>
        </w:rPr>
        <w:t xml:space="preserve">, статті 56 Закону України «Про землеустрій», </w:t>
      </w:r>
      <w:r w:rsidRPr="0018346E">
        <w:rPr>
          <w:sz w:val="28"/>
          <w:szCs w:val="28"/>
          <w:lang w:val="uk-UA"/>
        </w:rPr>
        <w:t xml:space="preserve">керуючись пунктом 34 частини першої статті 26 Закону України </w:t>
      </w:r>
      <w:r>
        <w:rPr>
          <w:sz w:val="28"/>
          <w:szCs w:val="28"/>
          <w:lang w:val="uk-UA"/>
        </w:rPr>
        <w:t>«</w:t>
      </w:r>
      <w:r w:rsidRPr="0018346E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02328A" w:rsidRDefault="0002328A" w:rsidP="0002328A">
      <w:pPr>
        <w:ind w:firstLine="720"/>
        <w:jc w:val="both"/>
        <w:rPr>
          <w:sz w:val="28"/>
          <w:szCs w:val="28"/>
          <w:lang w:val="uk-UA"/>
        </w:rPr>
      </w:pPr>
    </w:p>
    <w:p w:rsidR="0002328A" w:rsidRDefault="0002328A" w:rsidP="0002328A">
      <w:pPr>
        <w:spacing w:before="120" w:line="200" w:lineRule="exact"/>
        <w:jc w:val="center"/>
        <w:rPr>
          <w:b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02328A" w:rsidRDefault="0002328A" w:rsidP="0002328A">
      <w:pPr>
        <w:ind w:firstLine="708"/>
        <w:jc w:val="both"/>
        <w:rPr>
          <w:sz w:val="28"/>
          <w:szCs w:val="28"/>
          <w:lang w:val="uk-UA"/>
        </w:rPr>
      </w:pPr>
    </w:p>
    <w:p w:rsidR="0002328A" w:rsidRDefault="0002328A" w:rsidP="0002328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Погодити технічну документацію із землеустрою щодо поділу земельної ділянки Гладкову Володимиру Владленовичу (2643213655) та Бортник Андрію Миколайовичу (2703013716) </w:t>
      </w:r>
      <w:r w:rsidR="00B1355A">
        <w:rPr>
          <w:sz w:val="28"/>
          <w:szCs w:val="28"/>
          <w:lang w:val="uk-UA"/>
        </w:rPr>
        <w:t xml:space="preserve">на підставі якої передбачається поділ земельної ділянки </w:t>
      </w:r>
      <w:r>
        <w:rPr>
          <w:sz w:val="28"/>
          <w:szCs w:val="28"/>
          <w:lang w:val="uk-UA"/>
        </w:rPr>
        <w:t xml:space="preserve">за адресою: м. Суми, </w:t>
      </w:r>
      <w:r w:rsidR="008664C1">
        <w:rPr>
          <w:sz w:val="28"/>
          <w:szCs w:val="28"/>
          <w:lang w:val="uk-UA"/>
        </w:rPr>
        <w:t>вул. Миколи Василенка</w:t>
      </w:r>
      <w:r w:rsidRPr="00E42EC6">
        <w:rPr>
          <w:sz w:val="28"/>
          <w:szCs w:val="28"/>
          <w:lang w:val="uk-UA"/>
        </w:rPr>
        <w:t>,</w:t>
      </w:r>
      <w:r w:rsidR="005C7466">
        <w:rPr>
          <w:sz w:val="28"/>
          <w:szCs w:val="28"/>
          <w:lang w:val="uk-UA"/>
        </w:rPr>
        <w:t xml:space="preserve"> 12,</w:t>
      </w:r>
      <w:r>
        <w:rPr>
          <w:sz w:val="28"/>
          <w:szCs w:val="28"/>
          <w:lang w:val="uk-UA"/>
        </w:rPr>
        <w:t xml:space="preserve"> площею 0,2188 га, кадастровий номер 5910136600:01:008:0130,</w:t>
      </w:r>
      <w:r w:rsidR="008664C1">
        <w:rPr>
          <w:sz w:val="28"/>
          <w:szCs w:val="28"/>
          <w:lang w:val="uk-UA"/>
        </w:rPr>
        <w:t xml:space="preserve"> що знаходиться в користуванні на підставі договору оренди земельної ділянки, укладеного 16 червня 2017 року</w:t>
      </w:r>
      <w:r w:rsidR="00B1355A">
        <w:rPr>
          <w:sz w:val="28"/>
          <w:szCs w:val="28"/>
          <w:lang w:val="uk-UA"/>
        </w:rPr>
        <w:t xml:space="preserve"> (номер запису про інше речове право: 21261846 від 04 липня 2017 року)</w:t>
      </w:r>
      <w:r w:rsidR="008664C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</w:t>
      </w:r>
      <w:r w:rsidR="00B1355A">
        <w:rPr>
          <w:sz w:val="28"/>
          <w:szCs w:val="28"/>
          <w:lang w:val="uk-UA"/>
        </w:rPr>
        <w:t xml:space="preserve"> (присадибна ділянка)</w:t>
      </w:r>
      <w:r w:rsidR="008664C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на три земельні ділянки площами: </w:t>
      </w:r>
      <w:r w:rsidR="00B1355A">
        <w:rPr>
          <w:sz w:val="28"/>
          <w:szCs w:val="28"/>
          <w:lang w:val="uk-UA"/>
        </w:rPr>
        <w:t xml:space="preserve">0,1000 га, 0,1000 га та </w:t>
      </w:r>
      <w:r w:rsidR="0070571E">
        <w:rPr>
          <w:sz w:val="28"/>
          <w:szCs w:val="28"/>
          <w:lang w:val="uk-UA"/>
        </w:rPr>
        <w:t>0,0188 га.</w:t>
      </w:r>
    </w:p>
    <w:p w:rsidR="0002328A" w:rsidRDefault="0002328A" w:rsidP="005C7466">
      <w:pPr>
        <w:jc w:val="both"/>
        <w:rPr>
          <w:sz w:val="28"/>
          <w:szCs w:val="28"/>
          <w:lang w:val="uk-UA"/>
        </w:rPr>
      </w:pPr>
    </w:p>
    <w:p w:rsidR="0002328A" w:rsidRDefault="0002328A" w:rsidP="0002328A">
      <w:pPr>
        <w:jc w:val="both"/>
        <w:rPr>
          <w:sz w:val="28"/>
          <w:szCs w:val="28"/>
          <w:lang w:val="uk-UA"/>
        </w:rPr>
      </w:pPr>
    </w:p>
    <w:p w:rsidR="0002328A" w:rsidRDefault="0002328A" w:rsidP="0002328A">
      <w:pPr>
        <w:jc w:val="both"/>
        <w:rPr>
          <w:sz w:val="28"/>
          <w:szCs w:val="28"/>
          <w:lang w:val="uk-UA"/>
        </w:rPr>
      </w:pPr>
    </w:p>
    <w:p w:rsidR="0002328A" w:rsidRDefault="0002328A" w:rsidP="0002328A">
      <w:pPr>
        <w:jc w:val="both"/>
        <w:rPr>
          <w:sz w:val="28"/>
          <w:szCs w:val="28"/>
          <w:lang w:val="uk-UA"/>
        </w:rPr>
      </w:pPr>
    </w:p>
    <w:p w:rsidR="0002328A" w:rsidRDefault="0002328A" w:rsidP="0002328A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110A8A">
        <w:rPr>
          <w:sz w:val="28"/>
          <w:szCs w:val="28"/>
          <w:lang w:val="uk-UA"/>
        </w:rPr>
        <w:t>іський голова</w:t>
      </w:r>
      <w:r w:rsidRPr="00110A8A">
        <w:rPr>
          <w:sz w:val="28"/>
          <w:szCs w:val="28"/>
          <w:lang w:val="uk-UA"/>
        </w:rPr>
        <w:tab/>
      </w:r>
      <w:r w:rsidRPr="00110A8A">
        <w:rPr>
          <w:sz w:val="28"/>
          <w:szCs w:val="28"/>
          <w:lang w:val="uk-UA"/>
        </w:rPr>
        <w:tab/>
      </w:r>
      <w:r w:rsidRPr="00110A8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О.М. Лисенко</w:t>
      </w:r>
    </w:p>
    <w:p w:rsidR="0002328A" w:rsidRPr="00F24700" w:rsidRDefault="0002328A" w:rsidP="0002328A">
      <w:pPr>
        <w:ind w:right="-2"/>
        <w:jc w:val="both"/>
        <w:rPr>
          <w:sz w:val="16"/>
          <w:szCs w:val="16"/>
          <w:lang w:val="uk-UA"/>
        </w:rPr>
      </w:pPr>
    </w:p>
    <w:p w:rsidR="0002328A" w:rsidRDefault="0002328A" w:rsidP="0002328A">
      <w:pPr>
        <w:rPr>
          <w:sz w:val="24"/>
          <w:szCs w:val="24"/>
          <w:lang w:val="uk-UA"/>
        </w:rPr>
      </w:pPr>
      <w:r w:rsidRPr="00175328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2E4FDA" w:rsidRPr="0002328A" w:rsidRDefault="005C7466">
      <w:pPr>
        <w:rPr>
          <w:lang w:val="uk-UA"/>
        </w:rPr>
      </w:pPr>
      <w:r>
        <w:rPr>
          <w:sz w:val="24"/>
          <w:szCs w:val="24"/>
          <w:lang w:val="uk-UA"/>
        </w:rPr>
        <w:t xml:space="preserve">                      </w:t>
      </w:r>
      <w:r w:rsidR="00FE671D">
        <w:rPr>
          <w:sz w:val="24"/>
          <w:szCs w:val="24"/>
          <w:lang w:val="uk-UA"/>
        </w:rPr>
        <w:t xml:space="preserve"> </w:t>
      </w:r>
      <w:bookmarkStart w:id="0" w:name="_GoBack"/>
      <w:bookmarkEnd w:id="0"/>
      <w:r>
        <w:rPr>
          <w:sz w:val="24"/>
          <w:szCs w:val="24"/>
          <w:lang w:val="uk-UA"/>
        </w:rPr>
        <w:t>Ворона А.О.</w:t>
      </w:r>
    </w:p>
    <w:sectPr w:rsidR="002E4FDA" w:rsidRPr="0002328A" w:rsidSect="00417DB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C2F"/>
    <w:rsid w:val="0002328A"/>
    <w:rsid w:val="002E4FDA"/>
    <w:rsid w:val="00327BD1"/>
    <w:rsid w:val="005C7466"/>
    <w:rsid w:val="0070571E"/>
    <w:rsid w:val="008664C1"/>
    <w:rsid w:val="00A51979"/>
    <w:rsid w:val="00B1355A"/>
    <w:rsid w:val="00C42C2F"/>
    <w:rsid w:val="00FE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qFormat/>
    <w:rsid w:val="0002328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2328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rsid w:val="0002328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2328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02328A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5C74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7466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qFormat/>
    <w:rsid w:val="0002328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2328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rsid w:val="0002328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2328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02328A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5C74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7466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2018-05-31T08:51:00Z</dcterms:created>
  <dcterms:modified xsi:type="dcterms:W3CDTF">2018-10-11T09:34:00Z</dcterms:modified>
</cp:coreProperties>
</file>