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512951">
        <w:tc>
          <w:tcPr>
            <w:tcW w:w="4252" w:type="dxa"/>
          </w:tcPr>
          <w:p w:rsidR="00C51B2F" w:rsidRPr="00512951" w:rsidRDefault="00C51B2F" w:rsidP="00CA76BC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9B7E07" w:rsidRDefault="00C51B2F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2F" w:rsidTr="00512951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FD6A8D">
        <w:rPr>
          <w:color w:val="000000"/>
          <w:sz w:val="28"/>
          <w:szCs w:val="28"/>
          <w:lang w:val="en-US"/>
        </w:rPr>
        <w:t>XXIX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512951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512951">
              <w:rPr>
                <w:sz w:val="28"/>
                <w:szCs w:val="28"/>
              </w:rPr>
              <w:t>26 липня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201</w:t>
            </w:r>
            <w:r w:rsidR="00F55B43" w:rsidRPr="00EE30C3">
              <w:rPr>
                <w:sz w:val="28"/>
                <w:szCs w:val="28"/>
                <w:lang w:val="ru-RU"/>
              </w:rPr>
              <w:t>7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512951">
              <w:rPr>
                <w:sz w:val="28"/>
                <w:szCs w:val="28"/>
              </w:rPr>
              <w:t>2378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3515D6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Про </w:t>
            </w:r>
            <w:r w:rsidR="00C630FE">
              <w:rPr>
                <w:sz w:val="28"/>
                <w:szCs w:val="28"/>
              </w:rPr>
              <w:t xml:space="preserve">внесення змін до Регламенту роботи Сумської міської ради </w:t>
            </w:r>
            <w:r w:rsidR="00C630FE">
              <w:rPr>
                <w:sz w:val="28"/>
                <w:szCs w:val="28"/>
                <w:lang w:val="en-US"/>
              </w:rPr>
              <w:t>VII</w:t>
            </w:r>
            <w:r w:rsidR="00C630FE" w:rsidRPr="00C630FE">
              <w:rPr>
                <w:sz w:val="28"/>
                <w:szCs w:val="28"/>
              </w:rPr>
              <w:t xml:space="preserve"> </w:t>
            </w:r>
            <w:r w:rsidR="00C630FE">
              <w:rPr>
                <w:sz w:val="28"/>
                <w:szCs w:val="28"/>
              </w:rPr>
              <w:t>скликання, затвердженого</w:t>
            </w:r>
            <w:r w:rsidR="00E66369">
              <w:rPr>
                <w:sz w:val="28"/>
                <w:szCs w:val="28"/>
              </w:rPr>
              <w:t xml:space="preserve"> рішенням Сумської міської ради від 26 листопада 2015 року №1-МР (зі змінами)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90717F">
        <w:t xml:space="preserve">З метою впорядкування роботи під час пленарних засідань Сумської міської ради,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425774" w:rsidRDefault="00C51B2F" w:rsidP="00C51B2F">
      <w:pPr>
        <w:pStyle w:val="a3"/>
        <w:rPr>
          <w:sz w:val="22"/>
          <w:szCs w:val="22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B35CF1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CF7">
        <w:rPr>
          <w:sz w:val="28"/>
          <w:szCs w:val="28"/>
        </w:rPr>
        <w:t xml:space="preserve">1. В статті </w:t>
      </w:r>
      <w:r w:rsidR="00B35CF1">
        <w:rPr>
          <w:sz w:val="28"/>
          <w:szCs w:val="28"/>
        </w:rPr>
        <w:t>п’ятій Регламенту частину другу викласти в новій редакції наступного змісту, відповідно змінивши нумерацію наступних частин статті:</w:t>
      </w:r>
    </w:p>
    <w:p w:rsidR="0040341E" w:rsidRDefault="00DA031A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Під час розгляду профільних питань на засіданні міської ради за </w:t>
      </w:r>
      <w:r w:rsidR="0040341E">
        <w:rPr>
          <w:sz w:val="28"/>
          <w:szCs w:val="28"/>
        </w:rPr>
        <w:t>своїми персональними робочими місцями в обов’язковому порядку повинні бути присутніми:</w:t>
      </w:r>
    </w:p>
    <w:p w:rsidR="002107FB" w:rsidRDefault="00520F46" w:rsidP="00520F4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керівники структурних підрозділів апарату міської ради;</w:t>
      </w:r>
    </w:p>
    <w:p w:rsidR="00520F46" w:rsidRDefault="00520F46" w:rsidP="00520F4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керівники виконавчих органів міської ради.</w:t>
      </w:r>
    </w:p>
    <w:p w:rsidR="00520F46" w:rsidRDefault="00520F46" w:rsidP="00520F46">
      <w:pPr>
        <w:widowControl w:val="0"/>
        <w:autoSpaceDE w:val="0"/>
        <w:autoSpaceDN w:val="0"/>
        <w:adjustRightInd w:val="0"/>
        <w:spacing w:before="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Від початку засідання міської ради до його завершення за своїми персональними робочими місцями в обов’язковому порядку повинні бути присутні:</w:t>
      </w:r>
    </w:p>
    <w:p w:rsidR="0011390C" w:rsidRDefault="0011390C" w:rsidP="001139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головні розпорядники бюджетних коштів міської ради;</w:t>
      </w:r>
    </w:p>
    <w:p w:rsidR="0011390C" w:rsidRDefault="0011390C" w:rsidP="001139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заступники, помічники, радники міського голови.»</w:t>
      </w:r>
    </w:p>
    <w:p w:rsidR="008E2E94" w:rsidRDefault="005E1A04" w:rsidP="005E1A04">
      <w:pPr>
        <w:widowControl w:val="0"/>
        <w:autoSpaceDE w:val="0"/>
        <w:autoSpaceDN w:val="0"/>
        <w:adjustRightInd w:val="0"/>
        <w:spacing w:before="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="00A858CF">
        <w:rPr>
          <w:sz w:val="28"/>
          <w:szCs w:val="28"/>
        </w:rPr>
        <w:t xml:space="preserve">першому підпункті частини четвертої </w:t>
      </w:r>
      <w:r>
        <w:rPr>
          <w:sz w:val="28"/>
          <w:szCs w:val="28"/>
        </w:rPr>
        <w:t xml:space="preserve">статті </w:t>
      </w:r>
      <w:r w:rsidR="00A858CF">
        <w:rPr>
          <w:sz w:val="28"/>
          <w:szCs w:val="28"/>
        </w:rPr>
        <w:t xml:space="preserve">21 вилучити </w:t>
      </w:r>
      <w:r w:rsidR="008E2E94">
        <w:rPr>
          <w:sz w:val="28"/>
          <w:szCs w:val="28"/>
        </w:rPr>
        <w:t>слова «та іншими наявними інформаціями виконавчих органів міської ради»</w:t>
      </w:r>
    </w:p>
    <w:p w:rsidR="000C541B" w:rsidRPr="000C541B" w:rsidRDefault="006D6987" w:rsidP="000C541B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Частину четверту статті 21 доповнити новим підпунктом наступного змісту:</w:t>
      </w:r>
    </w:p>
    <w:p w:rsidR="000C541B" w:rsidRDefault="000C541B" w:rsidP="000C541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протокольні доручення головуючого на сесії.</w:t>
      </w:r>
    </w:p>
    <w:p w:rsidR="001F339B" w:rsidRDefault="002A0DBD" w:rsidP="006D6987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316B">
        <w:rPr>
          <w:sz w:val="28"/>
          <w:szCs w:val="28"/>
        </w:rPr>
        <w:t>В статті 29 в частині другій в третьому абзаці замість слів «не більше п’яти робочих днів</w:t>
      </w:r>
      <w:r w:rsidR="001F339B">
        <w:rPr>
          <w:sz w:val="28"/>
          <w:szCs w:val="28"/>
        </w:rPr>
        <w:t>» записати слова «не більше двох робочих днів».</w:t>
      </w:r>
    </w:p>
    <w:p w:rsidR="002A1568" w:rsidRDefault="001F339B" w:rsidP="006D6987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C13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частині </w:t>
      </w:r>
      <w:r w:rsidR="005E1A04">
        <w:rPr>
          <w:sz w:val="28"/>
          <w:szCs w:val="28"/>
        </w:rPr>
        <w:t xml:space="preserve">п’ятій </w:t>
      </w:r>
      <w:r w:rsidR="006A7195">
        <w:rPr>
          <w:sz w:val="28"/>
          <w:szCs w:val="28"/>
        </w:rPr>
        <w:t xml:space="preserve">статті 29 замість слів «що не може перевищувати </w:t>
      </w:r>
      <w:r w:rsidR="006A7195">
        <w:rPr>
          <w:sz w:val="28"/>
          <w:szCs w:val="28"/>
        </w:rPr>
        <w:lastRenderedPageBreak/>
        <w:t>п’яти робочих днів» записати слова «що не може перевищувати</w:t>
      </w:r>
      <w:r w:rsidR="002A1568">
        <w:rPr>
          <w:sz w:val="28"/>
          <w:szCs w:val="28"/>
        </w:rPr>
        <w:t xml:space="preserve"> двох робочих днів».</w:t>
      </w:r>
    </w:p>
    <w:p w:rsidR="00E9459C" w:rsidRDefault="002A1568" w:rsidP="006D6987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другому абзаці частини шостої статті 29 замість слів</w:t>
      </w:r>
      <w:r w:rsidR="001225E7">
        <w:rPr>
          <w:sz w:val="28"/>
          <w:szCs w:val="28"/>
        </w:rPr>
        <w:t xml:space="preserve"> «(в термін не більше п’яти робочих днів з моменту його отримання)» та «(не пізніше ніж на п’ятий </w:t>
      </w:r>
      <w:r w:rsidR="00AD60F1">
        <w:rPr>
          <w:sz w:val="28"/>
          <w:szCs w:val="28"/>
        </w:rPr>
        <w:t>робочий день з моменту отримання нею проекту рішення)» записати «(</w:t>
      </w:r>
      <w:r w:rsidR="004B39C9">
        <w:rPr>
          <w:sz w:val="28"/>
          <w:szCs w:val="28"/>
        </w:rPr>
        <w:t>в термін не більше двох робочих днів з моменту отримання</w:t>
      </w:r>
      <w:r w:rsidR="00460B60">
        <w:rPr>
          <w:sz w:val="28"/>
          <w:szCs w:val="28"/>
        </w:rPr>
        <w:t>)» «(не пізніше ніж на другий робочий день з моменту отримання нею проекту рішення)» відповідно.</w:t>
      </w:r>
    </w:p>
    <w:p w:rsidR="00E9459C" w:rsidRDefault="00E9459C" w:rsidP="006D6987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статті 30 частину шосту доповнити новим абзацом наступного змісту:</w:t>
      </w:r>
    </w:p>
    <w:p w:rsidR="003C61DA" w:rsidRDefault="00E9459C" w:rsidP="001B62FE">
      <w:pPr>
        <w:widowControl w:val="0"/>
        <w:autoSpaceDE w:val="0"/>
        <w:autoSpaceDN w:val="0"/>
        <w:adjustRightInd w:val="0"/>
        <w:spacing w:before="56"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61DA">
        <w:rPr>
          <w:sz w:val="28"/>
          <w:szCs w:val="28"/>
        </w:rPr>
        <w:t xml:space="preserve">Розробники проектів рішень для оприлюднення на сайті разом з проектом рішення надсилають на адресу </w:t>
      </w:r>
      <w:hyperlink r:id="rId7" w:history="1">
        <w:r w:rsidR="003C61DA" w:rsidRPr="000D251E">
          <w:rPr>
            <w:rStyle w:val="a9"/>
            <w:sz w:val="28"/>
            <w:szCs w:val="28"/>
            <w:lang w:val="en-US"/>
          </w:rPr>
          <w:t>rada</w:t>
        </w:r>
        <w:r w:rsidR="003C61DA" w:rsidRPr="000D251E">
          <w:rPr>
            <w:rStyle w:val="a9"/>
            <w:sz w:val="28"/>
            <w:szCs w:val="28"/>
            <w:lang w:val="ru-RU"/>
          </w:rPr>
          <w:t>@</w:t>
        </w:r>
        <w:r w:rsidR="003C61DA" w:rsidRPr="000D251E">
          <w:rPr>
            <w:rStyle w:val="a9"/>
            <w:sz w:val="28"/>
            <w:szCs w:val="28"/>
            <w:lang w:val="en-US"/>
          </w:rPr>
          <w:t>smr</w:t>
        </w:r>
        <w:r w:rsidR="003C61DA" w:rsidRPr="000D251E">
          <w:rPr>
            <w:rStyle w:val="a9"/>
            <w:sz w:val="28"/>
            <w:szCs w:val="28"/>
            <w:lang w:val="ru-RU"/>
          </w:rPr>
          <w:t>.</w:t>
        </w:r>
        <w:r w:rsidR="003C61DA" w:rsidRPr="000D251E">
          <w:rPr>
            <w:rStyle w:val="a9"/>
            <w:sz w:val="28"/>
            <w:szCs w:val="28"/>
            <w:lang w:val="en-US"/>
          </w:rPr>
          <w:t>gov</w:t>
        </w:r>
        <w:r w:rsidR="003C61DA" w:rsidRPr="000D251E">
          <w:rPr>
            <w:rStyle w:val="a9"/>
            <w:sz w:val="28"/>
            <w:szCs w:val="28"/>
            <w:lang w:val="ru-RU"/>
          </w:rPr>
          <w:t>.</w:t>
        </w:r>
        <w:proofErr w:type="spellStart"/>
        <w:r w:rsidR="003C61DA" w:rsidRPr="000D251E">
          <w:rPr>
            <w:rStyle w:val="a9"/>
            <w:sz w:val="28"/>
            <w:szCs w:val="28"/>
            <w:lang w:val="en-US"/>
          </w:rPr>
          <w:t>ua</w:t>
        </w:r>
        <w:proofErr w:type="spellEnd"/>
      </w:hyperlink>
      <w:r w:rsidR="003C61DA">
        <w:rPr>
          <w:sz w:val="28"/>
          <w:szCs w:val="28"/>
        </w:rPr>
        <w:t xml:space="preserve"> в електронному вигляді також наступні довідкові матеріали: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30DF1" w:rsidTr="00D44A66">
        <w:tc>
          <w:tcPr>
            <w:tcW w:w="4815" w:type="dxa"/>
          </w:tcPr>
          <w:p w:rsidR="00E30DF1" w:rsidRPr="00BC4175" w:rsidRDefault="00432B56" w:rsidP="00E30DF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</w:pPr>
            <w:r w:rsidRPr="00BC4175">
              <w:t>Орієнтовна назва проекту рішення</w:t>
            </w:r>
          </w:p>
        </w:tc>
        <w:tc>
          <w:tcPr>
            <w:tcW w:w="4247" w:type="dxa"/>
          </w:tcPr>
          <w:p w:rsidR="00E30DF1" w:rsidRPr="00BC4175" w:rsidRDefault="00432B56" w:rsidP="00E30DF1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</w:pPr>
            <w:r w:rsidRPr="00BC4175">
              <w:t xml:space="preserve">Довідкові матеріали до проекту рішення, які </w:t>
            </w:r>
            <w:r w:rsidR="00142ECF" w:rsidRPr="00BC4175">
              <w:t>надсилаються для оприлюднення на сайті разом з проектом рішення:</w:t>
            </w:r>
          </w:p>
        </w:tc>
      </w:tr>
      <w:tr w:rsidR="00E30DF1" w:rsidTr="00D44A66">
        <w:tc>
          <w:tcPr>
            <w:tcW w:w="4815" w:type="dxa"/>
          </w:tcPr>
          <w:p w:rsidR="00E30DF1" w:rsidRPr="00D44A66" w:rsidRDefault="00D44A66" w:rsidP="00D44A66">
            <w:pPr>
              <w:widowControl w:val="0"/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D44A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42ECF" w:rsidRPr="00D44A66">
              <w:rPr>
                <w:sz w:val="28"/>
                <w:szCs w:val="28"/>
              </w:rPr>
              <w:t xml:space="preserve">Про розміщення тимчасових </w:t>
            </w:r>
            <w:r w:rsidRPr="00D44A66">
              <w:rPr>
                <w:sz w:val="28"/>
                <w:szCs w:val="28"/>
              </w:rPr>
              <w:t>споруд</w:t>
            </w:r>
          </w:p>
        </w:tc>
        <w:tc>
          <w:tcPr>
            <w:tcW w:w="4247" w:type="dxa"/>
          </w:tcPr>
          <w:p w:rsidR="00E30DF1" w:rsidRDefault="00D44A66" w:rsidP="003C61DA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Візуалізація.</w:t>
            </w:r>
          </w:p>
          <w:p w:rsidR="00D44A66" w:rsidRDefault="00D44A66" w:rsidP="003C61DA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0472">
              <w:rPr>
                <w:sz w:val="28"/>
                <w:szCs w:val="28"/>
              </w:rPr>
              <w:t>Ситуативний план-схема.</w:t>
            </w:r>
          </w:p>
          <w:p w:rsidR="000B0472" w:rsidRDefault="000B0472" w:rsidP="000B0472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Схема прив’язки.</w:t>
            </w:r>
          </w:p>
        </w:tc>
      </w:tr>
      <w:tr w:rsidR="000B0472" w:rsidTr="00D44A66">
        <w:tc>
          <w:tcPr>
            <w:tcW w:w="4815" w:type="dxa"/>
          </w:tcPr>
          <w:p w:rsidR="000B0472" w:rsidRPr="008D061B" w:rsidRDefault="000B0472" w:rsidP="000B0472">
            <w:pPr>
              <w:widowControl w:val="0"/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0B04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="002C79E2">
              <w:rPr>
                <w:sz w:val="28"/>
                <w:szCs w:val="28"/>
              </w:rPr>
              <w:t xml:space="preserve">о </w:t>
            </w:r>
            <w:r w:rsidR="008D061B">
              <w:rPr>
                <w:sz w:val="28"/>
                <w:szCs w:val="28"/>
              </w:rPr>
              <w:t>виділення земельних ділянок</w:t>
            </w:r>
          </w:p>
        </w:tc>
        <w:tc>
          <w:tcPr>
            <w:tcW w:w="4247" w:type="dxa"/>
          </w:tcPr>
          <w:p w:rsidR="000B0472" w:rsidRDefault="008D061B" w:rsidP="003C61DA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Графічний матеріал</w:t>
            </w:r>
          </w:p>
        </w:tc>
      </w:tr>
      <w:tr w:rsidR="008D061B" w:rsidTr="00D44A66">
        <w:tc>
          <w:tcPr>
            <w:tcW w:w="4815" w:type="dxa"/>
          </w:tcPr>
          <w:p w:rsidR="008D061B" w:rsidRPr="008D061B" w:rsidRDefault="008D061B" w:rsidP="008D061B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 w:rsidRPr="008D06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Про затвердження переліків об’єктів, які перебувають у комунальній власності і підлягають приватизації</w:t>
            </w:r>
          </w:p>
        </w:tc>
        <w:tc>
          <w:tcPr>
            <w:tcW w:w="4247" w:type="dxa"/>
          </w:tcPr>
          <w:p w:rsidR="008D061B" w:rsidRDefault="00F97E82" w:rsidP="003C61DA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Фото об’єкту (ззовні та всередині) до та після проведення поліпшення.</w:t>
            </w:r>
          </w:p>
        </w:tc>
      </w:tr>
    </w:tbl>
    <w:p w:rsidR="0068229B" w:rsidRDefault="00F97E82" w:rsidP="001B62FE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8229B" w:rsidRPr="00411DF6">
        <w:rPr>
          <w:sz w:val="28"/>
          <w:szCs w:val="28"/>
        </w:rPr>
        <w:t>Доповнити главу 3 Розділу V Регламенту роботи Сумської міської ради VIІ скликання</w:t>
      </w:r>
      <w:r w:rsidR="0068229B">
        <w:rPr>
          <w:sz w:val="28"/>
          <w:szCs w:val="28"/>
        </w:rPr>
        <w:t xml:space="preserve">, затвердженого рішенням </w:t>
      </w:r>
      <w:r w:rsidR="0068229B" w:rsidRPr="00411DF6">
        <w:rPr>
          <w:sz w:val="28"/>
          <w:szCs w:val="28"/>
        </w:rPr>
        <w:t>Сумської міської ради від 26.11.2015 № 1</w:t>
      </w:r>
      <w:r w:rsidR="0068229B">
        <w:rPr>
          <w:sz w:val="28"/>
          <w:szCs w:val="28"/>
        </w:rPr>
        <w:t>-МР</w:t>
      </w:r>
      <w:r w:rsidR="0068229B" w:rsidRPr="00411DF6">
        <w:rPr>
          <w:sz w:val="28"/>
          <w:szCs w:val="28"/>
        </w:rPr>
        <w:t xml:space="preserve"> «Про затвердження Регламенту роботи Сумської міської ради VIІ скликання» (зі змінами)</w:t>
      </w:r>
      <w:r w:rsidR="0068229B">
        <w:rPr>
          <w:sz w:val="28"/>
          <w:szCs w:val="28"/>
        </w:rPr>
        <w:t xml:space="preserve">, статтею </w:t>
      </w:r>
      <w:r w:rsidR="0068229B" w:rsidRPr="0068229B">
        <w:rPr>
          <w:sz w:val="28"/>
          <w:szCs w:val="28"/>
          <w:lang w:val="ru-RU"/>
        </w:rPr>
        <w:t>39-1</w:t>
      </w:r>
      <w:r w:rsidR="0068229B">
        <w:rPr>
          <w:sz w:val="28"/>
          <w:szCs w:val="28"/>
        </w:rPr>
        <w:t xml:space="preserve"> наступного змісту:</w:t>
      </w:r>
    </w:p>
    <w:p w:rsidR="0068229B" w:rsidRPr="00411DF6" w:rsidRDefault="0068229B" w:rsidP="00682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1DF6">
        <w:rPr>
          <w:sz w:val="28"/>
          <w:szCs w:val="28"/>
        </w:rPr>
        <w:t>Статт</w:t>
      </w:r>
      <w:r>
        <w:rPr>
          <w:sz w:val="28"/>
          <w:szCs w:val="28"/>
        </w:rPr>
        <w:t>я</w:t>
      </w:r>
      <w:r w:rsidRPr="00411DF6">
        <w:rPr>
          <w:sz w:val="28"/>
          <w:szCs w:val="28"/>
        </w:rPr>
        <w:t xml:space="preserve"> </w:t>
      </w:r>
      <w:r w:rsidRPr="0068229B">
        <w:rPr>
          <w:sz w:val="28"/>
          <w:szCs w:val="28"/>
          <w:lang w:val="ru-RU"/>
        </w:rPr>
        <w:t>39-1</w:t>
      </w:r>
      <w:r>
        <w:rPr>
          <w:sz w:val="28"/>
          <w:szCs w:val="28"/>
        </w:rPr>
        <w:t>.</w:t>
      </w:r>
      <w:r w:rsidRPr="00411DF6">
        <w:rPr>
          <w:sz w:val="28"/>
          <w:szCs w:val="28"/>
        </w:rPr>
        <w:t xml:space="preserve"> Порядок надання графічних та відео матеріалів для </w:t>
      </w:r>
      <w:r>
        <w:rPr>
          <w:sz w:val="28"/>
          <w:szCs w:val="28"/>
        </w:rPr>
        <w:t>показу на пленарному засіданні.</w:t>
      </w:r>
    </w:p>
    <w:p w:rsidR="0068229B" w:rsidRDefault="0068229B" w:rsidP="00682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DF6">
        <w:rPr>
          <w:sz w:val="28"/>
          <w:szCs w:val="28"/>
        </w:rPr>
        <w:t>Депутатам Сумської міської ради</w:t>
      </w:r>
      <w:r>
        <w:rPr>
          <w:sz w:val="28"/>
          <w:szCs w:val="28"/>
        </w:rPr>
        <w:t>, їх помічникам та посадовим особам виконавчих органів Сумської міської ради</w:t>
      </w:r>
      <w:r w:rsidRPr="00411DF6">
        <w:rPr>
          <w:sz w:val="28"/>
          <w:szCs w:val="28"/>
        </w:rPr>
        <w:t xml:space="preserve"> надавати графічні та відео матеріали для показу на пленарному засіданні до </w:t>
      </w:r>
      <w:r>
        <w:rPr>
          <w:sz w:val="28"/>
          <w:szCs w:val="28"/>
        </w:rPr>
        <w:t>виконавч</w:t>
      </w:r>
      <w:r w:rsidRPr="000F0919">
        <w:rPr>
          <w:sz w:val="28"/>
          <w:szCs w:val="28"/>
        </w:rPr>
        <w:t>ого органу Сумської міської ради з питань інформаційних технологій</w:t>
      </w:r>
      <w:r w:rsidRPr="00411DF6">
        <w:rPr>
          <w:sz w:val="28"/>
          <w:szCs w:val="28"/>
        </w:rPr>
        <w:t xml:space="preserve"> </w:t>
      </w:r>
      <w:r w:rsidR="003515D6">
        <w:rPr>
          <w:sz w:val="28"/>
          <w:szCs w:val="28"/>
        </w:rPr>
        <w:t>до початку</w:t>
      </w:r>
      <w:r w:rsidRPr="00411DF6">
        <w:rPr>
          <w:sz w:val="28"/>
          <w:szCs w:val="28"/>
        </w:rPr>
        <w:t xml:space="preserve"> проведення пленарного засідання сесії Сумської міської ради.</w:t>
      </w:r>
    </w:p>
    <w:p w:rsidR="0068229B" w:rsidRDefault="0068229B" w:rsidP="00682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DF6">
        <w:rPr>
          <w:sz w:val="28"/>
          <w:szCs w:val="28"/>
        </w:rPr>
        <w:t>. Графічні та відео матеріали для показу на пленарному засіданні подаються уповноважено</w:t>
      </w:r>
      <w:r>
        <w:rPr>
          <w:sz w:val="28"/>
          <w:szCs w:val="28"/>
        </w:rPr>
        <w:t>му</w:t>
      </w:r>
      <w:r w:rsidRPr="00411DF6">
        <w:rPr>
          <w:sz w:val="28"/>
          <w:szCs w:val="28"/>
        </w:rPr>
        <w:t xml:space="preserve"> органу із використанням офіційних адрес електронної пошти або на переносному носії (флеш карта).</w:t>
      </w:r>
    </w:p>
    <w:p w:rsidR="0068229B" w:rsidRPr="00411DF6" w:rsidRDefault="0068229B" w:rsidP="00682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1DF6">
        <w:rPr>
          <w:sz w:val="28"/>
          <w:szCs w:val="28"/>
        </w:rPr>
        <w:t>. Графічні матеріали повинні бути у форматах .</w:t>
      </w:r>
      <w:proofErr w:type="spellStart"/>
      <w:r w:rsidRPr="00411DF6">
        <w:rPr>
          <w:sz w:val="28"/>
          <w:szCs w:val="28"/>
        </w:rPr>
        <w:t>jpg</w:t>
      </w:r>
      <w:proofErr w:type="spellEnd"/>
      <w:r w:rsidRPr="00411DF6">
        <w:rPr>
          <w:sz w:val="28"/>
          <w:szCs w:val="28"/>
        </w:rPr>
        <w:t xml:space="preserve"> або .</w:t>
      </w:r>
      <w:proofErr w:type="spellStart"/>
      <w:r w:rsidRPr="00411DF6">
        <w:rPr>
          <w:sz w:val="28"/>
          <w:szCs w:val="28"/>
        </w:rPr>
        <w:t>pdf</w:t>
      </w:r>
      <w:proofErr w:type="spellEnd"/>
      <w:r w:rsidRPr="00411DF6">
        <w:rPr>
          <w:sz w:val="28"/>
          <w:szCs w:val="28"/>
        </w:rPr>
        <w:t>, відео матеріали повинні бути у форматах .</w:t>
      </w:r>
      <w:proofErr w:type="spellStart"/>
      <w:r w:rsidRPr="00411DF6">
        <w:rPr>
          <w:sz w:val="28"/>
          <w:szCs w:val="28"/>
        </w:rPr>
        <w:t>avi</w:t>
      </w:r>
      <w:proofErr w:type="spellEnd"/>
      <w:r w:rsidRPr="00411DF6">
        <w:rPr>
          <w:sz w:val="28"/>
          <w:szCs w:val="28"/>
        </w:rPr>
        <w:t>, .</w:t>
      </w:r>
      <w:proofErr w:type="spellStart"/>
      <w:r w:rsidRPr="00411DF6">
        <w:rPr>
          <w:sz w:val="28"/>
          <w:szCs w:val="28"/>
        </w:rPr>
        <w:t>mkv</w:t>
      </w:r>
      <w:proofErr w:type="spellEnd"/>
      <w:r w:rsidRPr="00411DF6">
        <w:rPr>
          <w:sz w:val="28"/>
          <w:szCs w:val="28"/>
        </w:rPr>
        <w:t xml:space="preserve"> та .mp4. Файли, які подані в інших форматах можуть не підтримуватися технічними засобами системи електронного голосування «Рада-В» та не гарантуються до показу.</w:t>
      </w:r>
    </w:p>
    <w:p w:rsidR="0068229B" w:rsidRPr="00420AB2" w:rsidRDefault="0068229B" w:rsidP="0068229B">
      <w:pPr>
        <w:ind w:firstLine="851"/>
        <w:jc w:val="both"/>
        <w:rPr>
          <w:sz w:val="28"/>
          <w:szCs w:val="28"/>
          <w:lang w:val="ru-RU"/>
        </w:rPr>
      </w:pPr>
      <w:r w:rsidRPr="00411DF6">
        <w:rPr>
          <w:sz w:val="28"/>
          <w:szCs w:val="28"/>
        </w:rPr>
        <w:t>4. Оператор системи електронного голосування «Рада-В» здійснює показ графічних та відео матеріалів виключно за вказівкою головуючого на пленарному засіданні.</w:t>
      </w:r>
      <w:r>
        <w:rPr>
          <w:sz w:val="28"/>
          <w:szCs w:val="28"/>
        </w:rPr>
        <w:t>»</w:t>
      </w:r>
      <w:r w:rsidRPr="00420AB2">
        <w:rPr>
          <w:sz w:val="28"/>
          <w:szCs w:val="28"/>
          <w:lang w:val="ru-RU"/>
        </w:rPr>
        <w:t>.</w:t>
      </w:r>
    </w:p>
    <w:p w:rsidR="00F97E82" w:rsidRDefault="00F97E82" w:rsidP="00F97E82">
      <w:pPr>
        <w:widowControl w:val="0"/>
        <w:autoSpaceDE w:val="0"/>
        <w:autoSpaceDN w:val="0"/>
        <w:adjustRightInd w:val="0"/>
        <w:spacing w:before="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статті 55 в частині другій:</w:t>
      </w:r>
    </w:p>
    <w:p w:rsidR="00F97E82" w:rsidRDefault="00940882" w:rsidP="0094088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вилучити передостанній підпункт « -</w:t>
      </w:r>
      <w:r w:rsidR="00AE40BE" w:rsidRPr="00AE40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про повернення до розгляду не прийнятого питання;»;</w:t>
      </w:r>
    </w:p>
    <w:p w:rsidR="00940882" w:rsidRPr="00940882" w:rsidRDefault="00940882" w:rsidP="0094088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56"/>
        <w:ind w:firstLine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додати новий підпункт наступного змісту: «-</w:t>
      </w:r>
      <w:r w:rsidR="00AE40BE" w:rsidRPr="00AE40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про внесення додаткових питань до проекту порядку денного».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E4531D" w:rsidRDefault="00E4531D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BA6F21" w:rsidRDefault="00BA6F21">
      <w:pPr>
        <w:spacing w:after="200" w:line="276" w:lineRule="auto"/>
        <w:rPr>
          <w:rFonts w:eastAsia="Arial"/>
          <w:color w:val="000000"/>
          <w:sz w:val="16"/>
          <w:szCs w:val="16"/>
        </w:rPr>
      </w:pPr>
      <w:bookmarkStart w:id="0" w:name="_GoBack"/>
      <w:bookmarkEnd w:id="0"/>
    </w:p>
    <w:sectPr w:rsidR="00BA6F21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696"/>
    <w:multiLevelType w:val="hybridMultilevel"/>
    <w:tmpl w:val="955A4A1C"/>
    <w:lvl w:ilvl="0" w:tplc="9358148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313A34"/>
    <w:multiLevelType w:val="hybridMultilevel"/>
    <w:tmpl w:val="508C624E"/>
    <w:lvl w:ilvl="0" w:tplc="93581484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B0472"/>
    <w:rsid w:val="000C541B"/>
    <w:rsid w:val="000D34A3"/>
    <w:rsid w:val="0011390C"/>
    <w:rsid w:val="001225E7"/>
    <w:rsid w:val="00135498"/>
    <w:rsid w:val="00140F1B"/>
    <w:rsid w:val="00142ECF"/>
    <w:rsid w:val="00150531"/>
    <w:rsid w:val="00154ADB"/>
    <w:rsid w:val="00165CF7"/>
    <w:rsid w:val="001B62FE"/>
    <w:rsid w:val="001F339B"/>
    <w:rsid w:val="002016C0"/>
    <w:rsid w:val="002107FB"/>
    <w:rsid w:val="00261277"/>
    <w:rsid w:val="002A0DBD"/>
    <w:rsid w:val="002A1568"/>
    <w:rsid w:val="002C79E2"/>
    <w:rsid w:val="002D41CD"/>
    <w:rsid w:val="00332E72"/>
    <w:rsid w:val="0034778D"/>
    <w:rsid w:val="003515D6"/>
    <w:rsid w:val="003714A6"/>
    <w:rsid w:val="00371FB3"/>
    <w:rsid w:val="003C61DA"/>
    <w:rsid w:val="003F2F55"/>
    <w:rsid w:val="003F69FD"/>
    <w:rsid w:val="0040341E"/>
    <w:rsid w:val="00414D32"/>
    <w:rsid w:val="00425774"/>
    <w:rsid w:val="00432B56"/>
    <w:rsid w:val="00460B60"/>
    <w:rsid w:val="00490AEC"/>
    <w:rsid w:val="004B39C9"/>
    <w:rsid w:val="004B4070"/>
    <w:rsid w:val="00505DEF"/>
    <w:rsid w:val="00512951"/>
    <w:rsid w:val="00520F46"/>
    <w:rsid w:val="0056653C"/>
    <w:rsid w:val="005C4987"/>
    <w:rsid w:val="005C5258"/>
    <w:rsid w:val="005E1A04"/>
    <w:rsid w:val="00601295"/>
    <w:rsid w:val="00631518"/>
    <w:rsid w:val="00634545"/>
    <w:rsid w:val="0068229B"/>
    <w:rsid w:val="006A7195"/>
    <w:rsid w:val="006B231F"/>
    <w:rsid w:val="006B52C3"/>
    <w:rsid w:val="006B6818"/>
    <w:rsid w:val="006B7ACC"/>
    <w:rsid w:val="006C7808"/>
    <w:rsid w:val="006D6987"/>
    <w:rsid w:val="007503DB"/>
    <w:rsid w:val="00752562"/>
    <w:rsid w:val="0078332A"/>
    <w:rsid w:val="007B4839"/>
    <w:rsid w:val="00806B62"/>
    <w:rsid w:val="0085092E"/>
    <w:rsid w:val="00853046"/>
    <w:rsid w:val="00871BD9"/>
    <w:rsid w:val="008D061B"/>
    <w:rsid w:val="008D41D9"/>
    <w:rsid w:val="008D601B"/>
    <w:rsid w:val="008E2E94"/>
    <w:rsid w:val="0090717F"/>
    <w:rsid w:val="00940882"/>
    <w:rsid w:val="0095383B"/>
    <w:rsid w:val="00992BA0"/>
    <w:rsid w:val="009A2294"/>
    <w:rsid w:val="009B7E07"/>
    <w:rsid w:val="009C0B3B"/>
    <w:rsid w:val="009D60F5"/>
    <w:rsid w:val="00A2772B"/>
    <w:rsid w:val="00A60DCE"/>
    <w:rsid w:val="00A858CF"/>
    <w:rsid w:val="00AA1850"/>
    <w:rsid w:val="00AB01FC"/>
    <w:rsid w:val="00AC4292"/>
    <w:rsid w:val="00AD60F1"/>
    <w:rsid w:val="00AE40BE"/>
    <w:rsid w:val="00B200BF"/>
    <w:rsid w:val="00B214D1"/>
    <w:rsid w:val="00B23529"/>
    <w:rsid w:val="00B35CF1"/>
    <w:rsid w:val="00B43551"/>
    <w:rsid w:val="00B51BD3"/>
    <w:rsid w:val="00BA6F21"/>
    <w:rsid w:val="00BA72B7"/>
    <w:rsid w:val="00BC4175"/>
    <w:rsid w:val="00C1316B"/>
    <w:rsid w:val="00C17E3B"/>
    <w:rsid w:val="00C239CE"/>
    <w:rsid w:val="00C34899"/>
    <w:rsid w:val="00C51B2F"/>
    <w:rsid w:val="00C630FE"/>
    <w:rsid w:val="00C718BF"/>
    <w:rsid w:val="00C76622"/>
    <w:rsid w:val="00D0121E"/>
    <w:rsid w:val="00D2271E"/>
    <w:rsid w:val="00D3091F"/>
    <w:rsid w:val="00D348F7"/>
    <w:rsid w:val="00D43283"/>
    <w:rsid w:val="00D44A66"/>
    <w:rsid w:val="00DA031A"/>
    <w:rsid w:val="00DE5AEC"/>
    <w:rsid w:val="00E103FA"/>
    <w:rsid w:val="00E20A96"/>
    <w:rsid w:val="00E30DF1"/>
    <w:rsid w:val="00E4531D"/>
    <w:rsid w:val="00E66369"/>
    <w:rsid w:val="00E754C4"/>
    <w:rsid w:val="00E9459C"/>
    <w:rsid w:val="00EE0DE8"/>
    <w:rsid w:val="00EE1BF1"/>
    <w:rsid w:val="00EE30C3"/>
    <w:rsid w:val="00EE700B"/>
    <w:rsid w:val="00F24F12"/>
    <w:rsid w:val="00F55B43"/>
    <w:rsid w:val="00F979B0"/>
    <w:rsid w:val="00F97E82"/>
    <w:rsid w:val="00FD6A8D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AB5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4034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C61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3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8B1-D406-4041-9D63-342B3EBA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Бєломар Віктор Васильович</cp:lastModifiedBy>
  <cp:revision>2</cp:revision>
  <cp:lastPrinted>2017-08-01T07:08:00Z</cp:lastPrinted>
  <dcterms:created xsi:type="dcterms:W3CDTF">2017-08-01T07:08:00Z</dcterms:created>
  <dcterms:modified xsi:type="dcterms:W3CDTF">2017-08-01T07:08:00Z</dcterms:modified>
</cp:coreProperties>
</file>