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6456A6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56A6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9864A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листопада</w:t>
            </w:r>
            <w:r w:rsidR="006417E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1461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E36C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E36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E36C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Холодногірська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Прогрес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№ 51 по вулиці Холодногірська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№ 51 по вулиці Холодногірська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 xml:space="preserve">№ 51 по вулиці Холодногірська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36CF5">
        <w:rPr>
          <w:rFonts w:ascii="Times New Roman" w:hAnsi="Times New Roman"/>
          <w:sz w:val="28"/>
          <w:szCs w:val="28"/>
          <w:lang w:val="uk-UA" w:eastAsia="ru-RU"/>
        </w:rPr>
        <w:t>№ 51 по вулиці Холодногірська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6456A6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56A6" w:rsidRDefault="006456A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6456A6" w:rsidSect="006456A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456A6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75F7A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64A7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D5DC7-C5A0-4E72-924A-1E1E0B29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1EC4-1238-4957-8217-B03D802D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4</cp:revision>
  <cp:lastPrinted>2016-12-01T14:16:00Z</cp:lastPrinted>
  <dcterms:created xsi:type="dcterms:W3CDTF">2016-09-28T10:41:00Z</dcterms:created>
  <dcterms:modified xsi:type="dcterms:W3CDTF">2016-12-01T15:17:00Z</dcterms:modified>
</cp:coreProperties>
</file>