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373B6" w:rsidRPr="00DE1EC5" w:rsidTr="00B03B62">
        <w:trPr>
          <w:jc w:val="center"/>
        </w:trPr>
        <w:tc>
          <w:tcPr>
            <w:tcW w:w="4252" w:type="dxa"/>
          </w:tcPr>
          <w:p w:rsidR="00C373B6" w:rsidRPr="00DE1EC5" w:rsidRDefault="00C373B6" w:rsidP="00DE1EC5">
            <w:pPr>
              <w:tabs>
                <w:tab w:val="left" w:pos="8447"/>
              </w:tabs>
              <w:rPr>
                <w:sz w:val="28"/>
                <w:szCs w:val="28"/>
                <w:lang w:val="uk-UA"/>
              </w:rPr>
            </w:pPr>
            <w:r w:rsidRPr="00DE1EC5">
              <w:rPr>
                <w:sz w:val="28"/>
                <w:szCs w:val="28"/>
                <w:lang w:val="uk-UA"/>
              </w:rPr>
              <w:br w:type="page"/>
            </w:r>
          </w:p>
        </w:tc>
        <w:tc>
          <w:tcPr>
            <w:tcW w:w="1134" w:type="dxa"/>
          </w:tcPr>
          <w:p w:rsidR="00C373B6" w:rsidRPr="00DE1EC5" w:rsidRDefault="00C373B6" w:rsidP="00DE1EC5">
            <w:pPr>
              <w:tabs>
                <w:tab w:val="left" w:pos="8447"/>
              </w:tabs>
              <w:jc w:val="center"/>
              <w:rPr>
                <w:sz w:val="28"/>
                <w:szCs w:val="28"/>
                <w:lang w:val="uk-UA"/>
              </w:rPr>
            </w:pPr>
            <w:r w:rsidRPr="00DE1EC5">
              <w:rPr>
                <w:noProof/>
                <w:sz w:val="28"/>
                <w:szCs w:val="28"/>
              </w:rPr>
              <w:drawing>
                <wp:inline distT="0" distB="0" distL="0" distR="0" wp14:anchorId="3AA0F5DB" wp14:editId="4C04A43B">
                  <wp:extent cx="4318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77850"/>
                          </a:xfrm>
                          <a:prstGeom prst="rect">
                            <a:avLst/>
                          </a:prstGeom>
                          <a:noFill/>
                          <a:ln>
                            <a:noFill/>
                          </a:ln>
                        </pic:spPr>
                      </pic:pic>
                    </a:graphicData>
                  </a:graphic>
                </wp:inline>
              </w:drawing>
            </w:r>
          </w:p>
        </w:tc>
        <w:tc>
          <w:tcPr>
            <w:tcW w:w="4253" w:type="dxa"/>
          </w:tcPr>
          <w:p w:rsidR="00CA5605" w:rsidRPr="00DE1EC5" w:rsidRDefault="00CA5605" w:rsidP="00DE1EC5">
            <w:pPr>
              <w:tabs>
                <w:tab w:val="left" w:pos="8447"/>
              </w:tabs>
              <w:jc w:val="center"/>
              <w:rPr>
                <w:sz w:val="28"/>
                <w:szCs w:val="28"/>
                <w:lang w:val="uk-UA"/>
              </w:rPr>
            </w:pPr>
          </w:p>
        </w:tc>
      </w:tr>
    </w:tbl>
    <w:p w:rsidR="00C373B6" w:rsidRPr="00DE1EC5" w:rsidRDefault="00C373B6" w:rsidP="00DE1EC5">
      <w:pPr>
        <w:jc w:val="center"/>
        <w:rPr>
          <w:caps/>
          <w:sz w:val="16"/>
          <w:szCs w:val="16"/>
          <w:lang w:val="uk-UA"/>
        </w:rPr>
      </w:pPr>
    </w:p>
    <w:p w:rsidR="00C373B6" w:rsidRPr="00DE1EC5" w:rsidRDefault="00C373B6" w:rsidP="00DE1EC5">
      <w:pPr>
        <w:jc w:val="center"/>
        <w:rPr>
          <w:caps/>
          <w:sz w:val="36"/>
          <w:szCs w:val="36"/>
          <w:lang w:val="uk-UA"/>
        </w:rPr>
      </w:pPr>
      <w:r w:rsidRPr="00DE1EC5">
        <w:rPr>
          <w:caps/>
          <w:sz w:val="36"/>
          <w:szCs w:val="36"/>
          <w:lang w:val="uk-UA"/>
        </w:rPr>
        <w:t>Сумська міська рада</w:t>
      </w:r>
    </w:p>
    <w:p w:rsidR="00C373B6" w:rsidRPr="00DE1EC5" w:rsidRDefault="00C373B6" w:rsidP="00DE1EC5">
      <w:pPr>
        <w:jc w:val="center"/>
        <w:rPr>
          <w:sz w:val="28"/>
          <w:szCs w:val="28"/>
          <w:lang w:val="uk-UA"/>
        </w:rPr>
      </w:pPr>
      <w:r w:rsidRPr="00DE1EC5">
        <w:rPr>
          <w:sz w:val="28"/>
          <w:szCs w:val="28"/>
          <w:lang w:val="uk-UA"/>
        </w:rPr>
        <w:t xml:space="preserve">VІІ СКЛИКАННЯ  </w:t>
      </w:r>
      <w:r w:rsidR="00652C2B">
        <w:rPr>
          <w:sz w:val="28"/>
          <w:szCs w:val="28"/>
          <w:lang w:val="en-US"/>
        </w:rPr>
        <w:t>X</w:t>
      </w:r>
      <w:r w:rsidR="00652C2B" w:rsidRPr="00DE1EC5">
        <w:rPr>
          <w:sz w:val="28"/>
          <w:szCs w:val="28"/>
          <w:lang w:val="uk-UA"/>
        </w:rPr>
        <w:t>V</w:t>
      </w:r>
      <w:r w:rsidRPr="00DE1EC5">
        <w:rPr>
          <w:sz w:val="28"/>
          <w:szCs w:val="28"/>
          <w:lang w:val="uk-UA"/>
        </w:rPr>
        <w:t xml:space="preserve"> СЕСІЯ</w:t>
      </w:r>
    </w:p>
    <w:p w:rsidR="00C373B6" w:rsidRPr="00DE1EC5" w:rsidRDefault="00C373B6" w:rsidP="00DE1EC5">
      <w:pPr>
        <w:jc w:val="center"/>
        <w:rPr>
          <w:b/>
          <w:bCs/>
          <w:sz w:val="32"/>
          <w:szCs w:val="32"/>
          <w:lang w:val="uk-UA"/>
        </w:rPr>
      </w:pPr>
      <w:r w:rsidRPr="00DE1EC5">
        <w:rPr>
          <w:b/>
          <w:bCs/>
          <w:sz w:val="32"/>
          <w:szCs w:val="32"/>
          <w:lang w:val="uk-UA"/>
        </w:rPr>
        <w:t>РІШЕННЯ</w:t>
      </w:r>
    </w:p>
    <w:p w:rsidR="00C373B6" w:rsidRPr="00DE1EC5" w:rsidRDefault="00C373B6" w:rsidP="00DE1EC5">
      <w:pPr>
        <w:rPr>
          <w:b/>
          <w:bCs/>
          <w:sz w:val="28"/>
          <w:szCs w:val="28"/>
          <w:lang w:val="uk-UA"/>
        </w:rPr>
      </w:pPr>
    </w:p>
    <w:p w:rsidR="00C373B6" w:rsidRPr="00DE1EC5" w:rsidRDefault="00C373B6" w:rsidP="00DE1EC5">
      <w:pPr>
        <w:rPr>
          <w:sz w:val="28"/>
          <w:szCs w:val="28"/>
          <w:lang w:val="uk-UA"/>
        </w:rPr>
      </w:pPr>
      <w:r w:rsidRPr="00DE1EC5">
        <w:rPr>
          <w:sz w:val="28"/>
          <w:szCs w:val="28"/>
          <w:lang w:val="uk-UA"/>
        </w:rPr>
        <w:t xml:space="preserve">від </w:t>
      </w:r>
      <w:r w:rsidR="00C82A02" w:rsidRPr="00D561E2">
        <w:rPr>
          <w:sz w:val="28"/>
          <w:szCs w:val="28"/>
          <w:lang w:val="uk-UA"/>
        </w:rPr>
        <w:t xml:space="preserve"> 26 </w:t>
      </w:r>
      <w:r w:rsidR="00C82A02">
        <w:rPr>
          <w:sz w:val="28"/>
          <w:szCs w:val="28"/>
          <w:lang w:val="uk-UA"/>
        </w:rPr>
        <w:t xml:space="preserve">жовтня </w:t>
      </w:r>
      <w:r w:rsidRPr="00DE1EC5">
        <w:rPr>
          <w:sz w:val="28"/>
          <w:szCs w:val="28"/>
          <w:lang w:val="uk-UA"/>
        </w:rPr>
        <w:t>201</w:t>
      </w:r>
      <w:r w:rsidR="00CA5605" w:rsidRPr="00DE1EC5">
        <w:rPr>
          <w:sz w:val="28"/>
          <w:szCs w:val="28"/>
          <w:lang w:val="uk-UA"/>
        </w:rPr>
        <w:t>6</w:t>
      </w:r>
      <w:r w:rsidRPr="00DE1EC5">
        <w:rPr>
          <w:sz w:val="28"/>
          <w:szCs w:val="28"/>
          <w:lang w:val="uk-UA"/>
        </w:rPr>
        <w:t xml:space="preserve"> року № </w:t>
      </w:r>
      <w:r w:rsidR="00C82A02">
        <w:rPr>
          <w:sz w:val="28"/>
          <w:szCs w:val="28"/>
          <w:lang w:val="uk-UA"/>
        </w:rPr>
        <w:t>1265-МР</w:t>
      </w:r>
    </w:p>
    <w:p w:rsidR="00C373B6" w:rsidRPr="00DE1EC5" w:rsidRDefault="00C373B6" w:rsidP="00DE1EC5">
      <w:pPr>
        <w:rPr>
          <w:sz w:val="28"/>
          <w:szCs w:val="28"/>
          <w:lang w:val="uk-UA"/>
        </w:rPr>
      </w:pPr>
      <w:r w:rsidRPr="00DE1EC5">
        <w:rPr>
          <w:sz w:val="28"/>
          <w:szCs w:val="28"/>
          <w:lang w:val="uk-UA"/>
        </w:rPr>
        <w:t xml:space="preserve">м. Суми </w:t>
      </w:r>
    </w:p>
    <w:p w:rsidR="00C373B6" w:rsidRPr="00EA56D0" w:rsidRDefault="00C373B6" w:rsidP="00DE1EC5">
      <w:pPr>
        <w:rPr>
          <w:sz w:val="20"/>
          <w:szCs w:val="20"/>
          <w:lang w:val="uk-UA"/>
        </w:rPr>
      </w:pPr>
    </w:p>
    <w:p w:rsidR="00C373B6" w:rsidRPr="00DE1EC5" w:rsidRDefault="00C373B6" w:rsidP="00DE1EC5">
      <w:pPr>
        <w:tabs>
          <w:tab w:val="left" w:pos="4678"/>
        </w:tabs>
        <w:ind w:right="4677"/>
        <w:jc w:val="both"/>
        <w:rPr>
          <w:sz w:val="28"/>
          <w:szCs w:val="28"/>
          <w:lang w:val="uk-UA"/>
        </w:rPr>
      </w:pPr>
      <w:r w:rsidRPr="00DE1EC5">
        <w:rPr>
          <w:sz w:val="28"/>
          <w:szCs w:val="28"/>
          <w:lang w:val="uk-UA"/>
        </w:rPr>
        <w:t xml:space="preserve">Про </w:t>
      </w:r>
      <w:r w:rsidR="00990E90" w:rsidRPr="00DE1EC5">
        <w:rPr>
          <w:sz w:val="28"/>
          <w:szCs w:val="28"/>
          <w:lang w:val="uk-UA"/>
        </w:rPr>
        <w:t>внесення змін до рішення</w:t>
      </w:r>
      <w:r w:rsidR="00A74AD4" w:rsidRPr="00DE1EC5">
        <w:rPr>
          <w:sz w:val="28"/>
          <w:szCs w:val="28"/>
          <w:lang w:val="uk-UA"/>
        </w:rPr>
        <w:t xml:space="preserve"> Сумської міської ради від 25 травня </w:t>
      </w:r>
      <w:r w:rsidR="00350DF0" w:rsidRPr="00DE1EC5">
        <w:rPr>
          <w:sz w:val="28"/>
          <w:szCs w:val="28"/>
          <w:lang w:val="uk-UA"/>
        </w:rPr>
        <w:t>2016</w:t>
      </w:r>
      <w:r w:rsidR="00DE1EC5">
        <w:rPr>
          <w:sz w:val="28"/>
          <w:szCs w:val="28"/>
          <w:lang w:val="uk-UA"/>
        </w:rPr>
        <w:t xml:space="preserve"> </w:t>
      </w:r>
      <w:r w:rsidR="005357DB" w:rsidRPr="00DE1EC5">
        <w:rPr>
          <w:sz w:val="28"/>
          <w:szCs w:val="28"/>
          <w:lang w:val="uk-UA"/>
        </w:rPr>
        <w:t>р</w:t>
      </w:r>
      <w:r w:rsidR="00DE1EC5">
        <w:rPr>
          <w:sz w:val="28"/>
          <w:szCs w:val="28"/>
          <w:lang w:val="uk-UA"/>
        </w:rPr>
        <w:t>оку № </w:t>
      </w:r>
      <w:r w:rsidR="00350DF0" w:rsidRPr="00DE1EC5">
        <w:rPr>
          <w:sz w:val="28"/>
          <w:szCs w:val="28"/>
          <w:lang w:val="uk-UA"/>
        </w:rPr>
        <w:t>826-МР</w:t>
      </w:r>
      <w:r w:rsidR="00A74AD4" w:rsidRPr="00DE1EC5">
        <w:rPr>
          <w:sz w:val="28"/>
          <w:szCs w:val="28"/>
          <w:lang w:val="uk-UA"/>
        </w:rPr>
        <w:t xml:space="preserve"> «Про створення тимчасової контрольної комісії Сумської міської ради з питань перевірки та дослідження діяльності ТОВ «Сумитеплоенерго»</w:t>
      </w:r>
      <w:r w:rsidR="00C84DB0" w:rsidRPr="00DE1EC5">
        <w:rPr>
          <w:sz w:val="28"/>
          <w:szCs w:val="28"/>
          <w:lang w:val="uk-UA"/>
        </w:rPr>
        <w:t xml:space="preserve"> стосовно ефективності використання орендованого майна – цілісного майнового комплексу</w:t>
      </w:r>
      <w:r w:rsidR="009130C6" w:rsidRPr="00DE1EC5">
        <w:rPr>
          <w:sz w:val="28"/>
          <w:szCs w:val="28"/>
          <w:lang w:val="uk-UA"/>
        </w:rPr>
        <w:t>»</w:t>
      </w:r>
    </w:p>
    <w:p w:rsidR="00C373B6" w:rsidRPr="005D70B4" w:rsidRDefault="00C373B6" w:rsidP="00DE1EC5">
      <w:pPr>
        <w:jc w:val="both"/>
        <w:rPr>
          <w:sz w:val="16"/>
          <w:szCs w:val="16"/>
          <w:lang w:val="uk-UA"/>
        </w:rPr>
      </w:pPr>
    </w:p>
    <w:p w:rsidR="00C373B6" w:rsidRDefault="00C373B6" w:rsidP="00DE1EC5">
      <w:pPr>
        <w:widowControl w:val="0"/>
        <w:autoSpaceDE w:val="0"/>
        <w:autoSpaceDN w:val="0"/>
        <w:adjustRightInd w:val="0"/>
        <w:ind w:firstLine="567"/>
        <w:jc w:val="both"/>
        <w:rPr>
          <w:b/>
          <w:bCs/>
          <w:sz w:val="28"/>
          <w:szCs w:val="28"/>
          <w:lang w:val="uk-UA"/>
        </w:rPr>
      </w:pPr>
      <w:r w:rsidRPr="00DE1EC5">
        <w:rPr>
          <w:sz w:val="28"/>
          <w:szCs w:val="28"/>
          <w:lang w:val="uk-UA"/>
        </w:rPr>
        <w:t xml:space="preserve">З метою </w:t>
      </w:r>
      <w:r w:rsidR="009130C6" w:rsidRPr="00DE1EC5">
        <w:rPr>
          <w:sz w:val="28"/>
          <w:szCs w:val="28"/>
          <w:lang w:val="uk-UA"/>
        </w:rPr>
        <w:t xml:space="preserve">всебічної, об’єктивної та неупередженої перевірки діяльності щодо ефективності використання орендованого майна – цілісного </w:t>
      </w:r>
      <w:r w:rsidR="000A690E" w:rsidRPr="00DE1EC5">
        <w:rPr>
          <w:sz w:val="28"/>
          <w:szCs w:val="28"/>
          <w:lang w:val="uk-UA"/>
        </w:rPr>
        <w:t>майнового комплексу,</w:t>
      </w:r>
      <w:r w:rsidR="009130C6" w:rsidRPr="00DE1EC5">
        <w:rPr>
          <w:sz w:val="28"/>
          <w:szCs w:val="28"/>
          <w:lang w:val="uk-UA"/>
        </w:rPr>
        <w:t xml:space="preserve"> забезпечення захисту прав та інтересів</w:t>
      </w:r>
      <w:r w:rsidR="00EA7F4D">
        <w:rPr>
          <w:sz w:val="28"/>
          <w:szCs w:val="28"/>
          <w:lang w:val="uk-UA"/>
        </w:rPr>
        <w:t xml:space="preserve"> територіальної громади м. </w:t>
      </w:r>
      <w:r w:rsidR="000A690E" w:rsidRPr="00DE1EC5">
        <w:rPr>
          <w:sz w:val="28"/>
          <w:szCs w:val="28"/>
          <w:lang w:val="uk-UA"/>
        </w:rPr>
        <w:t>Суми</w:t>
      </w:r>
      <w:r w:rsidR="00AB55DC" w:rsidRPr="00DE1EC5">
        <w:rPr>
          <w:sz w:val="28"/>
          <w:szCs w:val="28"/>
          <w:lang w:val="uk-UA"/>
        </w:rPr>
        <w:t>,</w:t>
      </w:r>
      <w:r w:rsidR="000A690E" w:rsidRPr="00DE1EC5">
        <w:rPr>
          <w:sz w:val="28"/>
          <w:szCs w:val="28"/>
          <w:lang w:val="uk-UA"/>
        </w:rPr>
        <w:t xml:space="preserve"> </w:t>
      </w:r>
      <w:r w:rsidR="009130C6" w:rsidRPr="00DE1EC5">
        <w:rPr>
          <w:sz w:val="28"/>
          <w:szCs w:val="28"/>
          <w:lang w:val="uk-UA"/>
        </w:rPr>
        <w:t xml:space="preserve">надання достатнього часу для роботи </w:t>
      </w:r>
      <w:r w:rsidR="00990E90" w:rsidRPr="00DE1EC5">
        <w:rPr>
          <w:sz w:val="28"/>
          <w:szCs w:val="28"/>
          <w:lang w:val="uk-UA"/>
        </w:rPr>
        <w:t>Тимчасової контрольної комісії Сумської міської ради з питань перевірк</w:t>
      </w:r>
      <w:r w:rsidR="00DE1EC5">
        <w:rPr>
          <w:sz w:val="28"/>
          <w:szCs w:val="28"/>
          <w:lang w:val="uk-UA"/>
        </w:rPr>
        <w:t>и та дослідження діяльності ТОВ </w:t>
      </w:r>
      <w:r w:rsidR="00990E90" w:rsidRPr="00DE1EC5">
        <w:rPr>
          <w:sz w:val="28"/>
          <w:szCs w:val="28"/>
          <w:lang w:val="uk-UA"/>
        </w:rPr>
        <w:t xml:space="preserve">«Сумитеплоенерго» стосовно ефективності використання орендованого майна – цілісного майнового комплексу, </w:t>
      </w:r>
      <w:r w:rsidR="002D5385" w:rsidRPr="00DE1EC5">
        <w:rPr>
          <w:sz w:val="28"/>
          <w:szCs w:val="28"/>
          <w:lang w:val="uk-UA"/>
        </w:rPr>
        <w:t xml:space="preserve">керуючись </w:t>
      </w:r>
      <w:r w:rsidR="009130C6" w:rsidRPr="00DE1EC5">
        <w:rPr>
          <w:sz w:val="28"/>
          <w:szCs w:val="28"/>
          <w:lang w:val="uk-UA"/>
        </w:rPr>
        <w:t>п</w:t>
      </w:r>
      <w:r w:rsidR="00EA7F4D">
        <w:rPr>
          <w:sz w:val="28"/>
          <w:szCs w:val="28"/>
          <w:lang w:val="uk-UA"/>
        </w:rPr>
        <w:t>унктом</w:t>
      </w:r>
      <w:r w:rsidR="009130C6" w:rsidRPr="00DE1EC5">
        <w:rPr>
          <w:sz w:val="28"/>
          <w:szCs w:val="28"/>
          <w:lang w:val="uk-UA"/>
        </w:rPr>
        <w:t xml:space="preserve"> 4 </w:t>
      </w:r>
      <w:r w:rsidR="00EA7F4D">
        <w:rPr>
          <w:sz w:val="28"/>
          <w:szCs w:val="28"/>
          <w:lang w:val="uk-UA"/>
        </w:rPr>
        <w:t>частини третьої</w:t>
      </w:r>
      <w:r w:rsidR="009130C6" w:rsidRPr="00DE1EC5">
        <w:rPr>
          <w:sz w:val="28"/>
          <w:szCs w:val="28"/>
          <w:lang w:val="uk-UA"/>
        </w:rPr>
        <w:t xml:space="preserve"> ст</w:t>
      </w:r>
      <w:r w:rsidR="00EA7F4D">
        <w:rPr>
          <w:sz w:val="28"/>
          <w:szCs w:val="28"/>
          <w:lang w:val="uk-UA"/>
        </w:rPr>
        <w:t>атті</w:t>
      </w:r>
      <w:r w:rsidR="009130C6" w:rsidRPr="00DE1EC5">
        <w:rPr>
          <w:sz w:val="28"/>
          <w:szCs w:val="28"/>
          <w:lang w:val="uk-UA"/>
        </w:rPr>
        <w:t xml:space="preserve"> </w:t>
      </w:r>
      <w:r w:rsidR="000C0165" w:rsidRPr="00DE1EC5">
        <w:rPr>
          <w:sz w:val="28"/>
          <w:szCs w:val="28"/>
          <w:lang w:val="uk-UA"/>
        </w:rPr>
        <w:t xml:space="preserve">98 Регламенту роботи </w:t>
      </w:r>
      <w:r w:rsidR="002D5385" w:rsidRPr="00DE1EC5">
        <w:rPr>
          <w:sz w:val="28"/>
          <w:szCs w:val="28"/>
          <w:lang w:val="uk-UA"/>
        </w:rPr>
        <w:t xml:space="preserve">Сумської міської ради </w:t>
      </w:r>
      <w:r w:rsidR="002D5385" w:rsidRPr="00DE1EC5">
        <w:rPr>
          <w:sz w:val="28"/>
          <w:szCs w:val="28"/>
          <w:lang w:val="en-US"/>
        </w:rPr>
        <w:t>VII</w:t>
      </w:r>
      <w:r w:rsidR="002D5385" w:rsidRPr="00DE1EC5">
        <w:rPr>
          <w:sz w:val="28"/>
          <w:szCs w:val="28"/>
          <w:lang w:val="uk-UA"/>
        </w:rPr>
        <w:t xml:space="preserve"> скликання, затвердженого рішенням Сумської міської ради  від 26</w:t>
      </w:r>
      <w:r w:rsidR="00DE1EC5">
        <w:rPr>
          <w:sz w:val="28"/>
          <w:szCs w:val="28"/>
          <w:lang w:val="uk-UA"/>
        </w:rPr>
        <w:t xml:space="preserve"> листопада </w:t>
      </w:r>
      <w:r w:rsidR="002D5385" w:rsidRPr="00DE1EC5">
        <w:rPr>
          <w:sz w:val="28"/>
          <w:szCs w:val="28"/>
          <w:lang w:val="uk-UA"/>
        </w:rPr>
        <w:t>2016</w:t>
      </w:r>
      <w:r w:rsidR="00DE1EC5">
        <w:rPr>
          <w:sz w:val="28"/>
          <w:szCs w:val="28"/>
          <w:lang w:val="uk-UA"/>
        </w:rPr>
        <w:t xml:space="preserve"> </w:t>
      </w:r>
      <w:r w:rsidR="002D5385" w:rsidRPr="00DE1EC5">
        <w:rPr>
          <w:sz w:val="28"/>
          <w:szCs w:val="28"/>
          <w:lang w:val="uk-UA"/>
        </w:rPr>
        <w:t>р</w:t>
      </w:r>
      <w:r w:rsidR="00DE1EC5">
        <w:rPr>
          <w:sz w:val="28"/>
          <w:szCs w:val="28"/>
          <w:lang w:val="uk-UA"/>
        </w:rPr>
        <w:t>оку</w:t>
      </w:r>
      <w:r w:rsidR="006815EF">
        <w:rPr>
          <w:sz w:val="28"/>
          <w:szCs w:val="28"/>
          <w:lang w:val="uk-UA"/>
        </w:rPr>
        <w:t xml:space="preserve"> № </w:t>
      </w:r>
      <w:r w:rsidR="002D5385" w:rsidRPr="00DE1EC5">
        <w:rPr>
          <w:sz w:val="28"/>
          <w:szCs w:val="28"/>
          <w:lang w:val="uk-UA"/>
        </w:rPr>
        <w:t>1-МР</w:t>
      </w:r>
      <w:r w:rsidR="005B71DE" w:rsidRPr="00DE1EC5">
        <w:rPr>
          <w:sz w:val="28"/>
          <w:szCs w:val="28"/>
          <w:lang w:val="uk-UA"/>
        </w:rPr>
        <w:t xml:space="preserve"> </w:t>
      </w:r>
      <w:r w:rsidR="00DE1EC5">
        <w:rPr>
          <w:sz w:val="28"/>
          <w:szCs w:val="28"/>
          <w:lang w:val="uk-UA"/>
        </w:rPr>
        <w:t>(</w:t>
      </w:r>
      <w:r w:rsidR="005B71DE" w:rsidRPr="00DE1EC5">
        <w:rPr>
          <w:sz w:val="28"/>
          <w:szCs w:val="28"/>
          <w:lang w:val="uk-UA"/>
        </w:rPr>
        <w:t>із змінами</w:t>
      </w:r>
      <w:r w:rsidR="00DE1EC5">
        <w:rPr>
          <w:sz w:val="28"/>
          <w:szCs w:val="28"/>
          <w:lang w:val="uk-UA"/>
        </w:rPr>
        <w:t>)</w:t>
      </w:r>
      <w:r w:rsidR="002D5385" w:rsidRPr="00DE1EC5">
        <w:rPr>
          <w:sz w:val="28"/>
          <w:szCs w:val="28"/>
          <w:lang w:val="uk-UA"/>
        </w:rPr>
        <w:t xml:space="preserve">, </w:t>
      </w:r>
      <w:r w:rsidR="00F10FDB" w:rsidRPr="00DE1EC5">
        <w:rPr>
          <w:sz w:val="28"/>
          <w:szCs w:val="28"/>
          <w:lang w:val="uk-UA"/>
        </w:rPr>
        <w:t>ст</w:t>
      </w:r>
      <w:r w:rsidR="00DE1EC5">
        <w:rPr>
          <w:sz w:val="28"/>
          <w:szCs w:val="28"/>
          <w:lang w:val="uk-UA"/>
        </w:rPr>
        <w:t>аттею</w:t>
      </w:r>
      <w:r w:rsidR="00F10FDB" w:rsidRPr="00DE1EC5">
        <w:rPr>
          <w:sz w:val="28"/>
          <w:szCs w:val="28"/>
          <w:lang w:val="uk-UA"/>
        </w:rPr>
        <w:t xml:space="preserve"> 48 Закону України «Про місцеве самоврядування в Україні», </w:t>
      </w:r>
      <w:r w:rsidR="006A22AA" w:rsidRPr="00DE1EC5">
        <w:rPr>
          <w:sz w:val="28"/>
          <w:szCs w:val="28"/>
          <w:lang w:val="uk-UA"/>
        </w:rPr>
        <w:t>ст</w:t>
      </w:r>
      <w:r w:rsidR="00DE1EC5">
        <w:rPr>
          <w:sz w:val="28"/>
          <w:szCs w:val="28"/>
          <w:lang w:val="uk-UA"/>
        </w:rPr>
        <w:t>аттею</w:t>
      </w:r>
      <w:r w:rsidR="006A22AA" w:rsidRPr="00DE1EC5">
        <w:rPr>
          <w:sz w:val="28"/>
          <w:szCs w:val="28"/>
          <w:lang w:val="uk-UA"/>
        </w:rPr>
        <w:t xml:space="preserve"> 25</w:t>
      </w:r>
      <w:r w:rsidR="00AB55DC" w:rsidRPr="00DE1EC5">
        <w:rPr>
          <w:sz w:val="28"/>
          <w:szCs w:val="28"/>
          <w:lang w:val="uk-UA"/>
        </w:rPr>
        <w:t xml:space="preserve"> та</w:t>
      </w:r>
      <w:r w:rsidR="000A690E" w:rsidRPr="00DE1EC5">
        <w:rPr>
          <w:sz w:val="28"/>
          <w:szCs w:val="28"/>
          <w:lang w:val="uk-UA"/>
        </w:rPr>
        <w:t xml:space="preserve"> п</w:t>
      </w:r>
      <w:r w:rsidR="00DE1EC5">
        <w:rPr>
          <w:sz w:val="28"/>
          <w:szCs w:val="28"/>
          <w:lang w:val="uk-UA"/>
        </w:rPr>
        <w:t>унктом</w:t>
      </w:r>
      <w:r w:rsidR="000A690E" w:rsidRPr="00DE1EC5">
        <w:rPr>
          <w:sz w:val="28"/>
          <w:szCs w:val="28"/>
          <w:lang w:val="uk-UA"/>
        </w:rPr>
        <w:t xml:space="preserve"> 2 ч</w:t>
      </w:r>
      <w:r w:rsidR="00DE1EC5">
        <w:rPr>
          <w:sz w:val="28"/>
          <w:szCs w:val="28"/>
          <w:lang w:val="uk-UA"/>
        </w:rPr>
        <w:t>астини першої</w:t>
      </w:r>
      <w:r w:rsidR="000A690E" w:rsidRPr="00DE1EC5">
        <w:rPr>
          <w:sz w:val="28"/>
          <w:szCs w:val="28"/>
          <w:lang w:val="uk-UA"/>
        </w:rPr>
        <w:t xml:space="preserve"> ст</w:t>
      </w:r>
      <w:r w:rsidR="00DE1EC5">
        <w:rPr>
          <w:sz w:val="28"/>
          <w:szCs w:val="28"/>
          <w:lang w:val="uk-UA"/>
        </w:rPr>
        <w:t>атті</w:t>
      </w:r>
      <w:r w:rsidR="000A690E" w:rsidRPr="00DE1EC5">
        <w:rPr>
          <w:sz w:val="28"/>
          <w:szCs w:val="28"/>
          <w:lang w:val="uk-UA"/>
        </w:rPr>
        <w:t xml:space="preserve"> 26</w:t>
      </w:r>
      <w:r w:rsidR="006A22AA" w:rsidRPr="00DE1EC5">
        <w:rPr>
          <w:sz w:val="28"/>
          <w:szCs w:val="28"/>
          <w:lang w:val="uk-UA"/>
        </w:rPr>
        <w:t xml:space="preserve"> </w:t>
      </w:r>
      <w:r w:rsidRPr="00DE1EC5">
        <w:rPr>
          <w:sz w:val="28"/>
          <w:szCs w:val="28"/>
          <w:lang w:val="uk-UA"/>
        </w:rPr>
        <w:t xml:space="preserve">Закону України «Про місцеве самоврядування в Україні», </w:t>
      </w:r>
      <w:r w:rsidRPr="00DE1EC5">
        <w:rPr>
          <w:b/>
          <w:bCs/>
          <w:sz w:val="28"/>
          <w:szCs w:val="28"/>
          <w:lang w:val="uk-UA"/>
        </w:rPr>
        <w:t>Сумська міська рада</w:t>
      </w:r>
    </w:p>
    <w:p w:rsidR="005D70B4" w:rsidRDefault="005D70B4" w:rsidP="00DE1EC5">
      <w:pPr>
        <w:widowControl w:val="0"/>
        <w:autoSpaceDE w:val="0"/>
        <w:autoSpaceDN w:val="0"/>
        <w:adjustRightInd w:val="0"/>
        <w:ind w:firstLine="567"/>
        <w:jc w:val="both"/>
        <w:rPr>
          <w:sz w:val="10"/>
          <w:szCs w:val="10"/>
          <w:lang w:val="uk-UA"/>
        </w:rPr>
      </w:pPr>
    </w:p>
    <w:p w:rsidR="00EA56D0" w:rsidRPr="005D70B4" w:rsidRDefault="00EA56D0" w:rsidP="00DE1EC5">
      <w:pPr>
        <w:widowControl w:val="0"/>
        <w:autoSpaceDE w:val="0"/>
        <w:autoSpaceDN w:val="0"/>
        <w:adjustRightInd w:val="0"/>
        <w:ind w:firstLine="567"/>
        <w:jc w:val="both"/>
        <w:rPr>
          <w:sz w:val="10"/>
          <w:szCs w:val="10"/>
          <w:lang w:val="uk-UA"/>
        </w:rPr>
      </w:pPr>
    </w:p>
    <w:p w:rsidR="00C373B6" w:rsidRDefault="00C373B6" w:rsidP="00DE1EC5">
      <w:pPr>
        <w:ind w:firstLine="567"/>
        <w:jc w:val="center"/>
        <w:rPr>
          <w:b/>
          <w:bCs/>
          <w:sz w:val="28"/>
          <w:szCs w:val="28"/>
          <w:lang w:val="uk-UA"/>
        </w:rPr>
      </w:pPr>
      <w:r w:rsidRPr="00DE1EC5">
        <w:rPr>
          <w:b/>
          <w:bCs/>
          <w:sz w:val="28"/>
          <w:szCs w:val="28"/>
          <w:lang w:val="uk-UA"/>
        </w:rPr>
        <w:t>ВИРІШИЛА:</w:t>
      </w:r>
    </w:p>
    <w:p w:rsidR="005D70B4" w:rsidRDefault="005D70B4" w:rsidP="00DE1EC5">
      <w:pPr>
        <w:ind w:firstLine="567"/>
        <w:jc w:val="center"/>
        <w:rPr>
          <w:b/>
          <w:bCs/>
          <w:sz w:val="10"/>
          <w:szCs w:val="10"/>
          <w:lang w:val="uk-UA"/>
        </w:rPr>
      </w:pPr>
    </w:p>
    <w:p w:rsidR="00EA56D0" w:rsidRPr="005D70B4" w:rsidRDefault="00EA56D0" w:rsidP="00DE1EC5">
      <w:pPr>
        <w:ind w:firstLine="567"/>
        <w:jc w:val="center"/>
        <w:rPr>
          <w:b/>
          <w:bCs/>
          <w:sz w:val="10"/>
          <w:szCs w:val="10"/>
          <w:lang w:val="uk-UA"/>
        </w:rPr>
      </w:pPr>
    </w:p>
    <w:p w:rsidR="00222CDA" w:rsidRPr="00DE1EC5" w:rsidRDefault="00C373B6" w:rsidP="00DE1EC5">
      <w:pPr>
        <w:spacing w:after="120"/>
        <w:ind w:firstLine="567"/>
        <w:jc w:val="both"/>
        <w:rPr>
          <w:sz w:val="28"/>
          <w:szCs w:val="28"/>
          <w:lang w:val="uk-UA"/>
        </w:rPr>
      </w:pPr>
      <w:r w:rsidRPr="00DE1EC5">
        <w:rPr>
          <w:sz w:val="28"/>
          <w:szCs w:val="28"/>
          <w:lang w:val="uk-UA"/>
        </w:rPr>
        <w:t>1. </w:t>
      </w:r>
      <w:r w:rsidR="007A0F82" w:rsidRPr="00DE1EC5">
        <w:rPr>
          <w:sz w:val="28"/>
          <w:szCs w:val="28"/>
          <w:lang w:val="uk-UA"/>
        </w:rPr>
        <w:t xml:space="preserve">Внести зміни </w:t>
      </w:r>
      <w:r w:rsidR="005357DB" w:rsidRPr="00DE1EC5">
        <w:rPr>
          <w:sz w:val="28"/>
          <w:szCs w:val="28"/>
          <w:lang w:val="uk-UA"/>
        </w:rPr>
        <w:t xml:space="preserve">до </w:t>
      </w:r>
      <w:r w:rsidR="007A0F82" w:rsidRPr="00DE1EC5">
        <w:rPr>
          <w:sz w:val="28"/>
          <w:szCs w:val="28"/>
          <w:lang w:val="uk-UA"/>
        </w:rPr>
        <w:t>рішення</w:t>
      </w:r>
      <w:r w:rsidRPr="00DE1EC5">
        <w:rPr>
          <w:sz w:val="28"/>
          <w:szCs w:val="28"/>
          <w:lang w:val="uk-UA"/>
        </w:rPr>
        <w:t xml:space="preserve"> Сумської міської ради </w:t>
      </w:r>
      <w:r w:rsidR="007A0F82" w:rsidRPr="00DE1EC5">
        <w:rPr>
          <w:sz w:val="28"/>
          <w:szCs w:val="28"/>
          <w:lang w:val="uk-UA"/>
        </w:rPr>
        <w:t>від 25</w:t>
      </w:r>
      <w:r w:rsidR="00DE1EC5">
        <w:rPr>
          <w:sz w:val="28"/>
          <w:szCs w:val="28"/>
          <w:lang w:val="uk-UA"/>
        </w:rPr>
        <w:t xml:space="preserve"> травня </w:t>
      </w:r>
      <w:r w:rsidR="007A0F82" w:rsidRPr="00DE1EC5">
        <w:rPr>
          <w:sz w:val="28"/>
          <w:szCs w:val="28"/>
          <w:lang w:val="uk-UA"/>
        </w:rPr>
        <w:t>2016 року №</w:t>
      </w:r>
      <w:r w:rsidR="00DE1EC5">
        <w:rPr>
          <w:sz w:val="28"/>
          <w:szCs w:val="28"/>
          <w:lang w:val="uk-UA"/>
        </w:rPr>
        <w:t> </w:t>
      </w:r>
      <w:r w:rsidR="007A0F82" w:rsidRPr="00DE1EC5">
        <w:rPr>
          <w:sz w:val="28"/>
          <w:szCs w:val="28"/>
          <w:lang w:val="uk-UA"/>
        </w:rPr>
        <w:t>826 – МР «Про створення тимчасової контрольної комісії Сумської міської ради з питань перевірки та дослідження</w:t>
      </w:r>
      <w:r w:rsidRPr="00DE1EC5">
        <w:rPr>
          <w:sz w:val="28"/>
          <w:szCs w:val="28"/>
          <w:lang w:val="uk-UA"/>
        </w:rPr>
        <w:t xml:space="preserve"> </w:t>
      </w:r>
      <w:r w:rsidR="007A0F82" w:rsidRPr="00DE1EC5">
        <w:rPr>
          <w:sz w:val="28"/>
          <w:szCs w:val="28"/>
          <w:lang w:val="uk-UA"/>
        </w:rPr>
        <w:t>діяльності ТОВ «Сумитеплоенерго» стосовно ефективності використання орендованого майна – цілісного майнового комплексу</w:t>
      </w:r>
      <w:r w:rsidR="00222CDA" w:rsidRPr="00DE1EC5">
        <w:rPr>
          <w:sz w:val="28"/>
          <w:szCs w:val="28"/>
          <w:lang w:val="uk-UA"/>
        </w:rPr>
        <w:t>, а саме</w:t>
      </w:r>
      <w:r w:rsidR="005357DB" w:rsidRPr="00DE1EC5">
        <w:rPr>
          <w:sz w:val="28"/>
          <w:szCs w:val="28"/>
          <w:lang w:val="uk-UA"/>
        </w:rPr>
        <w:t xml:space="preserve"> </w:t>
      </w:r>
      <w:r w:rsidR="00F067F9" w:rsidRPr="00DE1EC5">
        <w:rPr>
          <w:sz w:val="28"/>
          <w:szCs w:val="28"/>
          <w:lang w:val="uk-UA"/>
        </w:rPr>
        <w:t>–</w:t>
      </w:r>
      <w:r w:rsidR="00222CDA" w:rsidRPr="00DE1EC5">
        <w:rPr>
          <w:sz w:val="28"/>
          <w:szCs w:val="28"/>
          <w:lang w:val="uk-UA"/>
        </w:rPr>
        <w:t xml:space="preserve"> </w:t>
      </w:r>
      <w:r w:rsidR="00F067F9" w:rsidRPr="00DE1EC5">
        <w:rPr>
          <w:sz w:val="28"/>
          <w:szCs w:val="28"/>
          <w:lang w:val="uk-UA"/>
        </w:rPr>
        <w:t xml:space="preserve">викласти </w:t>
      </w:r>
      <w:r w:rsidR="00222CDA" w:rsidRPr="00DE1EC5">
        <w:rPr>
          <w:sz w:val="28"/>
          <w:szCs w:val="28"/>
          <w:lang w:val="uk-UA"/>
        </w:rPr>
        <w:t xml:space="preserve">пункт </w:t>
      </w:r>
      <w:r w:rsidR="00F067F9" w:rsidRPr="00DE1EC5">
        <w:rPr>
          <w:sz w:val="28"/>
          <w:szCs w:val="28"/>
          <w:lang w:val="uk-UA"/>
        </w:rPr>
        <w:t>6</w:t>
      </w:r>
      <w:r w:rsidR="007265E4" w:rsidRPr="00DE1EC5">
        <w:rPr>
          <w:sz w:val="28"/>
          <w:szCs w:val="28"/>
          <w:lang w:val="uk-UA"/>
        </w:rPr>
        <w:t xml:space="preserve"> </w:t>
      </w:r>
      <w:r w:rsidR="00222CDA" w:rsidRPr="00DE1EC5">
        <w:rPr>
          <w:sz w:val="28"/>
          <w:szCs w:val="28"/>
          <w:lang w:val="uk-UA"/>
        </w:rPr>
        <w:t xml:space="preserve">рішення </w:t>
      </w:r>
      <w:r w:rsidR="00F067F9" w:rsidRPr="00DE1EC5">
        <w:rPr>
          <w:sz w:val="28"/>
          <w:szCs w:val="28"/>
          <w:lang w:val="uk-UA"/>
        </w:rPr>
        <w:t>у</w:t>
      </w:r>
      <w:r w:rsidR="00222CDA" w:rsidRPr="00DE1EC5">
        <w:rPr>
          <w:sz w:val="28"/>
          <w:szCs w:val="28"/>
          <w:lang w:val="uk-UA"/>
        </w:rPr>
        <w:t xml:space="preserve"> наступн</w:t>
      </w:r>
      <w:r w:rsidR="00F067F9" w:rsidRPr="00DE1EC5">
        <w:rPr>
          <w:sz w:val="28"/>
          <w:szCs w:val="28"/>
          <w:lang w:val="uk-UA"/>
        </w:rPr>
        <w:t>ій редакції</w:t>
      </w:r>
      <w:r w:rsidR="00222CDA" w:rsidRPr="00DE1EC5">
        <w:rPr>
          <w:sz w:val="28"/>
          <w:szCs w:val="28"/>
          <w:lang w:val="uk-UA"/>
        </w:rPr>
        <w:t>:</w:t>
      </w:r>
    </w:p>
    <w:p w:rsidR="00F067F9" w:rsidRPr="00DE1EC5" w:rsidRDefault="00222CDA" w:rsidP="00DE1EC5">
      <w:pPr>
        <w:spacing w:after="120"/>
        <w:ind w:firstLine="567"/>
        <w:jc w:val="both"/>
        <w:rPr>
          <w:sz w:val="28"/>
          <w:szCs w:val="28"/>
          <w:lang w:val="uk-UA"/>
        </w:rPr>
      </w:pPr>
      <w:r w:rsidRPr="00DE1EC5">
        <w:rPr>
          <w:sz w:val="28"/>
          <w:szCs w:val="28"/>
          <w:lang w:val="uk-UA"/>
        </w:rPr>
        <w:t>«</w:t>
      </w:r>
      <w:r w:rsidR="00F067F9" w:rsidRPr="00DE1EC5">
        <w:rPr>
          <w:sz w:val="28"/>
          <w:szCs w:val="28"/>
          <w:lang w:val="uk-UA"/>
        </w:rPr>
        <w:t>6. Тимчасова контрольна комісія створюється на пер</w:t>
      </w:r>
      <w:r w:rsidR="00AB55DC" w:rsidRPr="00DE1EC5">
        <w:rPr>
          <w:sz w:val="28"/>
          <w:szCs w:val="28"/>
          <w:lang w:val="uk-UA"/>
        </w:rPr>
        <w:t>іод виконання зазначеної роботи</w:t>
      </w:r>
      <w:r w:rsidR="00F067F9" w:rsidRPr="00DE1EC5">
        <w:rPr>
          <w:sz w:val="28"/>
          <w:szCs w:val="28"/>
          <w:lang w:val="uk-UA"/>
        </w:rPr>
        <w:t>.</w:t>
      </w:r>
      <w:r w:rsidR="00AB55DC" w:rsidRPr="00DE1EC5">
        <w:rPr>
          <w:sz w:val="28"/>
          <w:szCs w:val="28"/>
          <w:lang w:val="uk-UA"/>
        </w:rPr>
        <w:t xml:space="preserve"> Повноваження тимчасової контрольної комісії припиняються після прийняття радою остаточного рішення щодо результатів її роботи, або в разі припинення повноважень Сумської міської ради</w:t>
      </w:r>
      <w:r w:rsidR="00F067F9" w:rsidRPr="00DE1EC5">
        <w:rPr>
          <w:sz w:val="28"/>
          <w:szCs w:val="28"/>
          <w:lang w:val="uk-UA"/>
        </w:rPr>
        <w:t>».</w:t>
      </w:r>
    </w:p>
    <w:p w:rsidR="00652C2B" w:rsidRPr="00D561E2" w:rsidRDefault="00652C2B" w:rsidP="003C5D1E">
      <w:pPr>
        <w:rPr>
          <w:lang w:val="uk-UA"/>
        </w:rPr>
      </w:pPr>
    </w:p>
    <w:p w:rsidR="00C373B6" w:rsidRPr="00DE1EC5" w:rsidRDefault="00C373B6" w:rsidP="003C5D1E">
      <w:pPr>
        <w:rPr>
          <w:sz w:val="28"/>
          <w:szCs w:val="28"/>
          <w:lang w:val="uk-UA"/>
        </w:rPr>
      </w:pPr>
      <w:r w:rsidRPr="00DE1EC5">
        <w:rPr>
          <w:sz w:val="28"/>
          <w:szCs w:val="28"/>
          <w:lang w:val="uk-UA"/>
        </w:rPr>
        <w:t>Сумський міський голова</w:t>
      </w:r>
      <w:r w:rsidR="00300CC7" w:rsidRPr="00DE1EC5">
        <w:rPr>
          <w:sz w:val="28"/>
          <w:szCs w:val="28"/>
          <w:lang w:val="uk-UA"/>
        </w:rPr>
        <w:tab/>
      </w:r>
      <w:r w:rsidR="00DE1EC5">
        <w:rPr>
          <w:sz w:val="28"/>
          <w:szCs w:val="28"/>
          <w:lang w:val="uk-UA"/>
        </w:rPr>
        <w:tab/>
      </w:r>
      <w:r w:rsidR="00DE1EC5">
        <w:rPr>
          <w:sz w:val="28"/>
          <w:szCs w:val="28"/>
          <w:lang w:val="uk-UA"/>
        </w:rPr>
        <w:tab/>
      </w:r>
      <w:r w:rsidR="00DE1EC5">
        <w:rPr>
          <w:sz w:val="28"/>
          <w:szCs w:val="28"/>
          <w:lang w:val="uk-UA"/>
        </w:rPr>
        <w:tab/>
      </w:r>
      <w:r w:rsidR="00DE1EC5">
        <w:rPr>
          <w:sz w:val="28"/>
          <w:szCs w:val="28"/>
          <w:lang w:val="uk-UA"/>
        </w:rPr>
        <w:tab/>
      </w:r>
      <w:r w:rsidR="00DE1EC5">
        <w:rPr>
          <w:sz w:val="28"/>
          <w:szCs w:val="28"/>
          <w:lang w:val="uk-UA"/>
        </w:rPr>
        <w:tab/>
      </w:r>
      <w:r w:rsidR="00DE1EC5">
        <w:rPr>
          <w:sz w:val="28"/>
          <w:szCs w:val="28"/>
          <w:lang w:val="uk-UA"/>
        </w:rPr>
        <w:tab/>
      </w:r>
      <w:r w:rsidR="00300CC7" w:rsidRPr="00DE1EC5">
        <w:rPr>
          <w:sz w:val="28"/>
          <w:szCs w:val="28"/>
          <w:lang w:val="uk-UA"/>
        </w:rPr>
        <w:t xml:space="preserve"> </w:t>
      </w:r>
      <w:r w:rsidRPr="00DE1EC5">
        <w:rPr>
          <w:sz w:val="28"/>
          <w:szCs w:val="28"/>
          <w:lang w:val="uk-UA"/>
        </w:rPr>
        <w:t>О.М. Лисенко</w:t>
      </w:r>
    </w:p>
    <w:p w:rsidR="001555DE" w:rsidRPr="00EA56D0" w:rsidRDefault="001555DE" w:rsidP="00DE1EC5">
      <w:pPr>
        <w:rPr>
          <w:sz w:val="16"/>
          <w:szCs w:val="16"/>
          <w:lang w:val="uk-UA"/>
        </w:rPr>
      </w:pPr>
    </w:p>
    <w:p w:rsidR="00C373B6" w:rsidRPr="00473E7D" w:rsidRDefault="00473E7D" w:rsidP="00DE1EC5">
      <w:pPr>
        <w:rPr>
          <w:sz w:val="20"/>
          <w:szCs w:val="20"/>
          <w:lang w:val="uk-UA"/>
        </w:rPr>
      </w:pPr>
      <w:r w:rsidRPr="00473E7D">
        <w:rPr>
          <w:sz w:val="20"/>
          <w:szCs w:val="20"/>
          <w:lang w:val="uk-UA"/>
        </w:rPr>
        <w:t>Виконавець: Рибальченко І.А.</w:t>
      </w:r>
    </w:p>
    <w:p w:rsidR="001555DE" w:rsidRDefault="001555DE" w:rsidP="00473E7D">
      <w:pPr>
        <w:pStyle w:val="a5"/>
        <w:jc w:val="both"/>
        <w:rPr>
          <w:sz w:val="16"/>
          <w:szCs w:val="16"/>
          <w:lang w:val="uk-UA"/>
        </w:rPr>
      </w:pPr>
      <w:bookmarkStart w:id="0" w:name="_GoBack"/>
      <w:bookmarkEnd w:id="0"/>
    </w:p>
    <w:sectPr w:rsidR="001555DE" w:rsidSect="00DE1EC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FF" w:rsidRDefault="00E75FFF" w:rsidP="00CA5605">
      <w:r>
        <w:separator/>
      </w:r>
    </w:p>
  </w:endnote>
  <w:endnote w:type="continuationSeparator" w:id="0">
    <w:p w:rsidR="00E75FFF" w:rsidRDefault="00E75FFF" w:rsidP="00CA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FF" w:rsidRDefault="00E75FFF" w:rsidP="00CA5605">
      <w:r>
        <w:separator/>
      </w:r>
    </w:p>
  </w:footnote>
  <w:footnote w:type="continuationSeparator" w:id="0">
    <w:p w:rsidR="00E75FFF" w:rsidRDefault="00E75FFF" w:rsidP="00CA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74AB"/>
    <w:multiLevelType w:val="hybridMultilevel"/>
    <w:tmpl w:val="43FCAA18"/>
    <w:lvl w:ilvl="0" w:tplc="FC5637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B6"/>
    <w:rsid w:val="0005518C"/>
    <w:rsid w:val="000924A9"/>
    <w:rsid w:val="000A3154"/>
    <w:rsid w:val="000A690E"/>
    <w:rsid w:val="000C0165"/>
    <w:rsid w:val="000D3051"/>
    <w:rsid w:val="000D551F"/>
    <w:rsid w:val="0010753B"/>
    <w:rsid w:val="0011686A"/>
    <w:rsid w:val="00117594"/>
    <w:rsid w:val="00130278"/>
    <w:rsid w:val="00151BE1"/>
    <w:rsid w:val="001555DE"/>
    <w:rsid w:val="00155EBD"/>
    <w:rsid w:val="00180261"/>
    <w:rsid w:val="001A7336"/>
    <w:rsid w:val="001C544D"/>
    <w:rsid w:val="001C5B36"/>
    <w:rsid w:val="00205D7D"/>
    <w:rsid w:val="00222CDA"/>
    <w:rsid w:val="002B307D"/>
    <w:rsid w:val="002B4228"/>
    <w:rsid w:val="002B7562"/>
    <w:rsid w:val="002D5385"/>
    <w:rsid w:val="00300CC7"/>
    <w:rsid w:val="00305BE9"/>
    <w:rsid w:val="00344AEC"/>
    <w:rsid w:val="00350DF0"/>
    <w:rsid w:val="003619D2"/>
    <w:rsid w:val="00366B27"/>
    <w:rsid w:val="00374D6A"/>
    <w:rsid w:val="003977F4"/>
    <w:rsid w:val="003C5D1E"/>
    <w:rsid w:val="003C6F56"/>
    <w:rsid w:val="003D60B7"/>
    <w:rsid w:val="003E466A"/>
    <w:rsid w:val="00412AEC"/>
    <w:rsid w:val="00412F93"/>
    <w:rsid w:val="004412E6"/>
    <w:rsid w:val="0044634C"/>
    <w:rsid w:val="00473E7D"/>
    <w:rsid w:val="00492E8A"/>
    <w:rsid w:val="004A4D03"/>
    <w:rsid w:val="004B259A"/>
    <w:rsid w:val="004B51E1"/>
    <w:rsid w:val="004D4F04"/>
    <w:rsid w:val="004D6199"/>
    <w:rsid w:val="004E7F6E"/>
    <w:rsid w:val="00532FDC"/>
    <w:rsid w:val="005357DB"/>
    <w:rsid w:val="00591249"/>
    <w:rsid w:val="005A2DE2"/>
    <w:rsid w:val="005B71DE"/>
    <w:rsid w:val="005C3930"/>
    <w:rsid w:val="005D70B4"/>
    <w:rsid w:val="00607D26"/>
    <w:rsid w:val="00617BA7"/>
    <w:rsid w:val="00652C2B"/>
    <w:rsid w:val="00671358"/>
    <w:rsid w:val="006815EF"/>
    <w:rsid w:val="00695718"/>
    <w:rsid w:val="006973E5"/>
    <w:rsid w:val="006A22AA"/>
    <w:rsid w:val="006B2148"/>
    <w:rsid w:val="006B50EE"/>
    <w:rsid w:val="00722A7F"/>
    <w:rsid w:val="007265E4"/>
    <w:rsid w:val="007572F9"/>
    <w:rsid w:val="00786B2C"/>
    <w:rsid w:val="007A0F82"/>
    <w:rsid w:val="007D42AC"/>
    <w:rsid w:val="007E7990"/>
    <w:rsid w:val="0083609C"/>
    <w:rsid w:val="00840EB8"/>
    <w:rsid w:val="00857B1C"/>
    <w:rsid w:val="0089756D"/>
    <w:rsid w:val="008C2E40"/>
    <w:rsid w:val="00904182"/>
    <w:rsid w:val="009130C6"/>
    <w:rsid w:val="0093029D"/>
    <w:rsid w:val="00944D86"/>
    <w:rsid w:val="00990E90"/>
    <w:rsid w:val="009E44EB"/>
    <w:rsid w:val="00A525F4"/>
    <w:rsid w:val="00A65DF8"/>
    <w:rsid w:val="00A745D1"/>
    <w:rsid w:val="00A74AD4"/>
    <w:rsid w:val="00A87F23"/>
    <w:rsid w:val="00A95435"/>
    <w:rsid w:val="00AB55DC"/>
    <w:rsid w:val="00AB6DF0"/>
    <w:rsid w:val="00B27A18"/>
    <w:rsid w:val="00B40446"/>
    <w:rsid w:val="00B421E4"/>
    <w:rsid w:val="00C2731C"/>
    <w:rsid w:val="00C373B6"/>
    <w:rsid w:val="00C42459"/>
    <w:rsid w:val="00C46176"/>
    <w:rsid w:val="00C82A02"/>
    <w:rsid w:val="00C84949"/>
    <w:rsid w:val="00C84DB0"/>
    <w:rsid w:val="00CA5605"/>
    <w:rsid w:val="00CD537C"/>
    <w:rsid w:val="00D561E2"/>
    <w:rsid w:val="00D64717"/>
    <w:rsid w:val="00DE1EC5"/>
    <w:rsid w:val="00E02459"/>
    <w:rsid w:val="00E53BC0"/>
    <w:rsid w:val="00E75FFF"/>
    <w:rsid w:val="00E8595E"/>
    <w:rsid w:val="00EA56D0"/>
    <w:rsid w:val="00EA7F4D"/>
    <w:rsid w:val="00EE42CD"/>
    <w:rsid w:val="00EF35AE"/>
    <w:rsid w:val="00F067F9"/>
    <w:rsid w:val="00F10FDB"/>
    <w:rsid w:val="00F7068D"/>
    <w:rsid w:val="00F70B9F"/>
    <w:rsid w:val="00F95AB0"/>
    <w:rsid w:val="00FA0FFF"/>
    <w:rsid w:val="00FA4626"/>
    <w:rsid w:val="00FC4E81"/>
    <w:rsid w:val="00FF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F7ADC-90F1-495A-96CD-701CCB93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B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3B6"/>
    <w:rPr>
      <w:rFonts w:ascii="Tahoma" w:hAnsi="Tahoma" w:cs="Tahoma"/>
      <w:sz w:val="16"/>
      <w:szCs w:val="16"/>
    </w:rPr>
  </w:style>
  <w:style w:type="character" w:customStyle="1" w:styleId="a4">
    <w:name w:val="Текст выноски Знак"/>
    <w:basedOn w:val="a0"/>
    <w:link w:val="a3"/>
    <w:uiPriority w:val="99"/>
    <w:semiHidden/>
    <w:rsid w:val="00C373B6"/>
    <w:rPr>
      <w:rFonts w:ascii="Tahoma" w:eastAsia="Calibri" w:hAnsi="Tahoma" w:cs="Tahoma"/>
      <w:sz w:val="16"/>
      <w:szCs w:val="16"/>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6"/>
    <w:unhideWhenUsed/>
    <w:rsid w:val="00CA5605"/>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basedOn w:val="a0"/>
    <w:link w:val="a5"/>
    <w:uiPriority w:val="99"/>
    <w:rsid w:val="00CA5605"/>
    <w:rPr>
      <w:rFonts w:ascii="Times New Roman" w:eastAsia="Calibri" w:hAnsi="Times New Roman" w:cs="Times New Roman"/>
      <w:sz w:val="24"/>
      <w:szCs w:val="24"/>
      <w:lang w:eastAsia="ru-RU"/>
    </w:rPr>
  </w:style>
  <w:style w:type="paragraph" w:styleId="a7">
    <w:name w:val="footer"/>
    <w:basedOn w:val="a"/>
    <w:link w:val="a8"/>
    <w:uiPriority w:val="99"/>
    <w:unhideWhenUsed/>
    <w:rsid w:val="00CA5605"/>
    <w:pPr>
      <w:tabs>
        <w:tab w:val="center" w:pos="4677"/>
        <w:tab w:val="right" w:pos="9355"/>
      </w:tabs>
    </w:pPr>
  </w:style>
  <w:style w:type="character" w:customStyle="1" w:styleId="a8">
    <w:name w:val="Нижний колонтитул Знак"/>
    <w:basedOn w:val="a0"/>
    <w:link w:val="a7"/>
    <w:uiPriority w:val="99"/>
    <w:rsid w:val="00CA5605"/>
    <w:rPr>
      <w:rFonts w:ascii="Times New Roman" w:eastAsia="Calibri" w:hAnsi="Times New Roman" w:cs="Times New Roman"/>
      <w:sz w:val="24"/>
      <w:szCs w:val="24"/>
      <w:lang w:eastAsia="ru-RU"/>
    </w:rPr>
  </w:style>
  <w:style w:type="paragraph" w:styleId="a9">
    <w:name w:val="List Paragraph"/>
    <w:basedOn w:val="a"/>
    <w:uiPriority w:val="34"/>
    <w:qFormat/>
    <w:rsid w:val="00617BA7"/>
    <w:pPr>
      <w:ind w:left="720"/>
      <w:contextualSpacing/>
    </w:pPr>
  </w:style>
  <w:style w:type="paragraph" w:customStyle="1" w:styleId="aa">
    <w:name w:val="Знак Знак Знак Знак"/>
    <w:basedOn w:val="a"/>
    <w:rsid w:val="00F10FDB"/>
    <w:rPr>
      <w:rFonts w:ascii="Verdana" w:eastAsia="Times New Roman" w:hAnsi="Verdana" w:cs="Verdana"/>
      <w:sz w:val="20"/>
      <w:szCs w:val="20"/>
      <w:lang w:val="en-US" w:eastAsia="en-U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ocked/>
    <w:rsid w:val="00473E7D"/>
  </w:style>
  <w:style w:type="character" w:styleId="ab">
    <w:name w:val="Strong"/>
    <w:qFormat/>
    <w:rsid w:val="00473E7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Бырченко Богдан Викторович</dc:creator>
  <cp:lastModifiedBy>Катерина Олександрівна Д'яченко</cp:lastModifiedBy>
  <cp:revision>3</cp:revision>
  <cp:lastPrinted>2016-10-27T14:16:00Z</cp:lastPrinted>
  <dcterms:created xsi:type="dcterms:W3CDTF">2016-10-27T14:19:00Z</dcterms:created>
  <dcterms:modified xsi:type="dcterms:W3CDTF">2016-10-31T07:22:00Z</dcterms:modified>
</cp:coreProperties>
</file>