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1D5C" w14:textId="77777777" w:rsidR="008E4D63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C5A3A">
        <w:rPr>
          <w:sz w:val="28"/>
          <w:szCs w:val="28"/>
          <w:lang w:val="uk-UA"/>
        </w:rPr>
        <w:t>2</w:t>
      </w:r>
    </w:p>
    <w:p w14:paraId="63AE322E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2CC7EDCC" w14:textId="1B6989F5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43638" w:rsidRPr="00F43638">
        <w:rPr>
          <w:sz w:val="28"/>
          <w:szCs w:val="28"/>
          <w:lang w:val="uk-UA"/>
        </w:rPr>
        <w:t>28 вересня 2016 року № 1097-МР</w:t>
      </w:r>
    </w:p>
    <w:p w14:paraId="0CFA71D8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7EEE30EC" w14:textId="77777777" w:rsidR="008E4D63" w:rsidRPr="008E4D63" w:rsidRDefault="008E4D63" w:rsidP="008E4D63">
      <w:pPr>
        <w:pStyle w:val="a3"/>
        <w:jc w:val="center"/>
        <w:rPr>
          <w:b/>
          <w:sz w:val="28"/>
          <w:szCs w:val="28"/>
          <w:lang w:val="uk-UA"/>
        </w:rPr>
      </w:pPr>
      <w:r w:rsidRPr="008E4D63">
        <w:rPr>
          <w:b/>
          <w:sz w:val="28"/>
          <w:szCs w:val="28"/>
          <w:lang w:val="uk-UA"/>
        </w:rPr>
        <w:t>Напрями діяльності, завдання та заходи Міської програми</w:t>
      </w:r>
    </w:p>
    <w:p w14:paraId="12D7DC8D" w14:textId="77777777" w:rsidR="008E4D63" w:rsidRPr="008E4D63" w:rsidRDefault="008E4D63" w:rsidP="008E4D63">
      <w:pPr>
        <w:pStyle w:val="a3"/>
        <w:jc w:val="center"/>
        <w:rPr>
          <w:b/>
          <w:sz w:val="28"/>
          <w:szCs w:val="28"/>
          <w:lang w:val="uk-UA"/>
        </w:rPr>
      </w:pPr>
      <w:r w:rsidRPr="008E4D63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7E34C8CA" w14:textId="77777777" w:rsidR="003B76A9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13"/>
        <w:gridCol w:w="2127"/>
        <w:gridCol w:w="992"/>
        <w:gridCol w:w="2097"/>
        <w:gridCol w:w="1276"/>
        <w:gridCol w:w="992"/>
        <w:gridCol w:w="1134"/>
        <w:gridCol w:w="1134"/>
        <w:gridCol w:w="2581"/>
      </w:tblGrid>
      <w:tr w:rsidR="00AC5595" w:rsidRPr="007A11B0" w14:paraId="6E5BBB28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D6BB" w14:textId="77777777" w:rsidR="00AC5595" w:rsidRPr="008E4D63" w:rsidRDefault="00AC5595" w:rsidP="000B594B">
            <w:pPr>
              <w:pStyle w:val="a3"/>
              <w:ind w:left="-8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ACC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6CBD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557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Строк вико-нання заходу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905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0926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Джерела фінансу-вання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B2AC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4F5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Очікуваний результат</w:t>
            </w:r>
          </w:p>
        </w:tc>
      </w:tr>
      <w:tr w:rsidR="00AC5595" w:rsidRPr="007A11B0" w14:paraId="536FADB2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E5B7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84C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BF2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3A9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04B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250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AF1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6B3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9B0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666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</w:tr>
      <w:tr w:rsidR="00AC5595" w:rsidRPr="007A11B0" w14:paraId="1DBB6C82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554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BB1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852E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054A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979E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090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594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7A42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185B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47DB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3B76A9" w:rsidRPr="007A11B0" w14:paraId="138CBE8C" w14:textId="77777777" w:rsidTr="00AC5595">
        <w:trPr>
          <w:cantSplit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89CC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3765" w14:textId="251A7986" w:rsidR="003B76A9" w:rsidRPr="007A11B0" w:rsidRDefault="003B76A9" w:rsidP="00107A89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 xml:space="preserve">4. </w:t>
            </w:r>
            <w:r w:rsidR="00107A89">
              <w:rPr>
                <w:lang w:val="uk-UA"/>
              </w:rPr>
              <w:t>Забезпечити проведення підготовчої роботи щодо впровадження</w:t>
            </w:r>
            <w:r w:rsidRPr="007A11B0">
              <w:rPr>
                <w:lang w:val="uk-UA"/>
              </w:rPr>
              <w:t xml:space="preserve"> електронних сервісів в місті Суми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E0D5" w14:textId="77777777" w:rsidR="003B76A9" w:rsidRPr="007A11B0" w:rsidRDefault="003B76A9" w:rsidP="000B594B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 xml:space="preserve">4.1. </w:t>
            </w:r>
          </w:p>
          <w:p w14:paraId="77D3F543" w14:textId="77777777" w:rsidR="003B76A9" w:rsidRPr="007A11B0" w:rsidRDefault="003B76A9" w:rsidP="008E4D63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>Розробка проектно-кошторисної документації по інформатизації закладів охорони здоров’я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F9C9" w14:textId="77777777" w:rsidR="003B76A9" w:rsidRPr="007A11B0" w:rsidRDefault="003B76A9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2016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3F8" w14:textId="77777777" w:rsidR="003B76A9" w:rsidRPr="007A11B0" w:rsidRDefault="003B76A9" w:rsidP="008E4D63">
            <w:pPr>
              <w:pStyle w:val="a3"/>
              <w:ind w:right="-107"/>
              <w:rPr>
                <w:lang w:val="uk-UA"/>
              </w:rPr>
            </w:pPr>
            <w:r w:rsidRPr="007A11B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F3A9" w14:textId="77777777" w:rsidR="003B76A9" w:rsidRPr="007A11B0" w:rsidRDefault="003B76A9" w:rsidP="008E4D63">
            <w:pPr>
              <w:pStyle w:val="a3"/>
              <w:ind w:right="-124"/>
              <w:rPr>
                <w:lang w:val="uk-UA"/>
              </w:rPr>
            </w:pPr>
            <w:r w:rsidRPr="007A11B0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A10B" w14:textId="77777777" w:rsidR="003B76A9" w:rsidRPr="007A11B0" w:rsidRDefault="003B76A9" w:rsidP="000B594B">
            <w:pPr>
              <w:pStyle w:val="a3"/>
              <w:ind w:left="-113" w:right="-61"/>
              <w:jc w:val="right"/>
              <w:rPr>
                <w:lang w:val="uk-UA"/>
              </w:rPr>
            </w:pPr>
            <w:r w:rsidRPr="007A11B0">
              <w:rPr>
                <w:lang w:val="uk-UA"/>
              </w:rPr>
              <w:t>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E635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5679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23EC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 xml:space="preserve">Отримання проектної документації для формування програмних видатків з наступної інформатизації закладів охорони здоров’я міста Суми та впровадження новітніх електронних сервісів для громадян в медичній галузі </w:t>
            </w:r>
          </w:p>
        </w:tc>
      </w:tr>
      <w:tr w:rsidR="003B76A9" w:rsidRPr="00F43638" w14:paraId="3221D827" w14:textId="77777777" w:rsidTr="00AC5595">
        <w:trPr>
          <w:cantSplit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C1FA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4160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EA80" w14:textId="77777777" w:rsidR="003B76A9" w:rsidRPr="007A11B0" w:rsidRDefault="003B76A9" w:rsidP="008E4D63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>4.2. Розробка проектно-кошторисної документації по впровадженню комплексної системи</w:t>
            </w:r>
            <w:r w:rsidRPr="00CF2D7E">
              <w:t xml:space="preserve"> </w:t>
            </w:r>
            <w:r w:rsidRPr="007A11B0">
              <w:rPr>
                <w:lang w:val="uk-UA"/>
              </w:rPr>
              <w:lastRenderedPageBreak/>
              <w:t>підвищення безпеки громадян в місті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F643" w14:textId="77777777" w:rsidR="003B76A9" w:rsidRPr="007A11B0" w:rsidRDefault="003B76A9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lastRenderedPageBreak/>
              <w:t>2016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1FF0" w14:textId="77777777" w:rsidR="003B76A9" w:rsidRPr="007A11B0" w:rsidRDefault="003B76A9" w:rsidP="008E4D63">
            <w:pPr>
              <w:pStyle w:val="a3"/>
              <w:ind w:right="-107"/>
              <w:rPr>
                <w:lang w:val="uk-UA"/>
              </w:rPr>
            </w:pPr>
            <w:r w:rsidRPr="007A11B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7A11B0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0B7B" w14:textId="77777777" w:rsidR="003B76A9" w:rsidRPr="007A11B0" w:rsidRDefault="003B76A9" w:rsidP="008E4D63">
            <w:pPr>
              <w:pStyle w:val="a3"/>
              <w:ind w:right="-124"/>
              <w:rPr>
                <w:lang w:val="uk-UA"/>
              </w:rPr>
            </w:pPr>
            <w:r w:rsidRPr="007A11B0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70F5" w14:textId="77777777" w:rsidR="003B76A9" w:rsidRPr="007A11B0" w:rsidRDefault="003B76A9" w:rsidP="000B594B">
            <w:pPr>
              <w:pStyle w:val="a3"/>
              <w:ind w:left="-113" w:right="-61"/>
              <w:jc w:val="right"/>
              <w:rPr>
                <w:lang w:val="uk-UA"/>
              </w:rPr>
            </w:pPr>
            <w:r w:rsidRPr="007A11B0">
              <w:rPr>
                <w:lang w:val="uk-UA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49D5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609F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159" w14:textId="40B1142B" w:rsidR="003B76A9" w:rsidRPr="006016DE" w:rsidRDefault="003B76A9" w:rsidP="006016DE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 xml:space="preserve">Отримання проектної документації для формування програмних видатків із впровадження комплексної системи </w:t>
            </w:r>
            <w:r w:rsidRPr="007A11B0">
              <w:rPr>
                <w:lang w:val="uk-UA"/>
              </w:rPr>
              <w:lastRenderedPageBreak/>
              <w:t>підвищення безпеки громадян в місті Суми</w:t>
            </w:r>
            <w:r w:rsidR="006016DE" w:rsidRPr="006016DE">
              <w:rPr>
                <w:lang w:val="uk-UA"/>
              </w:rPr>
              <w:t>: впровадження систем в</w:t>
            </w:r>
            <w:r w:rsidR="006016DE">
              <w:rPr>
                <w:lang w:val="uk-UA"/>
              </w:rPr>
              <w:t>і</w:t>
            </w:r>
            <w:r w:rsidR="006016DE" w:rsidRPr="006016DE">
              <w:rPr>
                <w:lang w:val="uk-UA"/>
              </w:rPr>
              <w:t xml:space="preserve">деоспостереження, </w:t>
            </w:r>
            <w:r w:rsidR="006016DE">
              <w:rPr>
                <w:lang w:val="uk-UA"/>
              </w:rPr>
              <w:t>відеофіксації, супутньої інфраструктури, системи оповіщення</w:t>
            </w:r>
          </w:p>
        </w:tc>
      </w:tr>
      <w:tr w:rsidR="003B76A9" w:rsidRPr="007A11B0" w14:paraId="26924674" w14:textId="77777777" w:rsidTr="00AC5595">
        <w:trPr>
          <w:cantSplit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B52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F9BF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EFE0" w14:textId="77777777" w:rsidR="003B76A9" w:rsidRPr="007A11B0" w:rsidRDefault="003B76A9" w:rsidP="00AC5595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>4.3. Розробка проектно-кошторисної документації по інформатизації сфери пасажирських перевезень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35E6" w14:textId="77777777" w:rsidR="003B76A9" w:rsidRPr="007A11B0" w:rsidRDefault="003B76A9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2016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8402" w14:textId="77777777" w:rsidR="003B76A9" w:rsidRPr="007A11B0" w:rsidRDefault="003B76A9" w:rsidP="00AC5595">
            <w:pPr>
              <w:pStyle w:val="a3"/>
              <w:ind w:right="-107"/>
              <w:rPr>
                <w:lang w:val="uk-UA"/>
              </w:rPr>
            </w:pPr>
            <w:r w:rsidRPr="007A11B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1731" w14:textId="77777777" w:rsidR="003B76A9" w:rsidRPr="007A11B0" w:rsidRDefault="003B76A9" w:rsidP="00AC5595">
            <w:pPr>
              <w:pStyle w:val="a3"/>
              <w:ind w:right="-124"/>
              <w:rPr>
                <w:lang w:val="uk-UA"/>
              </w:rPr>
            </w:pPr>
            <w:r w:rsidRPr="007A11B0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A42A" w14:textId="1C31F2E4" w:rsidR="003B76A9" w:rsidRPr="007A11B0" w:rsidRDefault="00D86210" w:rsidP="000B594B">
            <w:pPr>
              <w:pStyle w:val="a3"/>
              <w:ind w:left="-113" w:right="-61"/>
              <w:jc w:val="right"/>
              <w:rPr>
                <w:lang w:val="uk-UA"/>
              </w:rPr>
            </w:pPr>
            <w:r>
              <w:rPr>
                <w:lang w:val="en-US"/>
              </w:rPr>
              <w:t>350</w:t>
            </w:r>
            <w:r w:rsidR="003B76A9" w:rsidRPr="007A11B0">
              <w:rPr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D8A4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EF50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7A7A" w14:textId="63933B46" w:rsidR="003B76A9" w:rsidRPr="007A11B0" w:rsidRDefault="003B76A9" w:rsidP="00DE739A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>Отримання проектної документації для формування програмних видатків з наступної інформатизації сфери пасажирських перевезень міста Суми</w:t>
            </w:r>
            <w:r w:rsidR="00DE739A">
              <w:rPr>
                <w:lang w:val="uk-UA"/>
              </w:rPr>
              <w:t>: впровадження сервісів електронного квитка, відстеження руху, обрахунку пасажиропотоку</w:t>
            </w:r>
          </w:p>
        </w:tc>
      </w:tr>
      <w:tr w:rsidR="00AC5595" w:rsidRPr="007A11B0" w14:paraId="395005F5" w14:textId="77777777" w:rsidTr="00AC5595">
        <w:trPr>
          <w:cantSplit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A974" w14:textId="77777777" w:rsidR="00AC5595" w:rsidRPr="007A11B0" w:rsidRDefault="00AC5595" w:rsidP="000B594B">
            <w:pPr>
              <w:pStyle w:val="a3"/>
              <w:rPr>
                <w:lang w:val="uk-UA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4C2" w14:textId="77777777" w:rsidR="00AC5595" w:rsidRPr="007A11B0" w:rsidRDefault="00AC5595" w:rsidP="000B594B">
            <w:pPr>
              <w:pStyle w:val="a3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CB6" w14:textId="77777777" w:rsidR="00AC5595" w:rsidRPr="00AC5595" w:rsidRDefault="00AC5595" w:rsidP="00AC5595">
            <w:pPr>
              <w:pStyle w:val="a3"/>
              <w:ind w:right="-105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43C" w14:textId="77777777" w:rsidR="00AC5595" w:rsidRPr="007A11B0" w:rsidRDefault="00AC5595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EDC5" w14:textId="77777777" w:rsidR="00AC5595" w:rsidRPr="007A11B0" w:rsidRDefault="00AC5595" w:rsidP="000B594B">
            <w:pPr>
              <w:pStyle w:val="a3"/>
              <w:ind w:right="-10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A5D1" w14:textId="77777777" w:rsidR="00AC5595" w:rsidRPr="007A11B0" w:rsidRDefault="00AC5595" w:rsidP="000B594B">
            <w:pPr>
              <w:pStyle w:val="a3"/>
              <w:ind w:right="-124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129" w14:textId="0154B3E0" w:rsidR="00AC5595" w:rsidRPr="00AC5595" w:rsidRDefault="00AC5595" w:rsidP="00D86210">
            <w:pPr>
              <w:pStyle w:val="a3"/>
              <w:ind w:left="-113" w:right="-61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 xml:space="preserve">6 </w:t>
            </w:r>
            <w:r w:rsidR="00D86210">
              <w:rPr>
                <w:b/>
                <w:lang w:val="en-US"/>
              </w:rPr>
              <w:t>573</w:t>
            </w:r>
            <w:r w:rsidRPr="00AC5595">
              <w:rPr>
                <w:b/>
                <w:lang w:val="uk-UA"/>
              </w:rPr>
              <w:t>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6825" w14:textId="77777777" w:rsidR="00AC5595" w:rsidRPr="00AC5595" w:rsidRDefault="00AC5595" w:rsidP="00AC5595">
            <w:pPr>
              <w:pStyle w:val="a3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>4 861,44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1A66" w14:textId="77777777" w:rsidR="00AC5595" w:rsidRPr="00AC5595" w:rsidRDefault="00AC5595" w:rsidP="00AC5595">
            <w:pPr>
              <w:pStyle w:val="a3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>6 063,76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956C" w14:textId="77777777" w:rsidR="00AC5595" w:rsidRPr="007A11B0" w:rsidRDefault="00AC5595" w:rsidP="000B594B">
            <w:pPr>
              <w:pStyle w:val="a3"/>
              <w:rPr>
                <w:lang w:val="uk-UA"/>
              </w:rPr>
            </w:pPr>
          </w:p>
        </w:tc>
      </w:tr>
    </w:tbl>
    <w:p w14:paraId="44BECD5B" w14:textId="77777777" w:rsid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8E3C3" w14:textId="50F2435C" w:rsidR="00AC5595" w:rsidRDefault="00F43638" w:rsidP="00AC559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AC5595">
        <w:rPr>
          <w:sz w:val="28"/>
          <w:szCs w:val="28"/>
          <w:lang w:val="uk-UA"/>
        </w:rPr>
        <w:t xml:space="preserve">іський голова </w:t>
      </w:r>
      <w:r w:rsidR="00AC5595">
        <w:rPr>
          <w:sz w:val="28"/>
          <w:szCs w:val="28"/>
          <w:lang w:val="uk-UA"/>
        </w:rPr>
        <w:tab/>
      </w:r>
      <w:bookmarkStart w:id="0" w:name="_GoBack"/>
      <w:bookmarkEnd w:id="0"/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  <w:t xml:space="preserve">            О.М. Лисенко</w:t>
      </w:r>
    </w:p>
    <w:p w14:paraId="29A6A986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2EF3E806" w14:textId="1165A12F" w:rsidR="00AC5595" w:rsidRPr="00AC5595" w:rsidRDefault="00AC5595" w:rsidP="006016DE">
      <w:pPr>
        <w:pStyle w:val="a3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107A89"/>
    <w:rsid w:val="0018007B"/>
    <w:rsid w:val="00353ED7"/>
    <w:rsid w:val="003B76A9"/>
    <w:rsid w:val="004C165D"/>
    <w:rsid w:val="005C5A3A"/>
    <w:rsid w:val="006016DE"/>
    <w:rsid w:val="008E4D63"/>
    <w:rsid w:val="00A16D9B"/>
    <w:rsid w:val="00AC5595"/>
    <w:rsid w:val="00AD6CFC"/>
    <w:rsid w:val="00D86210"/>
    <w:rsid w:val="00DE739A"/>
    <w:rsid w:val="00F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5183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38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139F7-9DBD-4839-8BE4-9713A742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FC65B-DD6D-4668-AAA5-CA582362F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8F10F-C334-42BE-ACEB-80A4977F711F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Віктор Васильович Бєломар</cp:lastModifiedBy>
  <cp:revision>4</cp:revision>
  <cp:lastPrinted>2016-09-30T12:03:00Z</cp:lastPrinted>
  <dcterms:created xsi:type="dcterms:W3CDTF">2016-09-30T10:26:00Z</dcterms:created>
  <dcterms:modified xsi:type="dcterms:W3CDTF">2016-09-30T12:03:00Z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