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B7" w:rsidRPr="002079C1" w:rsidRDefault="00F575B7" w:rsidP="00F5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ЗВ</w:t>
      </w:r>
      <w:bookmarkStart w:id="0" w:name="_GoBack"/>
      <w:bookmarkEnd w:id="0"/>
      <w:r w:rsidRPr="002079C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ІТ</w:t>
      </w:r>
    </w:p>
    <w:p w:rsidR="00F575B7" w:rsidRPr="002079C1" w:rsidRDefault="00F575B7" w:rsidP="00F1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6E76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періодичне</w:t>
      </w:r>
      <w:r w:rsidR="002517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відстеження результативності регуляторного </w:t>
      </w:r>
      <w:proofErr w:type="spellStart"/>
      <w:r w:rsidRPr="002079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акт</w:t>
      </w:r>
      <w:r w:rsidR="00FB34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</w:t>
      </w:r>
      <w:proofErr w:type="spellEnd"/>
      <w:r w:rsidRPr="002079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–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</w:t>
      </w:r>
      <w:r w:rsidR="00F556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иконавчого комітету Сумсь</w:t>
      </w:r>
      <w:r w:rsidR="00251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кої міської ради від 11.02.2020</w:t>
      </w:r>
      <w:r w:rsidR="00F14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88</w:t>
      </w:r>
      <w:r w:rsidR="00F14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затвердження Методики розрахунку компенсації на надання послуг, що становлять загальний економічний інтерес»</w:t>
      </w:r>
    </w:p>
    <w:p w:rsidR="00F575B7" w:rsidRPr="002079C1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iCs/>
          <w:color w:val="000000"/>
          <w:spacing w:val="1"/>
          <w:sz w:val="26"/>
          <w:szCs w:val="26"/>
          <w:lang w:val="uk-UA" w:eastAsia="ru-RU"/>
        </w:rPr>
        <w:t xml:space="preserve">1. Вид та назва регуляторного акта, результативність якого відстежується, 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pacing w:val="-4"/>
          <w:sz w:val="26"/>
          <w:szCs w:val="26"/>
          <w:lang w:val="uk-UA" w:eastAsia="ru-RU"/>
        </w:rPr>
        <w:t>дата його прийняття та номер:</w:t>
      </w:r>
    </w:p>
    <w:p w:rsidR="00F575B7" w:rsidRDefault="00F575B7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Рішення </w:t>
      </w:r>
      <w:r w:rsidR="00F556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иконавчого комітету Сумської міської ради від 11.02.2020 № 88</w:t>
      </w:r>
      <w:r w:rsidRPr="00F14F5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«Про затвердження Методики розрахунку компенсації на надання послуг, що становлять загальний економічний інтерес».</w:t>
      </w:r>
    </w:p>
    <w:p w:rsidR="00F14F58" w:rsidRPr="00F14F58" w:rsidRDefault="00F14F58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575B7" w:rsidRPr="00F14F58" w:rsidRDefault="00F575B7" w:rsidP="00F575B7">
      <w:pPr>
        <w:tabs>
          <w:tab w:val="left" w:pos="851"/>
          <w:tab w:val="left" w:pos="993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2.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pacing w:val="-5"/>
          <w:sz w:val="26"/>
          <w:szCs w:val="26"/>
          <w:lang w:val="uk-UA" w:eastAsia="ru-RU"/>
        </w:rPr>
        <w:t>Назва виконавця заходів відстеження:</w:t>
      </w:r>
    </w:p>
    <w:p w:rsidR="00F575B7" w:rsidRDefault="00F575B7" w:rsidP="001F11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Відділ транспорту, зв’язку та телекомунікаційних послуг Сумської міської ради.</w:t>
      </w:r>
      <w:r w:rsidR="001F11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14F58" w:rsidRPr="00F14F58" w:rsidRDefault="00F14F58" w:rsidP="001F11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575B7" w:rsidRPr="00F14F58" w:rsidRDefault="00F575B7" w:rsidP="00F575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3.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val="uk-UA" w:eastAsia="ru-RU"/>
        </w:rPr>
        <w:t>Цілі прийняття акта:</w:t>
      </w:r>
    </w:p>
    <w:p w:rsidR="00F575B7" w:rsidRDefault="00F575B7" w:rsidP="00F575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val="uk-UA" w:eastAsia="ru-RU"/>
        </w:rPr>
        <w:t>Регуляторний акт прийнято з метою:</w:t>
      </w:r>
    </w:p>
    <w:p w:rsidR="00E40763" w:rsidRPr="00A95B34" w:rsidRDefault="00E40763" w:rsidP="00E407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95B34">
        <w:rPr>
          <w:rFonts w:ascii="Times New Roman" w:eastAsia="Times New Roman" w:hAnsi="Times New Roman" w:cs="Times New Roman"/>
          <w:sz w:val="26"/>
          <w:szCs w:val="26"/>
          <w:lang w:val="uk-UA"/>
        </w:rPr>
        <w:t>-  встановлення чіткого порядку розрахунку суми компенсаційних виплат за пільговий проїзд окремих категорій громадян в міському комунальному транспорті за рахунок коштів міського  бюджету;</w:t>
      </w:r>
    </w:p>
    <w:p w:rsidR="00E40763" w:rsidRPr="00A95B34" w:rsidRDefault="00E40763" w:rsidP="00E407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95B34">
        <w:rPr>
          <w:rFonts w:ascii="Times New Roman" w:eastAsia="Times New Roman" w:hAnsi="Times New Roman" w:cs="Times New Roman"/>
          <w:sz w:val="26"/>
          <w:szCs w:val="26"/>
          <w:lang w:val="uk-UA"/>
        </w:rPr>
        <w:t>-  забезпечення контролю за реалізацією окремими категоріями громадян права на пільговий проїзд;</w:t>
      </w:r>
    </w:p>
    <w:p w:rsidR="00E40763" w:rsidRPr="00A95B34" w:rsidRDefault="00E40763" w:rsidP="00E407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95B34">
        <w:rPr>
          <w:rFonts w:ascii="Times New Roman" w:eastAsia="Times New Roman" w:hAnsi="Times New Roman" w:cs="Times New Roman"/>
          <w:sz w:val="26"/>
          <w:szCs w:val="26"/>
          <w:lang w:val="uk-UA"/>
        </w:rPr>
        <w:t>- вдосконалення відносин між органами місцевої влади та суб’єктом господарювання у сфері надання послуг з перевезення пільгових категорій населення міста.</w:t>
      </w:r>
    </w:p>
    <w:p w:rsidR="00F14F58" w:rsidRPr="00F14F58" w:rsidRDefault="00E40763" w:rsidP="00E407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95B34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4. Строк виконання заходів з відстеження:</w:t>
      </w:r>
    </w:p>
    <w:p w:rsidR="00F575B7" w:rsidRPr="00E40763" w:rsidRDefault="00F575B7" w:rsidP="00F1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Відстеження результативності цього регуляторного акту </w:t>
      </w:r>
      <w:r w:rsidR="00F14F58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ійснювалося з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33035" w:rsidRPr="00E407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</w:t>
      </w:r>
      <w:r w:rsidR="00133035" w:rsidRPr="00E407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1.0</w:t>
      </w:r>
      <w:r w:rsidR="00D4165F" w:rsidRPr="00E407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133035" w:rsidRPr="00E407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.2024 </w:t>
      </w:r>
      <w:r w:rsidR="00EA307B" w:rsidRPr="00E407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</w:t>
      </w:r>
      <w:r w:rsidR="001F11D0" w:rsidRPr="00E407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D4165F" w:rsidRPr="00E407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31.01</w:t>
      </w:r>
      <w:r w:rsidR="00133035" w:rsidRPr="00E407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.2024</w:t>
      </w:r>
    </w:p>
    <w:p w:rsidR="00F14F58" w:rsidRPr="00F14F58" w:rsidRDefault="00F14F58" w:rsidP="001F11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5. 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Тип відстеження (базове, повторне або періодичне):</w:t>
      </w: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ab/>
      </w:r>
      <w:r w:rsidRPr="00F14F5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Проводиться </w:t>
      </w:r>
      <w:r w:rsidR="0013303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періодичне</w:t>
      </w:r>
      <w:r w:rsidRPr="00F14F5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відстеження.</w:t>
      </w:r>
      <w:r w:rsidR="001F11D0" w:rsidRPr="00F14F5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 </w:t>
      </w:r>
    </w:p>
    <w:p w:rsidR="00F14F58" w:rsidRPr="00F14F58" w:rsidRDefault="00F14F58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575B7" w:rsidRPr="00F14F58" w:rsidRDefault="00F575B7" w:rsidP="00F57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iCs/>
          <w:color w:val="000000"/>
          <w:spacing w:val="-5"/>
          <w:sz w:val="26"/>
          <w:szCs w:val="26"/>
          <w:lang w:val="uk-UA" w:eastAsia="ru-RU"/>
        </w:rPr>
        <w:t>6. Методи одержання результатів відстеження:</w:t>
      </w:r>
    </w:p>
    <w:p w:rsidR="00F575B7" w:rsidRDefault="00F575B7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4F5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Методом одержання результатів ві</w:t>
      </w:r>
      <w:r w:rsidR="00F14F58" w:rsidRPr="00F14F5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дстеження є статистичний метод.</w:t>
      </w:r>
    </w:p>
    <w:p w:rsidR="00F14F58" w:rsidRPr="00F14F58" w:rsidRDefault="00F14F58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val="uk-UA" w:eastAsia="ru-RU"/>
        </w:rPr>
      </w:pPr>
    </w:p>
    <w:p w:rsidR="00F575B7" w:rsidRPr="00F14F58" w:rsidRDefault="00F575B7" w:rsidP="00F575B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7. Дані та припущення, на основі яких відстежувалася результативність, а 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pacing w:val="-5"/>
          <w:sz w:val="26"/>
          <w:szCs w:val="26"/>
          <w:lang w:val="uk-UA" w:eastAsia="ru-RU"/>
        </w:rPr>
        <w:t>також способи одержання даних: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pacing w:val="-5"/>
          <w:sz w:val="26"/>
          <w:szCs w:val="26"/>
          <w:lang w:val="uk-UA" w:eastAsia="ru-RU"/>
        </w:rPr>
        <w:tab/>
      </w:r>
    </w:p>
    <w:p w:rsidR="00F575B7" w:rsidRPr="00F14F58" w:rsidRDefault="00133035" w:rsidP="00F575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Періодичне</w:t>
      </w:r>
      <w:r w:rsidR="00F575B7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відстеження результативності рішення </w:t>
      </w:r>
      <w:r w:rsidR="0025173A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F575B7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иконавчого комітету Сумської міської ради від 11.02.2020 № 88 «Про затвердження Методики розрахунку компенсації на надання послуг, що становлять загальний економічний інтерес» здійснювалося шляхом аналі</w:t>
      </w:r>
      <w:r w:rsidR="00F14F58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зу наявної на підприємстві</w:t>
      </w:r>
      <w:r w:rsidR="00F575B7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КП СМР «Електр</w:t>
      </w:r>
      <w:r w:rsidR="00F14F58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оавтотранс» інформації, а саме:</w:t>
      </w:r>
    </w:p>
    <w:p w:rsidR="00F575B7" w:rsidRPr="00F14F58" w:rsidRDefault="00F575B7" w:rsidP="00F575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1. Кількість перевезених громадян</w:t>
      </w:r>
      <w:r w:rsidR="0005773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пільгової категорії</w:t>
      </w:r>
      <w:r w:rsidR="004211A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яких поширюється дія запропонованого регуляторного акту. </w:t>
      </w:r>
    </w:p>
    <w:p w:rsidR="00F575B7" w:rsidRPr="00D01514" w:rsidRDefault="00F575B7" w:rsidP="00F575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="00D01514" w:rsidRPr="00D0151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Обсяг компенсаційних виплат за пільговий проїзд окремих категорій громадян</w:t>
      </w:r>
      <w:r w:rsidRPr="00D015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F575B7" w:rsidRDefault="00F575B7" w:rsidP="0095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5645F" w:rsidRPr="0095645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="0095645F" w:rsidRPr="0095645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Витрати часу суб'єкта господарювання на виконання вимог </w:t>
      </w:r>
      <w:proofErr w:type="spellStart"/>
      <w:r w:rsidR="0095645F" w:rsidRPr="0095645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акта</w:t>
      </w:r>
      <w:proofErr w:type="spellEnd"/>
      <w:r w:rsidR="00A27C0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A27C04" w:rsidRPr="008A482B" w:rsidRDefault="00A27C04" w:rsidP="0095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A482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4. </w:t>
      </w:r>
      <w:r w:rsidRPr="008A48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Рівень поінформованості суб'єкта господарювання з основних положень </w:t>
      </w:r>
      <w:proofErr w:type="spellStart"/>
      <w:r w:rsidRPr="008A48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8A48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F575B7" w:rsidRPr="009B6345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B634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lastRenderedPageBreak/>
        <w:t>8. Кількісні та якісні значення показників результативності акта:</w:t>
      </w:r>
    </w:p>
    <w:p w:rsidR="00F575B7" w:rsidRPr="002079C1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577"/>
        <w:gridCol w:w="4377"/>
      </w:tblGrid>
      <w:tr w:rsidR="00AC4AEB" w:rsidRPr="00AC4AEB" w:rsidTr="00E40763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B" w:rsidRPr="00AC4AEB" w:rsidRDefault="00AC4AEB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C4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B" w:rsidRPr="00AC4AEB" w:rsidRDefault="00AC4AEB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C4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Показники результативності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B" w:rsidRPr="00AC4AEB" w:rsidRDefault="00AC4AEB" w:rsidP="00F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2023 рік</w:t>
            </w:r>
          </w:p>
        </w:tc>
      </w:tr>
      <w:tr w:rsidR="00AC4AEB" w:rsidRPr="006177E3" w:rsidTr="00ED6655">
        <w:trPr>
          <w:trHeight w:val="82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EB" w:rsidRPr="008A482B" w:rsidRDefault="00AC4AEB" w:rsidP="00AC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AEB" w:rsidRPr="00AC4AEB" w:rsidRDefault="00AC4AEB" w:rsidP="00A2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C4AE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 перевезених громадян пільгової категорії, на яких поширюється дія запропонованого регуляторного акту</w:t>
            </w:r>
            <w:r w:rsidR="006177E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тис. осіб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EB" w:rsidRPr="008A482B" w:rsidRDefault="006177E3" w:rsidP="006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8 638,2</w:t>
            </w:r>
          </w:p>
        </w:tc>
      </w:tr>
      <w:tr w:rsidR="00AC4AEB" w:rsidRPr="006177E3" w:rsidTr="00ED6655">
        <w:trPr>
          <w:trHeight w:val="82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B" w:rsidRPr="008A482B" w:rsidRDefault="00AC4AEB" w:rsidP="00AC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B" w:rsidRPr="00AC4AEB" w:rsidRDefault="00AC4AEB" w:rsidP="00A27C04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uk-UA"/>
              </w:rPr>
            </w:pPr>
            <w:r w:rsidRPr="00AC4A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Обсяг компенсаційних виплат за пільговий проїзд окремих категорій громадян,</w:t>
            </w:r>
            <w:r w:rsidRPr="00AC4AE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тис. 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B" w:rsidRPr="008A482B" w:rsidRDefault="006177E3" w:rsidP="00F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57 527,7</w:t>
            </w:r>
          </w:p>
        </w:tc>
      </w:tr>
      <w:tr w:rsidR="00AC4AEB" w:rsidRPr="00AC4AEB" w:rsidTr="00ED6655">
        <w:trPr>
          <w:trHeight w:val="82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B" w:rsidRPr="008A482B" w:rsidRDefault="00AC4AEB" w:rsidP="00AC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B" w:rsidRPr="00AC4AEB" w:rsidRDefault="00AC4AEB" w:rsidP="00A2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C4A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Витрати часу суб'єкта господарювання на виконання вимог </w:t>
            </w:r>
            <w:proofErr w:type="spellStart"/>
            <w:r w:rsidRPr="00AC4A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акта</w:t>
            </w:r>
            <w:proofErr w:type="spellEnd"/>
            <w:r w:rsidRPr="00AC4A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,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B" w:rsidRPr="00AC4AEB" w:rsidRDefault="00AC4AEB" w:rsidP="00F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120</w:t>
            </w:r>
          </w:p>
        </w:tc>
      </w:tr>
      <w:tr w:rsidR="00AC4AEB" w:rsidRPr="008A482B" w:rsidTr="00ED6655">
        <w:trPr>
          <w:trHeight w:val="82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B" w:rsidRPr="008A482B" w:rsidRDefault="00AC4AEB" w:rsidP="00AC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B" w:rsidRPr="00AC4AEB" w:rsidRDefault="00AC4AEB" w:rsidP="00A2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C4AE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Рівень поінформованості суб'єкта господарювання з основних положень </w:t>
            </w:r>
            <w:proofErr w:type="spellStart"/>
            <w:r w:rsidRPr="00AC4AE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  <w:r w:rsidRPr="00AC4AE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B" w:rsidRPr="008A482B" w:rsidRDefault="00AC4AEB" w:rsidP="00F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F575B7" w:rsidRPr="002079C1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9. Оцінка результатів реалізації регуляторного акта та ступеня досягнення цілей:</w:t>
      </w:r>
    </w:p>
    <w:p w:rsidR="00181DE5" w:rsidRPr="00181DE5" w:rsidRDefault="00181DE5" w:rsidP="00181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81D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Прийняття даного регуляторного акту забезпечило досягнення задекларованих цілей, що ставились за мету при його прийнятті. </w:t>
      </w:r>
    </w:p>
    <w:p w:rsidR="00E40763" w:rsidRDefault="00E40763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A95B34">
        <w:rPr>
          <w:rFonts w:ascii="Times New Roman" w:eastAsia="Times New Roman" w:hAnsi="Times New Roman" w:cs="Times New Roman"/>
          <w:sz w:val="26"/>
          <w:szCs w:val="26"/>
          <w:lang w:val="uk-UA"/>
        </w:rPr>
        <w:t>становлення порядку розрахунку суми компенсаційних виплат за пільговий проїзд окремих категорій громадян в міському комунальному транспорті за рахунок коштів міського  бюджету</w:t>
      </w:r>
      <w:r w:rsidR="00F575B7" w:rsidRPr="00FB34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дозволяє більш точно розраховувати</w:t>
      </w:r>
      <w:r w:rsidR="00411D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суму відшкодування за пільговий проїзд комунальному підприємству, </w:t>
      </w:r>
      <w:r w:rsidR="00411D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ефективно </w:t>
      </w:r>
      <w:r w:rsidR="00411D3E"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використ</w:t>
      </w:r>
      <w:r w:rsidR="00411D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овувати</w:t>
      </w:r>
      <w:r w:rsidR="00411D3E"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кошт</w:t>
      </w:r>
      <w:r w:rsidR="00411D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и</w:t>
      </w:r>
      <w:r w:rsidR="00411D3E"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бюджету Сумської міської  територіальної громади на пільгове перевезення окремих категорій громадян</w:t>
      </w:r>
      <w:r w:rsidR="00411D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, сприяє</w:t>
      </w:r>
      <w:r w:rsidR="00411D3E" w:rsidRPr="00411D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411D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дотриманню </w:t>
      </w:r>
      <w:r w:rsidR="00411D3E"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виконання вимог чинного законодавства</w:t>
      </w:r>
      <w:r w:rsidR="004364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</w:t>
      </w:r>
      <w:r w:rsidR="00ED66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</w:p>
    <w:p w:rsidR="004364F7" w:rsidRPr="00F14F58" w:rsidRDefault="004364F7" w:rsidP="00436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Подальше відстеження результативності буде здійснюватися у терміни, визначені чинним законодавством, а саме: </w:t>
      </w:r>
    </w:p>
    <w:p w:rsidR="004364F7" w:rsidRPr="00F14F58" w:rsidRDefault="004364F7" w:rsidP="00436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 </w:t>
      </w:r>
    </w:p>
    <w:p w:rsidR="004364F7" w:rsidRDefault="004364F7" w:rsidP="00436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E40763" w:rsidRDefault="00E40763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40763" w:rsidRDefault="00E40763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75B7" w:rsidRPr="002079C1" w:rsidRDefault="005B2F01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  <w:r w:rsidR="00393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93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93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93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93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93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93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Артем КОБЗАР</w:t>
      </w:r>
    </w:p>
    <w:p w:rsidR="00FB4E8F" w:rsidRDefault="00FB4E8F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3010" w:rsidRDefault="00393010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7A3F" w:rsidRPr="00393010" w:rsidRDefault="00393010" w:rsidP="00F14F58">
      <w:pPr>
        <w:spacing w:after="0" w:line="240" w:lineRule="auto"/>
        <w:jc w:val="both"/>
        <w:rPr>
          <w:sz w:val="26"/>
          <w:szCs w:val="26"/>
          <w:lang w:val="ru-RU"/>
        </w:rPr>
      </w:pPr>
      <w:r w:rsidRPr="003930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Сергій Яковенко, 700-667</w:t>
      </w:r>
    </w:p>
    <w:sectPr w:rsidR="00A67A3F" w:rsidRPr="00393010" w:rsidSect="00047045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C3" w:rsidRDefault="009506C3" w:rsidP="00FB34CC">
      <w:pPr>
        <w:spacing w:after="0" w:line="240" w:lineRule="auto"/>
      </w:pPr>
      <w:r>
        <w:separator/>
      </w:r>
    </w:p>
  </w:endnote>
  <w:endnote w:type="continuationSeparator" w:id="0">
    <w:p w:rsidR="009506C3" w:rsidRDefault="009506C3" w:rsidP="00FB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C3" w:rsidRDefault="009506C3" w:rsidP="00FB34CC">
      <w:pPr>
        <w:spacing w:after="0" w:line="240" w:lineRule="auto"/>
      </w:pPr>
      <w:r>
        <w:separator/>
      </w:r>
    </w:p>
  </w:footnote>
  <w:footnote w:type="continuationSeparator" w:id="0">
    <w:p w:rsidR="009506C3" w:rsidRDefault="009506C3" w:rsidP="00FB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642949"/>
      <w:docPartObj>
        <w:docPartGallery w:val="Page Numbers (Top of Page)"/>
        <w:docPartUnique/>
      </w:docPartObj>
    </w:sdtPr>
    <w:sdtContent>
      <w:p w:rsidR="00047045" w:rsidRDefault="000470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7045">
          <w:rPr>
            <w:noProof/>
            <w:lang w:val="ru-RU"/>
          </w:rPr>
          <w:t>2</w:t>
        </w:r>
        <w:r>
          <w:fldChar w:fldCharType="end"/>
        </w:r>
      </w:p>
    </w:sdtContent>
  </w:sdt>
  <w:p w:rsidR="00FB34CC" w:rsidRDefault="00FB34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681"/>
    <w:multiLevelType w:val="hybridMultilevel"/>
    <w:tmpl w:val="25301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87"/>
    <w:rsid w:val="00047045"/>
    <w:rsid w:val="00057730"/>
    <w:rsid w:val="00133035"/>
    <w:rsid w:val="00181DE5"/>
    <w:rsid w:val="001B034F"/>
    <w:rsid w:val="001F11D0"/>
    <w:rsid w:val="0025173A"/>
    <w:rsid w:val="00333AB0"/>
    <w:rsid w:val="003721EE"/>
    <w:rsid w:val="00393010"/>
    <w:rsid w:val="00411D3E"/>
    <w:rsid w:val="004211A6"/>
    <w:rsid w:val="00423ED7"/>
    <w:rsid w:val="004364F7"/>
    <w:rsid w:val="005B2F01"/>
    <w:rsid w:val="006177E3"/>
    <w:rsid w:val="006E7656"/>
    <w:rsid w:val="007E73A8"/>
    <w:rsid w:val="00803923"/>
    <w:rsid w:val="008A482B"/>
    <w:rsid w:val="009506C3"/>
    <w:rsid w:val="0095645F"/>
    <w:rsid w:val="009830DA"/>
    <w:rsid w:val="00991E2C"/>
    <w:rsid w:val="009B6345"/>
    <w:rsid w:val="00A221F3"/>
    <w:rsid w:val="00A27C04"/>
    <w:rsid w:val="00A67A3F"/>
    <w:rsid w:val="00A84C33"/>
    <w:rsid w:val="00AC4AEB"/>
    <w:rsid w:val="00CA2B82"/>
    <w:rsid w:val="00D01514"/>
    <w:rsid w:val="00D04666"/>
    <w:rsid w:val="00D4165F"/>
    <w:rsid w:val="00D52987"/>
    <w:rsid w:val="00DB179B"/>
    <w:rsid w:val="00E40763"/>
    <w:rsid w:val="00E80A3B"/>
    <w:rsid w:val="00EA307B"/>
    <w:rsid w:val="00ED6655"/>
    <w:rsid w:val="00F14F58"/>
    <w:rsid w:val="00F24A41"/>
    <w:rsid w:val="00F53990"/>
    <w:rsid w:val="00F5567F"/>
    <w:rsid w:val="00F575B7"/>
    <w:rsid w:val="00F67358"/>
    <w:rsid w:val="00F87D71"/>
    <w:rsid w:val="00FB34CC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608C1"/>
  <w15:chartTrackingRefBased/>
  <w15:docId w15:val="{CD62B071-81E8-4B4B-81BB-8E28FA86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4CC"/>
  </w:style>
  <w:style w:type="paragraph" w:styleId="a5">
    <w:name w:val="footer"/>
    <w:basedOn w:val="a"/>
    <w:link w:val="a6"/>
    <w:uiPriority w:val="99"/>
    <w:unhideWhenUsed/>
    <w:rsid w:val="00FB3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4CC"/>
  </w:style>
  <w:style w:type="paragraph" w:styleId="a7">
    <w:name w:val="List Paragraph"/>
    <w:basedOn w:val="a"/>
    <w:uiPriority w:val="34"/>
    <w:qFormat/>
    <w:rsid w:val="00A27C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60BD-A77F-4482-9B8E-00C2E97E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Шевцова Світлана Василівна</cp:lastModifiedBy>
  <cp:revision>14</cp:revision>
  <cp:lastPrinted>2024-02-02T07:06:00Z</cp:lastPrinted>
  <dcterms:created xsi:type="dcterms:W3CDTF">2024-01-26T08:51:00Z</dcterms:created>
  <dcterms:modified xsi:type="dcterms:W3CDTF">2024-02-02T09:00:00Z</dcterms:modified>
</cp:coreProperties>
</file>