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62" w:rsidRPr="003665DF" w:rsidRDefault="005F5262" w:rsidP="005F5262">
      <w:pPr>
        <w:rPr>
          <w:sz w:val="32"/>
          <w:szCs w:val="32"/>
          <w:lang w:val="uk-UA"/>
        </w:rPr>
      </w:pPr>
      <w:r w:rsidRPr="003665DF">
        <w:rPr>
          <w:sz w:val="32"/>
          <w:szCs w:val="32"/>
          <w:lang w:val="uk-UA"/>
        </w:rPr>
        <w:t>____________</w:t>
      </w:r>
    </w:p>
    <w:p w:rsidR="002B693E" w:rsidRPr="005A60E4" w:rsidRDefault="00441364" w:rsidP="002B69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</w:t>
      </w:r>
    </w:p>
    <w:p w:rsidR="002B693E" w:rsidRPr="00BE73C4" w:rsidRDefault="002B693E" w:rsidP="00D133C4">
      <w:pPr>
        <w:spacing w:line="240" w:lineRule="atLeast"/>
        <w:jc w:val="both"/>
        <w:rPr>
          <w:b/>
          <w:color w:val="000000"/>
          <w:sz w:val="26"/>
          <w:szCs w:val="26"/>
          <w:shd w:val="clear" w:color="auto" w:fill="FFFFFF"/>
          <w:lang w:val="uk-UA" w:eastAsia="en-US"/>
        </w:rPr>
      </w:pPr>
      <w:r w:rsidRPr="00BE73C4">
        <w:rPr>
          <w:b/>
          <w:sz w:val="26"/>
          <w:szCs w:val="26"/>
          <w:lang w:val="uk-UA"/>
        </w:rPr>
        <w:t xml:space="preserve">про базове відстеження результативності регуляторного акта – </w:t>
      </w:r>
      <w:r w:rsidRPr="00BE73C4">
        <w:rPr>
          <w:b/>
          <w:bCs/>
          <w:sz w:val="26"/>
          <w:szCs w:val="26"/>
          <w:lang w:val="uk-UA"/>
        </w:rPr>
        <w:t xml:space="preserve">рішення виконавчого комітету Сумської міської ради </w:t>
      </w:r>
      <w:r w:rsidR="00E732A8" w:rsidRPr="00BE73C4">
        <w:rPr>
          <w:b/>
          <w:bCs/>
          <w:sz w:val="26"/>
          <w:szCs w:val="26"/>
          <w:lang w:val="uk-UA"/>
        </w:rPr>
        <w:t>від 10.12.2019</w:t>
      </w:r>
      <w:r w:rsidRPr="00BE73C4">
        <w:rPr>
          <w:b/>
          <w:bCs/>
          <w:sz w:val="26"/>
          <w:szCs w:val="26"/>
          <w:lang w:val="uk-UA"/>
        </w:rPr>
        <w:t xml:space="preserve"> № 683</w:t>
      </w:r>
      <w:r w:rsidR="00D133C4" w:rsidRPr="00BE73C4">
        <w:rPr>
          <w:b/>
          <w:bCs/>
          <w:sz w:val="26"/>
          <w:szCs w:val="26"/>
          <w:lang w:val="uk-UA"/>
        </w:rPr>
        <w:t xml:space="preserve"> </w:t>
      </w:r>
      <w:r w:rsidRPr="00BE73C4">
        <w:rPr>
          <w:b/>
          <w:bCs/>
          <w:sz w:val="26"/>
          <w:szCs w:val="26"/>
          <w:lang w:val="uk-UA"/>
        </w:rPr>
        <w:t>«</w:t>
      </w:r>
      <w:r w:rsidRPr="00BE73C4">
        <w:rPr>
          <w:b/>
          <w:sz w:val="26"/>
          <w:szCs w:val="26"/>
          <w:lang w:val="uk-UA"/>
        </w:rPr>
        <w:t xml:space="preserve">Про </w:t>
      </w:r>
      <w:r w:rsidRPr="00BE73C4">
        <w:rPr>
          <w:b/>
          <w:color w:val="000000"/>
          <w:sz w:val="26"/>
          <w:szCs w:val="26"/>
          <w:shd w:val="clear" w:color="auto" w:fill="FFFFFF"/>
          <w:lang w:val="uk-UA" w:eastAsia="en-US"/>
        </w:rPr>
        <w:t>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</w:p>
    <w:p w:rsidR="002B693E" w:rsidRDefault="002B693E" w:rsidP="002B693E">
      <w:pPr>
        <w:jc w:val="center"/>
        <w:rPr>
          <w:b/>
          <w:sz w:val="28"/>
          <w:szCs w:val="28"/>
          <w:lang w:val="uk-UA"/>
        </w:rPr>
      </w:pPr>
    </w:p>
    <w:p w:rsidR="002B693E" w:rsidRDefault="002B693E" w:rsidP="00081C94">
      <w:pPr>
        <w:ind w:firstLine="709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240E9F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2B693E" w:rsidRPr="008F378E" w:rsidRDefault="002B693E" w:rsidP="008F378E">
      <w:pPr>
        <w:spacing w:line="240" w:lineRule="atLeast"/>
        <w:ind w:firstLine="709"/>
        <w:jc w:val="both"/>
        <w:rPr>
          <w:bCs/>
          <w:sz w:val="28"/>
          <w:szCs w:val="28"/>
          <w:lang w:val="uk-UA"/>
        </w:rPr>
      </w:pPr>
      <w:r w:rsidRPr="002B693E">
        <w:rPr>
          <w:sz w:val="28"/>
          <w:szCs w:val="28"/>
          <w:lang w:val="uk-UA"/>
        </w:rPr>
        <w:t>Р</w:t>
      </w:r>
      <w:r w:rsidRPr="002B693E">
        <w:rPr>
          <w:bCs/>
          <w:sz w:val="28"/>
          <w:szCs w:val="28"/>
          <w:lang w:val="uk-UA"/>
        </w:rPr>
        <w:t>ішення виконавчого комітету Сумс</w:t>
      </w:r>
      <w:r w:rsidR="00DA7B82">
        <w:rPr>
          <w:bCs/>
          <w:sz w:val="28"/>
          <w:szCs w:val="28"/>
          <w:lang w:val="uk-UA"/>
        </w:rPr>
        <w:t>ької міської ради від 10.12.2019</w:t>
      </w:r>
      <w:r w:rsidRPr="002B693E">
        <w:rPr>
          <w:bCs/>
          <w:sz w:val="28"/>
          <w:szCs w:val="28"/>
          <w:lang w:val="uk-UA"/>
        </w:rPr>
        <w:t xml:space="preserve"> </w:t>
      </w:r>
      <w:r w:rsidR="008F378E">
        <w:rPr>
          <w:bCs/>
          <w:sz w:val="28"/>
          <w:szCs w:val="28"/>
          <w:lang w:val="uk-UA"/>
        </w:rPr>
        <w:br/>
      </w:r>
      <w:r w:rsidRPr="002B693E">
        <w:rPr>
          <w:bCs/>
          <w:sz w:val="28"/>
          <w:szCs w:val="28"/>
          <w:lang w:val="uk-UA"/>
        </w:rPr>
        <w:t>№ 683</w:t>
      </w:r>
      <w:r w:rsidR="008F378E">
        <w:rPr>
          <w:bCs/>
          <w:sz w:val="28"/>
          <w:szCs w:val="28"/>
          <w:lang w:val="uk-UA"/>
        </w:rPr>
        <w:t xml:space="preserve"> </w:t>
      </w:r>
      <w:r w:rsidRPr="002B693E">
        <w:rPr>
          <w:bCs/>
          <w:sz w:val="28"/>
          <w:szCs w:val="28"/>
          <w:lang w:val="uk-UA"/>
        </w:rPr>
        <w:t>«</w:t>
      </w:r>
      <w:r w:rsidRPr="002B693E">
        <w:rPr>
          <w:sz w:val="28"/>
          <w:szCs w:val="28"/>
          <w:lang w:val="uk-UA"/>
        </w:rPr>
        <w:t xml:space="preserve">Про </w:t>
      </w:r>
      <w:r w:rsidRPr="002B693E">
        <w:rPr>
          <w:color w:val="000000"/>
          <w:sz w:val="28"/>
          <w:szCs w:val="28"/>
          <w:shd w:val="clear" w:color="auto" w:fill="FFFFFF"/>
          <w:lang w:val="uk-UA" w:eastAsia="en-US"/>
        </w:rPr>
        <w:t>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>
        <w:rPr>
          <w:sz w:val="28"/>
          <w:szCs w:val="28"/>
          <w:lang w:val="uk-UA"/>
        </w:rPr>
        <w:t>.</w:t>
      </w:r>
    </w:p>
    <w:p w:rsidR="002B693E" w:rsidRDefault="002B693E" w:rsidP="002B693E">
      <w:pPr>
        <w:jc w:val="both"/>
        <w:rPr>
          <w:sz w:val="28"/>
          <w:szCs w:val="28"/>
          <w:lang w:val="uk-UA"/>
        </w:rPr>
      </w:pPr>
    </w:p>
    <w:p w:rsidR="002B693E" w:rsidRPr="00FD2211" w:rsidRDefault="002B693E" w:rsidP="00081C94">
      <w:pPr>
        <w:pStyle w:val="3"/>
        <w:tabs>
          <w:tab w:val="left" w:pos="851"/>
          <w:tab w:val="left" w:pos="993"/>
        </w:tabs>
        <w:ind w:firstLine="709"/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240E9F">
        <w:rPr>
          <w:iCs/>
          <w:color w:val="000000"/>
          <w:spacing w:val="-5"/>
        </w:rPr>
        <w:t>:</w:t>
      </w:r>
    </w:p>
    <w:p w:rsidR="002B693E" w:rsidRPr="00FD2211" w:rsidRDefault="002B693E" w:rsidP="002B69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соціального захисту населення</w:t>
      </w:r>
      <w:r w:rsidRPr="00FD2211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>.</w:t>
      </w:r>
    </w:p>
    <w:p w:rsidR="002B693E" w:rsidRDefault="002B693E" w:rsidP="002B693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2B693E" w:rsidRDefault="002B693E" w:rsidP="00081C9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  <w:r w:rsidR="00240E9F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2B693E" w:rsidRPr="00E2332C" w:rsidRDefault="002B693E" w:rsidP="002B69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1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t>Регуляторний акт прийнято з метою:</w:t>
      </w:r>
    </w:p>
    <w:p w:rsidR="002B693E" w:rsidRPr="00E2332C" w:rsidRDefault="002B693E" w:rsidP="008F378E">
      <w:pPr>
        <w:tabs>
          <w:tab w:val="num" w:pos="1134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2332C">
        <w:rPr>
          <w:bCs/>
          <w:color w:val="000000"/>
          <w:sz w:val="28"/>
          <w:szCs w:val="28"/>
          <w:lang w:val="uk-UA"/>
        </w:rPr>
        <w:t>-</w:t>
      </w:r>
      <w:r w:rsidRPr="00E2332C">
        <w:rPr>
          <w:bCs/>
          <w:color w:val="000000"/>
          <w:sz w:val="28"/>
          <w:szCs w:val="28"/>
          <w:lang w:val="uk-UA"/>
        </w:rPr>
        <w:tab/>
        <w:t>виконання вимог чинного законодавства;</w:t>
      </w:r>
    </w:p>
    <w:p w:rsidR="008F378E" w:rsidRPr="008F378E" w:rsidRDefault="008F378E" w:rsidP="008F378E">
      <w:pPr>
        <w:spacing w:line="240" w:lineRule="atLeast"/>
        <w:ind w:firstLine="709"/>
        <w:jc w:val="both"/>
        <w:outlineLvl w:val="0"/>
        <w:rPr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Pr="008F378E">
        <w:rPr>
          <w:sz w:val="28"/>
          <w:szCs w:val="28"/>
          <w:lang w:val="uk-UA" w:eastAsia="en-US"/>
        </w:rPr>
        <w:t xml:space="preserve">затвердження єдиного в місті </w:t>
      </w:r>
      <w:r w:rsidRPr="008F378E">
        <w:rPr>
          <w:color w:val="000000"/>
          <w:sz w:val="28"/>
          <w:szCs w:val="28"/>
          <w:shd w:val="clear" w:color="auto" w:fill="FFFFFF"/>
          <w:lang w:val="uk-UA" w:eastAsia="en-US"/>
        </w:rPr>
        <w:t>Порядку</w:t>
      </w:r>
      <w:r w:rsidRPr="008F378E">
        <w:rPr>
          <w:sz w:val="28"/>
          <w:szCs w:val="28"/>
          <w:lang w:val="uk-UA" w:eastAsia="en-US"/>
        </w:rPr>
        <w:t xml:space="preserve"> проведення компенсаційних виплат власникам автостоянок вартості послуг із  зберігання транспортних засобів водіїв з інвалідністю, водіїв, які перевозять осі</w:t>
      </w:r>
      <w:r w:rsidRPr="008F378E">
        <w:rPr>
          <w:bCs/>
          <w:sz w:val="28"/>
          <w:szCs w:val="28"/>
          <w:lang w:val="uk-UA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</w:t>
      </w:r>
      <w:r w:rsidRPr="008F378E">
        <w:rPr>
          <w:sz w:val="28"/>
          <w:szCs w:val="28"/>
          <w:lang w:val="uk-UA" w:eastAsia="en-US"/>
        </w:rPr>
        <w:t>;</w:t>
      </w:r>
    </w:p>
    <w:p w:rsidR="008F378E" w:rsidRDefault="008F378E" w:rsidP="008F378E">
      <w:pPr>
        <w:spacing w:line="240" w:lineRule="atLeast"/>
        <w:ind w:firstLine="709"/>
        <w:jc w:val="both"/>
        <w:rPr>
          <w:sz w:val="28"/>
          <w:szCs w:val="28"/>
          <w:lang w:val="uk-UA" w:eastAsia="en-US"/>
        </w:rPr>
      </w:pPr>
      <w:r w:rsidRPr="008F378E">
        <w:rPr>
          <w:sz w:val="28"/>
          <w:szCs w:val="28"/>
          <w:lang w:val="uk-UA" w:eastAsia="en-US"/>
        </w:rPr>
        <w:t>- забезпечення власниками автостоянок (</w:t>
      </w:r>
      <w:proofErr w:type="spellStart"/>
      <w:r w:rsidRPr="008F378E">
        <w:rPr>
          <w:sz w:val="28"/>
          <w:szCs w:val="28"/>
          <w:lang w:val="uk-UA" w:eastAsia="en-US"/>
        </w:rPr>
        <w:t>суб</w:t>
      </w:r>
      <w:proofErr w:type="spellEnd"/>
      <w:r w:rsidRPr="008F378E">
        <w:rPr>
          <w:sz w:val="28"/>
          <w:szCs w:val="28"/>
          <w:lang w:eastAsia="en-US"/>
        </w:rPr>
        <w:t>’</w:t>
      </w:r>
      <w:proofErr w:type="spellStart"/>
      <w:r w:rsidRPr="008F378E">
        <w:rPr>
          <w:sz w:val="28"/>
          <w:szCs w:val="28"/>
          <w:lang w:val="uk-UA" w:eastAsia="en-US"/>
        </w:rPr>
        <w:t>єктами</w:t>
      </w:r>
      <w:proofErr w:type="spellEnd"/>
      <w:r w:rsidRPr="008F378E">
        <w:rPr>
          <w:sz w:val="28"/>
          <w:szCs w:val="28"/>
          <w:lang w:val="uk-UA" w:eastAsia="en-US"/>
        </w:rPr>
        <w:t xml:space="preserve"> господарювання) прозорості в наданні користувачам</w:t>
      </w:r>
      <w:r w:rsidRPr="008F378E">
        <w:rPr>
          <w:sz w:val="28"/>
          <w:szCs w:val="28"/>
          <w:lang w:eastAsia="en-US"/>
        </w:rPr>
        <w:t>,</w:t>
      </w:r>
      <w:r w:rsidRPr="008F378E">
        <w:rPr>
          <w:sz w:val="28"/>
          <w:szCs w:val="28"/>
          <w:lang w:val="uk-UA" w:eastAsia="en-US"/>
        </w:rPr>
        <w:t xml:space="preserve"> категорії яких визначено діючим законодавством</w:t>
      </w:r>
      <w:r w:rsidRPr="008F378E">
        <w:rPr>
          <w:sz w:val="28"/>
          <w:szCs w:val="28"/>
          <w:lang w:eastAsia="en-US"/>
        </w:rPr>
        <w:t>,</w:t>
      </w:r>
      <w:r w:rsidRPr="008F378E">
        <w:rPr>
          <w:sz w:val="28"/>
          <w:szCs w:val="28"/>
          <w:lang w:val="uk-UA" w:eastAsia="en-US"/>
        </w:rPr>
        <w:t xml:space="preserve"> якісних послуг з безкоштовного зберігання транспортних засобів.</w:t>
      </w:r>
    </w:p>
    <w:p w:rsidR="00A0124F" w:rsidRPr="008F378E" w:rsidRDefault="00A0124F" w:rsidP="008F378E">
      <w:pPr>
        <w:spacing w:line="240" w:lineRule="atLeast"/>
        <w:ind w:firstLine="709"/>
        <w:jc w:val="both"/>
        <w:rPr>
          <w:sz w:val="28"/>
          <w:szCs w:val="28"/>
          <w:lang w:val="uk-UA" w:eastAsia="en-US"/>
        </w:rPr>
      </w:pPr>
    </w:p>
    <w:p w:rsidR="002B693E" w:rsidRDefault="002B693E" w:rsidP="00081C94">
      <w:pPr>
        <w:tabs>
          <w:tab w:val="num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081C94">
        <w:rPr>
          <w:b/>
          <w:sz w:val="28"/>
          <w:szCs w:val="28"/>
          <w:lang w:val="uk-UA"/>
        </w:rPr>
        <w:t>4. Строк виконання заходів з відстеження</w:t>
      </w:r>
      <w:r w:rsidR="00240E9F">
        <w:rPr>
          <w:b/>
          <w:sz w:val="28"/>
          <w:szCs w:val="28"/>
          <w:lang w:val="uk-UA"/>
        </w:rPr>
        <w:t>:</w:t>
      </w:r>
    </w:p>
    <w:p w:rsidR="00E732A8" w:rsidRPr="00E732A8" w:rsidRDefault="00E732A8" w:rsidP="00081C94">
      <w:pPr>
        <w:tabs>
          <w:tab w:val="num" w:pos="1134"/>
        </w:tabs>
        <w:ind w:firstLine="709"/>
        <w:jc w:val="both"/>
        <w:rPr>
          <w:sz w:val="28"/>
          <w:szCs w:val="28"/>
          <w:lang w:val="uk-UA"/>
        </w:rPr>
      </w:pPr>
      <w:r w:rsidRPr="00E732A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4.05</w:t>
      </w:r>
      <w:r w:rsidRPr="00E732A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E732A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04</w:t>
      </w:r>
      <w:r w:rsidRPr="00E732A8">
        <w:rPr>
          <w:sz w:val="28"/>
          <w:szCs w:val="28"/>
          <w:lang w:val="uk-UA"/>
        </w:rPr>
        <w:t>.06.2020</w:t>
      </w:r>
    </w:p>
    <w:p w:rsidR="00A0124F" w:rsidRPr="00081C94" w:rsidRDefault="00A0124F" w:rsidP="002B693E">
      <w:pPr>
        <w:tabs>
          <w:tab w:val="left" w:pos="851"/>
        </w:tabs>
        <w:jc w:val="both"/>
        <w:rPr>
          <w:sz w:val="28"/>
          <w:szCs w:val="28"/>
          <w:highlight w:val="red"/>
          <w:lang w:val="uk-UA"/>
        </w:rPr>
      </w:pPr>
    </w:p>
    <w:p w:rsidR="002B693E" w:rsidRPr="00A0124F" w:rsidRDefault="002B693E" w:rsidP="00081C94">
      <w:pPr>
        <w:ind w:firstLine="709"/>
        <w:jc w:val="both"/>
        <w:rPr>
          <w:b/>
          <w:iCs/>
          <w:color w:val="000000"/>
          <w:sz w:val="28"/>
          <w:szCs w:val="28"/>
          <w:lang w:val="uk-UA"/>
        </w:rPr>
      </w:pPr>
      <w:r w:rsidRPr="00A0124F">
        <w:rPr>
          <w:b/>
          <w:color w:val="000000"/>
          <w:sz w:val="28"/>
          <w:szCs w:val="28"/>
          <w:lang w:val="uk-UA"/>
        </w:rPr>
        <w:t xml:space="preserve">5. </w:t>
      </w:r>
      <w:r w:rsidRPr="00A0124F"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240E9F">
        <w:rPr>
          <w:b/>
          <w:iCs/>
          <w:color w:val="000000"/>
          <w:sz w:val="28"/>
          <w:szCs w:val="28"/>
          <w:lang w:val="uk-UA"/>
        </w:rPr>
        <w:t>:</w:t>
      </w:r>
    </w:p>
    <w:p w:rsidR="002B693E" w:rsidRPr="00DA7B82" w:rsidRDefault="002B693E" w:rsidP="002B693E">
      <w:pPr>
        <w:jc w:val="both"/>
        <w:rPr>
          <w:b/>
          <w:iCs/>
          <w:color w:val="000000"/>
          <w:sz w:val="28"/>
          <w:szCs w:val="28"/>
          <w:lang w:val="uk-UA"/>
        </w:rPr>
      </w:pPr>
      <w:r w:rsidRPr="00A0124F">
        <w:rPr>
          <w:b/>
          <w:iCs/>
          <w:color w:val="000000"/>
          <w:sz w:val="28"/>
          <w:szCs w:val="28"/>
          <w:lang w:val="uk-UA"/>
        </w:rPr>
        <w:tab/>
      </w:r>
      <w:r w:rsidRPr="00A0124F"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DA7B82" w:rsidRPr="00081C94" w:rsidRDefault="00DA7B82" w:rsidP="002B693E">
      <w:pPr>
        <w:jc w:val="both"/>
        <w:rPr>
          <w:sz w:val="28"/>
          <w:szCs w:val="28"/>
          <w:highlight w:val="red"/>
          <w:lang w:val="uk-UA"/>
        </w:rPr>
      </w:pPr>
    </w:p>
    <w:p w:rsidR="002B693E" w:rsidRPr="00A0124F" w:rsidRDefault="002B693E" w:rsidP="00081C9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 w:rsidRPr="00A0124F"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240E9F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2B693E" w:rsidRPr="00A0124F" w:rsidRDefault="002B693E" w:rsidP="002B693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124F"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2B693E" w:rsidRPr="00081C94" w:rsidRDefault="002B693E" w:rsidP="002B693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highlight w:val="red"/>
          <w:lang w:val="uk-UA"/>
        </w:rPr>
      </w:pPr>
    </w:p>
    <w:p w:rsidR="002B693E" w:rsidRPr="00A0124F" w:rsidRDefault="002B693E" w:rsidP="0083305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 w:rsidRPr="00A0124F"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 w:rsidRPr="00A0124F"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240E9F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A0124F" w:rsidRPr="00A0124F" w:rsidRDefault="002B693E" w:rsidP="00240E9F">
      <w:pPr>
        <w:ind w:firstLine="708"/>
        <w:jc w:val="both"/>
        <w:rPr>
          <w:sz w:val="28"/>
          <w:szCs w:val="28"/>
          <w:lang w:val="uk-UA"/>
        </w:rPr>
      </w:pPr>
      <w:r w:rsidRPr="00A0124F">
        <w:rPr>
          <w:sz w:val="28"/>
          <w:szCs w:val="28"/>
          <w:lang w:val="uk-UA"/>
        </w:rPr>
        <w:t xml:space="preserve">Базове відстеження результативності рішення виконавчого комітету Сумської міської ради </w:t>
      </w:r>
      <w:r w:rsidR="00E732A8">
        <w:rPr>
          <w:bCs/>
          <w:sz w:val="28"/>
          <w:szCs w:val="28"/>
          <w:lang w:val="uk-UA"/>
        </w:rPr>
        <w:t>від 10.12.2019</w:t>
      </w:r>
      <w:r w:rsidR="00A0124F" w:rsidRPr="00A0124F">
        <w:rPr>
          <w:bCs/>
          <w:sz w:val="28"/>
          <w:szCs w:val="28"/>
          <w:lang w:val="uk-UA"/>
        </w:rPr>
        <w:t xml:space="preserve"> № 683 </w:t>
      </w:r>
      <w:r w:rsidR="00A0124F" w:rsidRPr="002B693E">
        <w:rPr>
          <w:bCs/>
          <w:sz w:val="28"/>
          <w:szCs w:val="28"/>
          <w:lang w:val="uk-UA"/>
        </w:rPr>
        <w:t>«</w:t>
      </w:r>
      <w:r w:rsidR="00A0124F" w:rsidRPr="002B693E">
        <w:rPr>
          <w:sz w:val="28"/>
          <w:szCs w:val="28"/>
          <w:lang w:val="uk-UA"/>
        </w:rPr>
        <w:t xml:space="preserve">Про </w:t>
      </w:r>
      <w:r w:rsidR="00A0124F" w:rsidRPr="002B693E">
        <w:rPr>
          <w:color w:val="000000"/>
          <w:sz w:val="28"/>
          <w:szCs w:val="28"/>
          <w:shd w:val="clear" w:color="auto" w:fill="FFFFFF"/>
          <w:lang w:val="uk-UA" w:eastAsia="en-US"/>
        </w:rPr>
        <w:t>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 w:rsidR="00240E9F">
        <w:rPr>
          <w:sz w:val="28"/>
          <w:szCs w:val="28"/>
          <w:lang w:val="uk-UA"/>
        </w:rPr>
        <w:t xml:space="preserve"> здійснювалося шляхом аналізу </w:t>
      </w:r>
      <w:r w:rsidR="00A0124F">
        <w:rPr>
          <w:sz w:val="28"/>
          <w:szCs w:val="28"/>
          <w:lang w:val="uk-UA"/>
        </w:rPr>
        <w:t>кількості</w:t>
      </w:r>
      <w:r w:rsidR="00A0124F" w:rsidRPr="00A0124F">
        <w:rPr>
          <w:sz w:val="28"/>
          <w:szCs w:val="28"/>
          <w:lang w:val="uk-UA"/>
        </w:rPr>
        <w:t xml:space="preserve"> поданих водіями (організаціями) документів для </w:t>
      </w:r>
      <w:r w:rsidR="00A0124F" w:rsidRPr="00240E9F">
        <w:rPr>
          <w:sz w:val="28"/>
          <w:szCs w:val="28"/>
          <w:lang w:val="uk-UA" w:eastAsia="en-US"/>
        </w:rPr>
        <w:t>отримання права на користування місцем для безоплатного зберігання транспортного засобу на автостоян</w:t>
      </w:r>
      <w:r w:rsidR="00A0124F" w:rsidRPr="00A0124F">
        <w:rPr>
          <w:sz w:val="28"/>
          <w:szCs w:val="28"/>
          <w:lang w:val="uk-UA" w:eastAsia="en-US"/>
        </w:rPr>
        <w:t>ках</w:t>
      </w:r>
      <w:r w:rsidR="00A0124F" w:rsidRPr="00240E9F">
        <w:rPr>
          <w:sz w:val="28"/>
          <w:szCs w:val="28"/>
          <w:lang w:val="uk-UA" w:eastAsia="en-US"/>
        </w:rPr>
        <w:t xml:space="preserve"> </w:t>
      </w:r>
      <w:r w:rsidR="00A0124F" w:rsidRPr="00A0124F">
        <w:rPr>
          <w:sz w:val="28"/>
          <w:szCs w:val="28"/>
          <w:lang w:val="uk-UA"/>
        </w:rPr>
        <w:t xml:space="preserve">у межах </w:t>
      </w:r>
      <w:r w:rsidR="008C7F38">
        <w:rPr>
          <w:sz w:val="28"/>
          <w:szCs w:val="28"/>
          <w:lang w:val="uk-UA"/>
        </w:rPr>
        <w:t xml:space="preserve">Сумської міської </w:t>
      </w:r>
      <w:r w:rsidR="00A0124F" w:rsidRPr="00A0124F">
        <w:rPr>
          <w:sz w:val="28"/>
          <w:szCs w:val="28"/>
          <w:lang w:val="uk-UA"/>
        </w:rPr>
        <w:t>території об’є</w:t>
      </w:r>
      <w:r w:rsidR="008C7F38">
        <w:rPr>
          <w:sz w:val="28"/>
          <w:szCs w:val="28"/>
          <w:lang w:val="uk-UA"/>
        </w:rPr>
        <w:t>днаної   територіальної громади</w:t>
      </w:r>
      <w:r w:rsidR="00A0124F" w:rsidRPr="00A0124F">
        <w:rPr>
          <w:sz w:val="28"/>
          <w:szCs w:val="28"/>
          <w:lang w:val="uk-UA"/>
        </w:rPr>
        <w:t>.</w:t>
      </w:r>
    </w:p>
    <w:p w:rsidR="002B693E" w:rsidRPr="00081C94" w:rsidRDefault="002B693E" w:rsidP="00A0124F">
      <w:pPr>
        <w:jc w:val="both"/>
        <w:rPr>
          <w:iCs/>
          <w:color w:val="000000"/>
          <w:spacing w:val="-3"/>
          <w:sz w:val="28"/>
          <w:szCs w:val="28"/>
          <w:highlight w:val="red"/>
          <w:lang w:val="uk-UA"/>
        </w:rPr>
      </w:pPr>
    </w:p>
    <w:p w:rsidR="002B693E" w:rsidRPr="00A0124F" w:rsidRDefault="002B693E" w:rsidP="00833051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 w:rsidRPr="00A0124F"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  <w:r w:rsidR="00240E9F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2B693E" w:rsidRPr="00A0124F" w:rsidRDefault="002B693E" w:rsidP="002B693E">
      <w:pPr>
        <w:ind w:firstLine="709"/>
        <w:jc w:val="both"/>
        <w:rPr>
          <w:sz w:val="28"/>
          <w:szCs w:val="28"/>
          <w:lang w:val="uk-UA"/>
        </w:rPr>
      </w:pPr>
      <w:r w:rsidRPr="00A0124F"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2B693E" w:rsidRPr="00081C94" w:rsidRDefault="002B693E" w:rsidP="002B693E">
      <w:pPr>
        <w:ind w:firstLine="720"/>
        <w:jc w:val="both"/>
        <w:rPr>
          <w:sz w:val="28"/>
          <w:szCs w:val="28"/>
          <w:highlight w:val="red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598"/>
        <w:gridCol w:w="3081"/>
      </w:tblGrid>
      <w:tr w:rsidR="002B693E" w:rsidRPr="00240E9F" w:rsidTr="00E732A8">
        <w:trPr>
          <w:trHeight w:val="564"/>
        </w:trPr>
        <w:tc>
          <w:tcPr>
            <w:tcW w:w="1101" w:type="dxa"/>
            <w:vAlign w:val="center"/>
          </w:tcPr>
          <w:p w:rsidR="002B693E" w:rsidRPr="00240E9F" w:rsidRDefault="002B693E" w:rsidP="00626F97">
            <w:pPr>
              <w:jc w:val="center"/>
              <w:rPr>
                <w:b/>
                <w:i/>
                <w:sz w:val="26"/>
                <w:szCs w:val="26"/>
              </w:rPr>
            </w:pPr>
            <w:r w:rsidRPr="00240E9F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4598" w:type="dxa"/>
            <w:vAlign w:val="center"/>
          </w:tcPr>
          <w:p w:rsidR="002B693E" w:rsidRPr="00240E9F" w:rsidRDefault="002B693E" w:rsidP="00626F97">
            <w:pPr>
              <w:jc w:val="center"/>
              <w:rPr>
                <w:b/>
                <w:i/>
                <w:sz w:val="26"/>
                <w:szCs w:val="26"/>
              </w:rPr>
            </w:pPr>
            <w:r w:rsidRPr="00240E9F">
              <w:rPr>
                <w:b/>
                <w:i/>
                <w:sz w:val="26"/>
                <w:szCs w:val="26"/>
              </w:rPr>
              <w:t>Показники результативності</w:t>
            </w:r>
          </w:p>
        </w:tc>
        <w:tc>
          <w:tcPr>
            <w:tcW w:w="3081" w:type="dxa"/>
            <w:vAlign w:val="center"/>
          </w:tcPr>
          <w:p w:rsidR="002B693E" w:rsidRPr="00240E9F" w:rsidRDefault="00E732A8" w:rsidP="00626F97">
            <w:pPr>
              <w:jc w:val="center"/>
              <w:rPr>
                <w:b/>
                <w:i/>
                <w:sz w:val="26"/>
                <w:szCs w:val="26"/>
              </w:rPr>
            </w:pPr>
            <w:r w:rsidRPr="00240E9F">
              <w:rPr>
                <w:b/>
                <w:i/>
                <w:sz w:val="26"/>
                <w:szCs w:val="26"/>
              </w:rPr>
              <w:t>23</w:t>
            </w:r>
            <w:r w:rsidR="0096476D" w:rsidRPr="00240E9F">
              <w:rPr>
                <w:b/>
                <w:i/>
                <w:sz w:val="26"/>
                <w:szCs w:val="26"/>
              </w:rPr>
              <w:t>.12.2019</w:t>
            </w:r>
            <w:r w:rsidR="00D62B65">
              <w:rPr>
                <w:b/>
                <w:i/>
                <w:sz w:val="26"/>
                <w:szCs w:val="26"/>
              </w:rPr>
              <w:t xml:space="preserve"> – 01.06</w:t>
            </w:r>
            <w:r w:rsidR="0096476D" w:rsidRPr="00240E9F">
              <w:rPr>
                <w:b/>
                <w:i/>
                <w:sz w:val="26"/>
                <w:szCs w:val="26"/>
              </w:rPr>
              <w:t>.2020</w:t>
            </w:r>
          </w:p>
        </w:tc>
      </w:tr>
      <w:tr w:rsidR="002B693E" w:rsidRPr="00240E9F" w:rsidTr="00E732A8">
        <w:tc>
          <w:tcPr>
            <w:tcW w:w="1101" w:type="dxa"/>
          </w:tcPr>
          <w:p w:rsidR="002B693E" w:rsidRPr="00240E9F" w:rsidRDefault="002B693E" w:rsidP="00626F97">
            <w:pPr>
              <w:jc w:val="center"/>
              <w:rPr>
                <w:sz w:val="26"/>
                <w:szCs w:val="26"/>
              </w:rPr>
            </w:pPr>
            <w:r w:rsidRPr="00240E9F">
              <w:rPr>
                <w:sz w:val="26"/>
                <w:szCs w:val="26"/>
              </w:rPr>
              <w:t>1</w:t>
            </w:r>
          </w:p>
        </w:tc>
        <w:tc>
          <w:tcPr>
            <w:tcW w:w="4598" w:type="dxa"/>
          </w:tcPr>
          <w:p w:rsidR="00393D37" w:rsidRPr="00240E9F" w:rsidRDefault="00393D37" w:rsidP="00393D3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40E9F">
              <w:rPr>
                <w:sz w:val="26"/>
                <w:szCs w:val="26"/>
              </w:rPr>
              <w:t xml:space="preserve">кількості поданих водіями (організаціями) документів для </w:t>
            </w:r>
            <w:r w:rsidRPr="00240E9F">
              <w:rPr>
                <w:sz w:val="26"/>
                <w:szCs w:val="26"/>
                <w:lang w:eastAsia="en-US"/>
              </w:rPr>
              <w:t xml:space="preserve">отримання права на користування місцем для безоплатного зберігання транспортного засобу на автостоянках </w:t>
            </w:r>
            <w:r w:rsidRPr="00240E9F">
              <w:rPr>
                <w:sz w:val="26"/>
                <w:szCs w:val="26"/>
              </w:rPr>
              <w:t>у межах території об’єднаної   територіальної громади м. Суми.</w:t>
            </w:r>
          </w:p>
          <w:p w:rsidR="002B693E" w:rsidRPr="00240E9F" w:rsidRDefault="002B693E" w:rsidP="00626F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1" w:type="dxa"/>
            <w:vAlign w:val="center"/>
          </w:tcPr>
          <w:p w:rsidR="002B693E" w:rsidRPr="00240E9F" w:rsidRDefault="00393D37" w:rsidP="00626F97">
            <w:pPr>
              <w:jc w:val="center"/>
              <w:rPr>
                <w:sz w:val="26"/>
                <w:szCs w:val="26"/>
              </w:rPr>
            </w:pPr>
            <w:r w:rsidRPr="00240E9F">
              <w:rPr>
                <w:sz w:val="26"/>
                <w:szCs w:val="26"/>
              </w:rPr>
              <w:t>4</w:t>
            </w:r>
          </w:p>
        </w:tc>
      </w:tr>
      <w:tr w:rsidR="002B693E" w:rsidRPr="00240E9F" w:rsidTr="00E732A8">
        <w:tc>
          <w:tcPr>
            <w:tcW w:w="1101" w:type="dxa"/>
            <w:shd w:val="clear" w:color="auto" w:fill="auto"/>
          </w:tcPr>
          <w:p w:rsidR="002B693E" w:rsidRPr="00240E9F" w:rsidRDefault="002B693E" w:rsidP="00626F97">
            <w:pPr>
              <w:jc w:val="center"/>
              <w:rPr>
                <w:sz w:val="26"/>
                <w:szCs w:val="26"/>
                <w:highlight w:val="red"/>
              </w:rPr>
            </w:pPr>
            <w:r w:rsidRPr="00240E9F">
              <w:rPr>
                <w:sz w:val="26"/>
                <w:szCs w:val="26"/>
              </w:rPr>
              <w:t>2</w:t>
            </w:r>
          </w:p>
        </w:tc>
        <w:tc>
          <w:tcPr>
            <w:tcW w:w="4598" w:type="dxa"/>
          </w:tcPr>
          <w:p w:rsidR="002B693E" w:rsidRPr="00240E9F" w:rsidRDefault="002B693E" w:rsidP="0096476D">
            <w:pPr>
              <w:jc w:val="both"/>
              <w:rPr>
                <w:sz w:val="26"/>
                <w:szCs w:val="26"/>
                <w:highlight w:val="red"/>
              </w:rPr>
            </w:pPr>
            <w:r w:rsidRPr="00240E9F">
              <w:rPr>
                <w:sz w:val="26"/>
                <w:szCs w:val="26"/>
              </w:rPr>
              <w:t xml:space="preserve">кількість підприємств (організацій), </w:t>
            </w:r>
            <w:r w:rsidR="0096476D" w:rsidRPr="00240E9F">
              <w:rPr>
                <w:sz w:val="26"/>
                <w:szCs w:val="26"/>
              </w:rPr>
              <w:t xml:space="preserve">яким </w:t>
            </w:r>
            <w:r w:rsidR="0096476D" w:rsidRPr="00240E9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проведено компенсаційні</w:t>
            </w:r>
            <w:r w:rsidR="00393D37" w:rsidRPr="00240E9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виплат</w:t>
            </w:r>
            <w:r w:rsidR="0096476D" w:rsidRPr="00240E9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="00393D37" w:rsidRPr="00240E9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</w:t>
            </w:r>
            <w:r w:rsidR="0096476D" w:rsidRPr="00240E9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ціального захисту населення</w:t>
            </w:r>
          </w:p>
        </w:tc>
        <w:tc>
          <w:tcPr>
            <w:tcW w:w="3081" w:type="dxa"/>
            <w:vAlign w:val="center"/>
          </w:tcPr>
          <w:p w:rsidR="002B693E" w:rsidRPr="00240E9F" w:rsidRDefault="00393D37" w:rsidP="00626F97">
            <w:pPr>
              <w:jc w:val="center"/>
              <w:rPr>
                <w:sz w:val="26"/>
                <w:szCs w:val="26"/>
                <w:highlight w:val="red"/>
              </w:rPr>
            </w:pPr>
            <w:r w:rsidRPr="00240E9F">
              <w:rPr>
                <w:sz w:val="26"/>
                <w:szCs w:val="26"/>
              </w:rPr>
              <w:t>0</w:t>
            </w:r>
          </w:p>
        </w:tc>
      </w:tr>
    </w:tbl>
    <w:p w:rsidR="002B693E" w:rsidRPr="00081C94" w:rsidRDefault="002B693E" w:rsidP="002B693E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highlight w:val="red"/>
          <w:lang w:val="uk-UA"/>
        </w:rPr>
      </w:pPr>
    </w:p>
    <w:p w:rsidR="00AC2796" w:rsidRDefault="00AC2796" w:rsidP="00714E1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AC2796" w:rsidRDefault="00AC2796" w:rsidP="00714E18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2B693E" w:rsidRPr="00A0124F" w:rsidRDefault="002B693E" w:rsidP="00714E18">
      <w:pPr>
        <w:ind w:firstLine="709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 w:rsidRPr="00A0124F">
        <w:rPr>
          <w:b/>
          <w:color w:val="000000"/>
          <w:sz w:val="28"/>
          <w:szCs w:val="28"/>
          <w:lang w:val="uk-UA"/>
        </w:rPr>
        <w:lastRenderedPageBreak/>
        <w:t>9.</w:t>
      </w:r>
      <w:r w:rsidRPr="00A0124F">
        <w:rPr>
          <w:color w:val="000000"/>
          <w:sz w:val="28"/>
          <w:szCs w:val="28"/>
          <w:lang w:val="uk-UA"/>
        </w:rPr>
        <w:t xml:space="preserve"> </w:t>
      </w:r>
      <w:r w:rsidRPr="00A0124F"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визначених </w:t>
      </w:r>
      <w:r w:rsidRPr="00A0124F"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240E9F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8C7F38" w:rsidRPr="008C7F38" w:rsidRDefault="00D62B65" w:rsidP="002B693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01.06</w:t>
      </w:r>
      <w:bookmarkStart w:id="0" w:name="_GoBack"/>
      <w:bookmarkEnd w:id="0"/>
      <w:r w:rsidR="008C7F38" w:rsidRPr="008C7F38">
        <w:rPr>
          <w:color w:val="000000"/>
          <w:sz w:val="28"/>
          <w:szCs w:val="28"/>
          <w:lang w:val="uk-UA"/>
        </w:rPr>
        <w:t>.2020</w:t>
      </w:r>
      <w:r w:rsidR="008C7F38">
        <w:rPr>
          <w:color w:val="000000"/>
          <w:sz w:val="28"/>
          <w:szCs w:val="28"/>
          <w:lang w:val="uk-UA"/>
        </w:rPr>
        <w:t xml:space="preserve"> </w:t>
      </w:r>
      <w:r w:rsidR="00E22F20">
        <w:rPr>
          <w:color w:val="000000"/>
          <w:sz w:val="28"/>
          <w:szCs w:val="28"/>
          <w:shd w:val="clear" w:color="auto" w:fill="FFFFFF"/>
          <w:lang w:val="uk-UA" w:eastAsia="en-US"/>
        </w:rPr>
        <w:t>компенсаційні</w:t>
      </w:r>
      <w:r w:rsidR="008C7F38" w:rsidRPr="002B693E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виплат</w:t>
      </w:r>
      <w:r w:rsidR="00E22F20">
        <w:rPr>
          <w:color w:val="000000"/>
          <w:sz w:val="28"/>
          <w:szCs w:val="28"/>
          <w:shd w:val="clear" w:color="auto" w:fill="FFFFFF"/>
          <w:lang w:val="uk-UA" w:eastAsia="en-US"/>
        </w:rPr>
        <w:t>и</w:t>
      </w:r>
      <w:r w:rsidR="008C7F38" w:rsidRPr="002B693E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</w:t>
      </w:r>
      <w:r w:rsidR="00E22F20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не проводилися. Відповідно до поданих заяв </w:t>
      </w:r>
      <w:r w:rsidR="00714E18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осіб з інвалідністю, водіїв, які перевозять осіб з інвалідністю, </w:t>
      </w:r>
      <w:r w:rsidR="00E22F20">
        <w:rPr>
          <w:color w:val="000000"/>
          <w:sz w:val="28"/>
          <w:szCs w:val="28"/>
          <w:shd w:val="clear" w:color="auto" w:fill="FFFFFF"/>
          <w:lang w:val="uk-UA" w:eastAsia="en-US"/>
        </w:rPr>
        <w:t>департаментом опрацьовується питання щодо внесення відповідних змін до програми Сумської міської об’єднаної територіальної громади «Милосердя» у частині передба</w:t>
      </w:r>
      <w:r w:rsidR="00714E18">
        <w:rPr>
          <w:color w:val="000000"/>
          <w:sz w:val="28"/>
          <w:szCs w:val="28"/>
          <w:shd w:val="clear" w:color="auto" w:fill="FFFFFF"/>
          <w:lang w:val="uk-UA" w:eastAsia="en-US"/>
        </w:rPr>
        <w:t>чення коштів для проведення заз</w:t>
      </w:r>
      <w:r w:rsidR="00E22F20">
        <w:rPr>
          <w:color w:val="000000"/>
          <w:sz w:val="28"/>
          <w:szCs w:val="28"/>
          <w:shd w:val="clear" w:color="auto" w:fill="FFFFFF"/>
          <w:lang w:val="uk-UA" w:eastAsia="en-US"/>
        </w:rPr>
        <w:t>начених компенсаційних виплат.</w:t>
      </w:r>
    </w:p>
    <w:p w:rsidR="002B693E" w:rsidRPr="00A0124F" w:rsidRDefault="002B693E" w:rsidP="002B693E">
      <w:pPr>
        <w:ind w:firstLine="708"/>
        <w:jc w:val="both"/>
        <w:rPr>
          <w:sz w:val="28"/>
          <w:szCs w:val="28"/>
          <w:lang w:val="uk-UA"/>
        </w:rPr>
      </w:pPr>
      <w:r w:rsidRPr="00A0124F">
        <w:rPr>
          <w:sz w:val="28"/>
          <w:szCs w:val="28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D7028F" w:rsidRPr="00D7028F" w:rsidRDefault="00D7028F" w:rsidP="00D7028F">
      <w:pPr>
        <w:pStyle w:val="a6"/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D7028F">
        <w:rPr>
          <w:sz w:val="28"/>
          <w:szCs w:val="28"/>
          <w:lang w:val="uk-UA"/>
        </w:rPr>
        <w:t xml:space="preserve">повторне відстеження результативності регуляторного акту буде здійснено через рік з дня набрання ним чинності, але не пізніше двох років з </w:t>
      </w:r>
      <w:r>
        <w:rPr>
          <w:sz w:val="28"/>
          <w:szCs w:val="28"/>
          <w:lang w:val="uk-UA"/>
        </w:rPr>
        <w:t>дня набрання чинності цим актом;</w:t>
      </w:r>
      <w:r w:rsidRPr="00D7028F">
        <w:rPr>
          <w:sz w:val="28"/>
          <w:szCs w:val="28"/>
          <w:lang w:val="uk-UA"/>
        </w:rPr>
        <w:t xml:space="preserve"> </w:t>
      </w:r>
    </w:p>
    <w:p w:rsidR="00D7028F" w:rsidRPr="00D7028F" w:rsidRDefault="00D7028F" w:rsidP="00D7028F">
      <w:pPr>
        <w:pStyle w:val="a6"/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  <w:lang w:val="uk-UA"/>
        </w:rPr>
      </w:pPr>
      <w:r w:rsidRPr="00D7028F">
        <w:rPr>
          <w:sz w:val="28"/>
          <w:szCs w:val="28"/>
          <w:lang w:val="uk-UA"/>
        </w:rPr>
        <w:t xml:space="preserve">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акту. </w:t>
      </w:r>
    </w:p>
    <w:p w:rsidR="002B693E" w:rsidRPr="00081C94" w:rsidRDefault="002B693E" w:rsidP="002B693E">
      <w:pPr>
        <w:jc w:val="both"/>
        <w:rPr>
          <w:bCs/>
          <w:sz w:val="28"/>
          <w:szCs w:val="28"/>
          <w:highlight w:val="red"/>
          <w:lang w:val="uk-UA"/>
        </w:rPr>
      </w:pPr>
    </w:p>
    <w:p w:rsidR="002B693E" w:rsidRPr="00081C94" w:rsidRDefault="002B693E" w:rsidP="002B693E">
      <w:pPr>
        <w:jc w:val="both"/>
        <w:rPr>
          <w:bCs/>
          <w:sz w:val="28"/>
          <w:szCs w:val="28"/>
          <w:highlight w:val="red"/>
          <w:lang w:val="uk-UA"/>
        </w:rPr>
      </w:pPr>
    </w:p>
    <w:p w:rsidR="002B693E" w:rsidRPr="00081C94" w:rsidRDefault="002B693E" w:rsidP="002B693E">
      <w:pPr>
        <w:jc w:val="both"/>
        <w:rPr>
          <w:bCs/>
          <w:sz w:val="28"/>
          <w:szCs w:val="28"/>
          <w:highlight w:val="red"/>
          <w:lang w:val="uk-UA"/>
        </w:rPr>
      </w:pPr>
    </w:p>
    <w:p w:rsidR="002B693E" w:rsidRPr="00D7028F" w:rsidRDefault="002B693E" w:rsidP="002B693E">
      <w:pPr>
        <w:jc w:val="both"/>
        <w:rPr>
          <w:b/>
          <w:sz w:val="28"/>
          <w:szCs w:val="28"/>
          <w:lang w:val="uk-UA"/>
        </w:rPr>
      </w:pPr>
      <w:r w:rsidRPr="00D7028F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D7028F">
        <w:rPr>
          <w:b/>
          <w:sz w:val="28"/>
          <w:szCs w:val="28"/>
          <w:lang w:val="uk-UA"/>
        </w:rPr>
        <w:tab/>
      </w:r>
      <w:r w:rsidRPr="00D7028F">
        <w:rPr>
          <w:b/>
          <w:sz w:val="28"/>
          <w:szCs w:val="28"/>
          <w:lang w:val="uk-UA"/>
        </w:rPr>
        <w:tab/>
        <w:t xml:space="preserve">    О.М. Лисенко</w:t>
      </w:r>
    </w:p>
    <w:p w:rsidR="002B693E" w:rsidRPr="00081C94" w:rsidRDefault="002B693E" w:rsidP="002B693E">
      <w:pPr>
        <w:rPr>
          <w:highlight w:val="red"/>
          <w:lang w:val="uk-UA"/>
        </w:rPr>
      </w:pPr>
    </w:p>
    <w:p w:rsidR="002B693E" w:rsidRPr="00081C94" w:rsidRDefault="002B693E" w:rsidP="002B693E">
      <w:pPr>
        <w:jc w:val="both"/>
        <w:rPr>
          <w:b/>
          <w:bCs/>
          <w:i/>
          <w:highlight w:val="red"/>
          <w:lang w:val="uk-UA"/>
        </w:rPr>
      </w:pPr>
    </w:p>
    <w:p w:rsidR="002B693E" w:rsidRPr="00081C94" w:rsidRDefault="002B693E" w:rsidP="002B693E">
      <w:pPr>
        <w:jc w:val="both"/>
        <w:rPr>
          <w:b/>
          <w:bCs/>
          <w:i/>
          <w:highlight w:val="red"/>
          <w:lang w:val="uk-UA"/>
        </w:rPr>
      </w:pPr>
    </w:p>
    <w:p w:rsidR="002B693E" w:rsidRPr="00764B93" w:rsidRDefault="00240E9F" w:rsidP="002B693E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Масік</w:t>
      </w:r>
      <w:proofErr w:type="spellEnd"/>
      <w:r>
        <w:rPr>
          <w:b/>
          <w:bCs/>
          <w:i/>
          <w:lang w:val="uk-UA"/>
        </w:rPr>
        <w:t xml:space="preserve"> Т.О.</w:t>
      </w:r>
      <w:r w:rsidR="00D7028F">
        <w:rPr>
          <w:b/>
          <w:bCs/>
          <w:i/>
          <w:lang w:val="uk-UA"/>
        </w:rPr>
        <w:t xml:space="preserve"> 787-100</w:t>
      </w:r>
    </w:p>
    <w:p w:rsidR="004A6344" w:rsidRDefault="004A6344"/>
    <w:sectPr w:rsidR="004A6344" w:rsidSect="00DA7B82">
      <w:headerReference w:type="default" r:id="rId7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A0" w:rsidRDefault="006E7CA0">
      <w:r>
        <w:separator/>
      </w:r>
    </w:p>
  </w:endnote>
  <w:endnote w:type="continuationSeparator" w:id="0">
    <w:p w:rsidR="006E7CA0" w:rsidRDefault="006E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A0" w:rsidRDefault="006E7CA0">
      <w:r>
        <w:separator/>
      </w:r>
    </w:p>
  </w:footnote>
  <w:footnote w:type="continuationSeparator" w:id="0">
    <w:p w:rsidR="006E7CA0" w:rsidRDefault="006E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:rsidR="002E1921" w:rsidRDefault="007C07B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17">
          <w:rPr>
            <w:noProof/>
          </w:rPr>
          <w:t>2</w:t>
        </w:r>
        <w:r>
          <w:fldChar w:fldCharType="end"/>
        </w:r>
      </w:p>
    </w:sdtContent>
  </w:sdt>
  <w:p w:rsidR="002E1921" w:rsidRDefault="006E7C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080A"/>
    <w:multiLevelType w:val="hybridMultilevel"/>
    <w:tmpl w:val="212A977E"/>
    <w:lvl w:ilvl="0" w:tplc="A7D4118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55"/>
    <w:rsid w:val="00081C94"/>
    <w:rsid w:val="000F6366"/>
    <w:rsid w:val="001E5DD0"/>
    <w:rsid w:val="00240E9F"/>
    <w:rsid w:val="002B693E"/>
    <w:rsid w:val="003665DF"/>
    <w:rsid w:val="00393D37"/>
    <w:rsid w:val="00441364"/>
    <w:rsid w:val="004A6344"/>
    <w:rsid w:val="00583F88"/>
    <w:rsid w:val="00584317"/>
    <w:rsid w:val="005A299E"/>
    <w:rsid w:val="005F5262"/>
    <w:rsid w:val="006974A3"/>
    <w:rsid w:val="006E7CA0"/>
    <w:rsid w:val="00714E18"/>
    <w:rsid w:val="007C07B3"/>
    <w:rsid w:val="00833051"/>
    <w:rsid w:val="008C7F38"/>
    <w:rsid w:val="008F378E"/>
    <w:rsid w:val="0096476D"/>
    <w:rsid w:val="00976356"/>
    <w:rsid w:val="00A0124F"/>
    <w:rsid w:val="00A60D1D"/>
    <w:rsid w:val="00AC2796"/>
    <w:rsid w:val="00B97055"/>
    <w:rsid w:val="00BE73C4"/>
    <w:rsid w:val="00C97B52"/>
    <w:rsid w:val="00D133C4"/>
    <w:rsid w:val="00D62B65"/>
    <w:rsid w:val="00D7028F"/>
    <w:rsid w:val="00DA7B82"/>
    <w:rsid w:val="00E22F20"/>
    <w:rsid w:val="00E732A8"/>
    <w:rsid w:val="00E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5084"/>
  <w15:chartTrackingRefBased/>
  <w15:docId w15:val="{3DD985D1-7B3B-4295-9A53-9712396A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B693E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2B693E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table" w:styleId="a3">
    <w:name w:val="Table Grid"/>
    <w:basedOn w:val="a1"/>
    <w:uiPriority w:val="39"/>
    <w:rsid w:val="002B693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93E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02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6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65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16</cp:revision>
  <cp:lastPrinted>2020-06-09T06:57:00Z</cp:lastPrinted>
  <dcterms:created xsi:type="dcterms:W3CDTF">2020-06-02T11:30:00Z</dcterms:created>
  <dcterms:modified xsi:type="dcterms:W3CDTF">2020-06-09T07:15:00Z</dcterms:modified>
</cp:coreProperties>
</file>