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D8" w:rsidRDefault="00E57DD8" w:rsidP="00E57DD8">
      <w:pPr>
        <w:shd w:val="clear" w:color="auto" w:fill="FFFFFF"/>
        <w:spacing w:after="0"/>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_______________</w:t>
      </w:r>
    </w:p>
    <w:p w:rsidR="00E57DD8" w:rsidRDefault="00E57DD8" w:rsidP="00E57DD8">
      <w:pPr>
        <w:shd w:val="clear" w:color="auto" w:fill="FFFFFF"/>
        <w:spacing w:after="0"/>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Звіт</w:t>
      </w:r>
    </w:p>
    <w:p w:rsidR="00E57DD8" w:rsidRDefault="00E57DD8" w:rsidP="00E57DD8">
      <w:pPr>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color w:val="000000"/>
          <w:sz w:val="28"/>
          <w:szCs w:val="28"/>
          <w:lang w:val="uk-UA" w:eastAsia="ru-RU"/>
        </w:rPr>
        <w:t xml:space="preserve">про повторне відстеження результативності рішення </w:t>
      </w:r>
      <w:r>
        <w:rPr>
          <w:rFonts w:ascii="Times New Roman" w:eastAsia="Times New Roman" w:hAnsi="Times New Roman" w:cs="Times New Roman"/>
          <w:b/>
          <w:sz w:val="28"/>
          <w:szCs w:val="28"/>
          <w:lang w:val="uk-UA" w:eastAsia="ru-RU"/>
        </w:rPr>
        <w:t xml:space="preserve">Сумської міської ради від 05 жовтня 2016 року №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 </w:t>
      </w:r>
    </w:p>
    <w:p w:rsidR="00E57DD8" w:rsidRDefault="00E57DD8" w:rsidP="00E57DD8">
      <w:pPr>
        <w:spacing w:after="0"/>
        <w:ind w:firstLine="708"/>
        <w:jc w:val="center"/>
        <w:rPr>
          <w:rFonts w:ascii="Times New Roman" w:eastAsia="Times New Roman" w:hAnsi="Times New Roman" w:cs="Times New Roman"/>
          <w:b/>
          <w:color w:val="000000"/>
          <w:sz w:val="28"/>
          <w:szCs w:val="28"/>
          <w:lang w:val="uk-UA" w:eastAsia="ru-RU"/>
        </w:rPr>
      </w:pPr>
    </w:p>
    <w:p w:rsidR="00E57DD8" w:rsidRDefault="00E57DD8" w:rsidP="00E57DD8">
      <w:pPr>
        <w:spacing w:after="0"/>
        <w:ind w:left="-1620"/>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val="uk-UA" w:eastAsia="ru-RU"/>
        </w:rPr>
        <w:t xml:space="preserve">                      1. Вид та назва регуляторного акта:</w:t>
      </w:r>
    </w:p>
    <w:p w:rsidR="00E57DD8" w:rsidRDefault="00E57DD8" w:rsidP="00E57DD8">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Сумської міської ради від 05 жовтня 2016 року №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p w:rsidR="00E57DD8" w:rsidRDefault="00E57DD8" w:rsidP="00E57DD8">
      <w:pPr>
        <w:spacing w:after="0"/>
        <w:ind w:firstLine="708"/>
        <w:jc w:val="both"/>
        <w:rPr>
          <w:rFonts w:ascii="Times New Roman" w:eastAsia="Times New Roman" w:hAnsi="Times New Roman" w:cs="Times New Roman"/>
          <w:b/>
          <w:sz w:val="28"/>
          <w:szCs w:val="28"/>
          <w:lang w:val="uk-UA" w:eastAsia="ru-RU"/>
        </w:rPr>
      </w:pPr>
    </w:p>
    <w:p w:rsidR="00E57DD8" w:rsidRDefault="00E57DD8" w:rsidP="00E57DD8">
      <w:pPr>
        <w:spacing w:after="0"/>
        <w:jc w:val="both"/>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val="uk-UA" w:eastAsia="ru-RU"/>
        </w:rPr>
        <w:t>2. Виконавець заходів з відстеження:</w:t>
      </w:r>
    </w:p>
    <w:p w:rsidR="00E57DD8" w:rsidRDefault="00E57DD8" w:rsidP="00E57DD8">
      <w:pPr>
        <w:spacing w:after="0"/>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Управління «Інспекція з благоустрою міста Суми» Сумської міської ради. </w:t>
      </w:r>
    </w:p>
    <w:p w:rsidR="00E57DD8" w:rsidRDefault="00E57DD8" w:rsidP="00E57DD8">
      <w:pPr>
        <w:spacing w:after="0"/>
        <w:ind w:firstLine="708"/>
        <w:jc w:val="both"/>
        <w:rPr>
          <w:rFonts w:ascii="Times New Roman" w:eastAsia="Times New Roman" w:hAnsi="Times New Roman" w:cs="Times New Roman"/>
          <w:color w:val="000000"/>
          <w:sz w:val="28"/>
          <w:szCs w:val="28"/>
          <w:lang w:val="uk-UA" w:eastAsia="ru-RU"/>
        </w:rPr>
      </w:pPr>
    </w:p>
    <w:p w:rsidR="00E57DD8" w:rsidRDefault="00E57DD8" w:rsidP="00E57DD8">
      <w:pPr>
        <w:spacing w:after="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i/>
          <w:color w:val="000000"/>
          <w:sz w:val="28"/>
          <w:szCs w:val="28"/>
          <w:lang w:val="uk-UA" w:eastAsia="ru-RU"/>
        </w:rPr>
        <w:t>3. Цілі прийняття акта:</w:t>
      </w:r>
      <w:r>
        <w:rPr>
          <w:rFonts w:ascii="Times New Roman" w:eastAsia="Times New Roman" w:hAnsi="Times New Roman" w:cs="Times New Roman"/>
          <w:b/>
          <w:color w:val="000000"/>
          <w:sz w:val="28"/>
          <w:szCs w:val="28"/>
          <w:lang w:val="uk-UA" w:eastAsia="ru-RU"/>
        </w:rPr>
        <w:t xml:space="preserve"> </w:t>
      </w:r>
    </w:p>
    <w:p w:rsidR="00E57DD8" w:rsidRDefault="00E57DD8" w:rsidP="00E57DD8">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Регуляторний акт – рішення Сумської міської ради від 05 жовтня 2016 року №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 (далі – регуляторний акт) спрямований на:</w:t>
      </w:r>
    </w:p>
    <w:p w:rsidR="00E57DD8" w:rsidRDefault="00E57DD8" w:rsidP="00E57DD8">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досягнення чітко визначеної мети – удосконалення механізму вирішення питань, пов’язаних із благоустроєм території, а саме своєчасного відновлення об’єктів благоустрою міста після проведення земляних робіт для забезпеченням чистоти та порядку в місті Суми. </w:t>
      </w:r>
    </w:p>
    <w:p w:rsidR="00E57DD8" w:rsidRDefault="00E57DD8" w:rsidP="00E57DD8">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регулювання процедури видачі дозволів на проведення земляних, аварійних та ремонтних робіт (відмови в їх видачі, переоформлення, видачі дублікатів, анулювання дозволів) з метою здійснення контролю за об’єктами благоустрою де ведуться земляні, ремонтні та аварійні роботи;</w:t>
      </w:r>
    </w:p>
    <w:p w:rsidR="00E57DD8" w:rsidRDefault="00E57DD8" w:rsidP="00E57DD8">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регулювання процедури укладення </w:t>
      </w:r>
      <w:r>
        <w:rPr>
          <w:rFonts w:ascii="Times New Roman" w:eastAsia="Calibri" w:hAnsi="Times New Roman" w:cs="Times New Roman"/>
          <w:sz w:val="28"/>
          <w:szCs w:val="28"/>
          <w:lang w:val="uk-UA"/>
        </w:rPr>
        <w:t xml:space="preserve">Договорів про відновлення елементів благоустрою, де проводяться </w:t>
      </w:r>
      <w:r>
        <w:rPr>
          <w:rFonts w:ascii="Times New Roman" w:eastAsia="Times New Roman" w:hAnsi="Times New Roman" w:cs="Times New Roman"/>
          <w:sz w:val="28"/>
          <w:szCs w:val="28"/>
          <w:lang w:val="uk-UA" w:eastAsia="ru-RU"/>
        </w:rPr>
        <w:t xml:space="preserve"> земляні, аварійні та ремонтні роботи з метою якісного відновлення порушених елементів благоустрою;</w:t>
      </w:r>
    </w:p>
    <w:p w:rsidR="00E57DD8" w:rsidRDefault="00E57DD8" w:rsidP="00E57DD8">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відслідковування</w:t>
      </w:r>
      <w:proofErr w:type="spellEnd"/>
      <w:r>
        <w:rPr>
          <w:rFonts w:ascii="Times New Roman" w:eastAsia="Times New Roman" w:hAnsi="Times New Roman" w:cs="Times New Roman"/>
          <w:sz w:val="28"/>
          <w:szCs w:val="28"/>
          <w:lang w:val="uk-UA" w:eastAsia="ru-RU"/>
        </w:rPr>
        <w:t xml:space="preserve"> та попередження правопорушення у сфері благоустрою.</w:t>
      </w:r>
    </w:p>
    <w:p w:rsidR="00E57DD8" w:rsidRDefault="00E57DD8" w:rsidP="00E57DD8">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Ціллю даного рішення є правове регулювання адміністративних взаємин між регуляторним органом та суб’єктами господарювання, зменшення втручання місцевого самоврядування в господарську діяльність, створення умов щодо захисту, відновлення сприятливого для життєдіяльності людини довкілля.</w:t>
      </w:r>
    </w:p>
    <w:p w:rsidR="00E57DD8" w:rsidRDefault="00E57DD8" w:rsidP="00E57DD8">
      <w:pPr>
        <w:spacing w:after="0"/>
        <w:ind w:firstLine="708"/>
        <w:jc w:val="both"/>
        <w:rPr>
          <w:rFonts w:ascii="Times New Roman" w:eastAsia="Times New Roman" w:hAnsi="Times New Roman" w:cs="Times New Roman"/>
          <w:sz w:val="28"/>
          <w:szCs w:val="28"/>
          <w:lang w:val="uk-UA" w:eastAsia="ru-RU"/>
        </w:rPr>
      </w:pPr>
    </w:p>
    <w:p w:rsidR="00E57DD8" w:rsidRDefault="00E57DD8" w:rsidP="00E57DD8">
      <w:pPr>
        <w:spacing w:after="0"/>
        <w:jc w:val="both"/>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eastAsia="ru-RU"/>
        </w:rPr>
        <w:t xml:space="preserve">4. Строк </w:t>
      </w:r>
      <w:r>
        <w:rPr>
          <w:rFonts w:ascii="Times New Roman" w:eastAsia="Times New Roman" w:hAnsi="Times New Roman" w:cs="Times New Roman"/>
          <w:b/>
          <w:i/>
          <w:color w:val="000000"/>
          <w:sz w:val="28"/>
          <w:szCs w:val="28"/>
          <w:lang w:val="uk-UA" w:eastAsia="ru-RU"/>
        </w:rPr>
        <w:t>виконання заходів з відстеження:</w:t>
      </w:r>
    </w:p>
    <w:p w:rsidR="00E57DD8" w:rsidRDefault="00E57DD8" w:rsidP="00E57DD8">
      <w:pPr>
        <w:spacing w:after="0"/>
        <w:ind w:firstLine="708"/>
        <w:jc w:val="both"/>
        <w:rPr>
          <w:rFonts w:ascii="Times New Roman" w:eastAsia="Times New Roman" w:hAnsi="Times New Roman" w:cs="Times New Roman"/>
          <w:b/>
          <w:color w:val="FF0000"/>
          <w:sz w:val="28"/>
          <w:szCs w:val="28"/>
          <w:lang w:val="uk-UA" w:eastAsia="ru-RU"/>
        </w:rPr>
      </w:pPr>
      <w:r>
        <w:rPr>
          <w:rFonts w:ascii="Times New Roman" w:eastAsia="Times New Roman" w:hAnsi="Times New Roman" w:cs="Times New Roman"/>
          <w:color w:val="000000"/>
          <w:sz w:val="28"/>
          <w:szCs w:val="28"/>
          <w:lang w:val="uk-UA" w:eastAsia="ru-RU"/>
        </w:rPr>
        <w:t>Відстеження проводилось в період з 01.11.2017 по 01.12.2017</w:t>
      </w:r>
    </w:p>
    <w:p w:rsidR="00E57DD8" w:rsidRDefault="00E57DD8" w:rsidP="00E57DD8">
      <w:pPr>
        <w:shd w:val="clear" w:color="auto" w:fill="FFFFFF"/>
        <w:spacing w:after="0"/>
        <w:jc w:val="both"/>
        <w:rPr>
          <w:rFonts w:ascii="Times New Roman" w:eastAsia="Times New Roman" w:hAnsi="Times New Roman" w:cs="Times New Roman"/>
          <w:b/>
          <w:i/>
          <w:sz w:val="28"/>
          <w:szCs w:val="28"/>
          <w:lang w:val="uk-UA" w:eastAsia="ru-RU"/>
        </w:rPr>
      </w:pPr>
    </w:p>
    <w:p w:rsidR="00E57DD8" w:rsidRDefault="00E57DD8" w:rsidP="00E57DD8">
      <w:pPr>
        <w:shd w:val="clear" w:color="auto" w:fill="FFFFFF"/>
        <w:spacing w:after="0"/>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eastAsia="ru-RU"/>
        </w:rPr>
        <w:t xml:space="preserve">5. Тип </w:t>
      </w:r>
      <w:r>
        <w:rPr>
          <w:rFonts w:ascii="Times New Roman" w:eastAsia="Times New Roman" w:hAnsi="Times New Roman" w:cs="Times New Roman"/>
          <w:b/>
          <w:i/>
          <w:sz w:val="28"/>
          <w:szCs w:val="28"/>
          <w:lang w:val="uk-UA" w:eastAsia="ru-RU"/>
        </w:rPr>
        <w:t>відстеження:</w:t>
      </w:r>
    </w:p>
    <w:p w:rsidR="00E57DD8" w:rsidRDefault="00E57DD8" w:rsidP="00E57DD8">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Повторне відстеження</w:t>
      </w:r>
      <w:r>
        <w:rPr>
          <w:rFonts w:ascii="Times New Roman" w:eastAsia="Times New Roman" w:hAnsi="Times New Roman" w:cs="Times New Roman"/>
          <w:sz w:val="28"/>
          <w:szCs w:val="28"/>
          <w:lang w:eastAsia="ru-RU"/>
        </w:rPr>
        <w:t xml:space="preserve">. </w:t>
      </w:r>
    </w:p>
    <w:p w:rsidR="00E57DD8" w:rsidRDefault="00E57DD8" w:rsidP="00E57DD8">
      <w:pPr>
        <w:shd w:val="clear" w:color="auto" w:fill="FFFFFF"/>
        <w:spacing w:after="0"/>
        <w:jc w:val="both"/>
        <w:rPr>
          <w:rFonts w:ascii="Times New Roman" w:eastAsia="Times New Roman" w:hAnsi="Times New Roman" w:cs="Times New Roman"/>
          <w:color w:val="000000"/>
          <w:sz w:val="28"/>
          <w:szCs w:val="28"/>
          <w:lang w:val="uk-UA" w:eastAsia="ru-RU"/>
        </w:rPr>
      </w:pPr>
    </w:p>
    <w:p w:rsidR="00E57DD8" w:rsidRDefault="00E57DD8" w:rsidP="00E57DD8">
      <w:pPr>
        <w:shd w:val="clear" w:color="auto" w:fill="FFFFFF"/>
        <w:spacing w:after="0"/>
        <w:jc w:val="both"/>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eastAsia="ru-RU"/>
        </w:rPr>
        <w:t xml:space="preserve">6. Метод </w:t>
      </w:r>
      <w:r>
        <w:rPr>
          <w:rFonts w:ascii="Times New Roman" w:eastAsia="Times New Roman" w:hAnsi="Times New Roman" w:cs="Times New Roman"/>
          <w:b/>
          <w:i/>
          <w:color w:val="000000"/>
          <w:sz w:val="28"/>
          <w:szCs w:val="28"/>
          <w:lang w:val="uk-UA" w:eastAsia="ru-RU"/>
        </w:rPr>
        <w:t xml:space="preserve">одержання результатів </w:t>
      </w:r>
      <w:proofErr w:type="gramStart"/>
      <w:r>
        <w:rPr>
          <w:rFonts w:ascii="Times New Roman" w:eastAsia="Times New Roman" w:hAnsi="Times New Roman" w:cs="Times New Roman"/>
          <w:b/>
          <w:i/>
          <w:color w:val="000000"/>
          <w:sz w:val="28"/>
          <w:szCs w:val="28"/>
          <w:lang w:val="uk-UA" w:eastAsia="ru-RU"/>
        </w:rPr>
        <w:t>в</w:t>
      </w:r>
      <w:proofErr w:type="gramEnd"/>
      <w:r>
        <w:rPr>
          <w:rFonts w:ascii="Times New Roman" w:eastAsia="Times New Roman" w:hAnsi="Times New Roman" w:cs="Times New Roman"/>
          <w:b/>
          <w:i/>
          <w:color w:val="000000"/>
          <w:sz w:val="28"/>
          <w:szCs w:val="28"/>
          <w:lang w:val="uk-UA" w:eastAsia="ru-RU"/>
        </w:rPr>
        <w:t>ідстеження:</w:t>
      </w:r>
    </w:p>
    <w:p w:rsidR="00E57DD8" w:rsidRDefault="00E57DD8" w:rsidP="00E57DD8">
      <w:pPr>
        <w:shd w:val="clear" w:color="auto" w:fill="FFFFFF"/>
        <w:spacing w:after="0"/>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Статистичний.</w:t>
      </w:r>
    </w:p>
    <w:p w:rsidR="00E57DD8" w:rsidRDefault="00E57DD8" w:rsidP="00E57DD8">
      <w:pPr>
        <w:shd w:val="clear" w:color="auto" w:fill="FFFFFF"/>
        <w:spacing w:after="0"/>
        <w:jc w:val="both"/>
        <w:rPr>
          <w:rFonts w:ascii="Times New Roman" w:eastAsia="Times New Roman" w:hAnsi="Times New Roman" w:cs="Times New Roman"/>
          <w:color w:val="000000"/>
          <w:sz w:val="28"/>
          <w:szCs w:val="28"/>
          <w:lang w:val="uk-UA" w:eastAsia="ru-RU"/>
        </w:rPr>
      </w:pPr>
    </w:p>
    <w:p w:rsidR="00E57DD8" w:rsidRDefault="00E57DD8" w:rsidP="00E57DD8">
      <w:pPr>
        <w:shd w:val="clear" w:color="auto" w:fill="FFFFFF"/>
        <w:spacing w:after="0"/>
        <w:jc w:val="both"/>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eastAsia="ru-RU"/>
        </w:rPr>
        <w:t xml:space="preserve">7. </w:t>
      </w:r>
      <w:r>
        <w:rPr>
          <w:rFonts w:ascii="Times New Roman" w:eastAsia="Times New Roman" w:hAnsi="Times New Roman" w:cs="Times New Roman"/>
          <w:b/>
          <w:i/>
          <w:color w:val="000000"/>
          <w:sz w:val="28"/>
          <w:szCs w:val="28"/>
          <w:lang w:val="uk-UA" w:eastAsia="ru-RU"/>
        </w:rPr>
        <w:t>Дані та припущення, на основі яких відстежувалася результативність, а також способи одержання даних:</w:t>
      </w:r>
      <w:r>
        <w:rPr>
          <w:rFonts w:ascii="Times New Roman" w:eastAsia="Times New Roman" w:hAnsi="Times New Roman" w:cs="Times New Roman"/>
          <w:b/>
          <w:color w:val="000000"/>
          <w:sz w:val="28"/>
          <w:szCs w:val="28"/>
          <w:lang w:val="uk-UA" w:eastAsia="ru-RU"/>
        </w:rPr>
        <w:t xml:space="preserve"> </w:t>
      </w:r>
    </w:p>
    <w:p w:rsidR="00E57DD8" w:rsidRDefault="00E57DD8" w:rsidP="00E57DD8">
      <w:pPr>
        <w:shd w:val="clear" w:color="auto" w:fill="FFFFFF"/>
        <w:spacing w:after="0" w:line="240" w:lineRule="auto"/>
        <w:ind w:firstLine="708"/>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Припущення щодо результативності регуляторного акту зроблені шляхом аналізу виконаних заходів передбачених даним рішенням. </w:t>
      </w:r>
    </w:p>
    <w:p w:rsidR="00E57DD8" w:rsidRDefault="00E57DD8" w:rsidP="00E57DD8">
      <w:pPr>
        <w:shd w:val="clear" w:color="auto" w:fill="FFFFFF"/>
        <w:spacing w:after="0" w:line="240" w:lineRule="auto"/>
        <w:ind w:firstLine="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Враховуючи цілі регулювання для відстеження результативності регуляторного акту були визначені такі показники результативності.</w:t>
      </w:r>
    </w:p>
    <w:p w:rsidR="00E57DD8" w:rsidRDefault="00E57DD8" w:rsidP="00E57DD8">
      <w:pPr>
        <w:shd w:val="clear" w:color="auto" w:fill="FFFFFF"/>
        <w:spacing w:after="0" w:line="240" w:lineRule="auto"/>
        <w:ind w:firstLine="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Статистичні показники:</w:t>
      </w:r>
    </w:p>
    <w:p w:rsidR="00E57DD8" w:rsidRDefault="00E57DD8" w:rsidP="00E57DD8">
      <w:pPr>
        <w:shd w:val="clear" w:color="auto" w:fill="FFFFFF"/>
        <w:spacing w:after="0" w:line="240" w:lineRule="auto"/>
        <w:ind w:firstLine="36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кількість виданих дозволів на порушення об’єктів благоустрою;</w:t>
      </w:r>
    </w:p>
    <w:p w:rsidR="00E57DD8" w:rsidRDefault="00E57DD8" w:rsidP="00E57DD8">
      <w:pPr>
        <w:shd w:val="clear" w:color="auto" w:fill="FFFFFF"/>
        <w:spacing w:after="0" w:line="240" w:lineRule="auto"/>
        <w:ind w:firstLine="36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 кількість укладених </w:t>
      </w:r>
      <w:r>
        <w:rPr>
          <w:rFonts w:ascii="Times New Roman" w:hAnsi="Times New Roman" w:cs="Times New Roman"/>
          <w:sz w:val="28"/>
          <w:szCs w:val="28"/>
          <w:lang w:val="uk-UA" w:eastAsia="ru-RU"/>
        </w:rPr>
        <w:t>Договорів</w:t>
      </w:r>
      <w:r>
        <w:rPr>
          <w:rFonts w:ascii="Times New Roman" w:hAnsi="Times New Roman" w:cs="Times New Roman"/>
          <w:color w:val="000000"/>
          <w:sz w:val="28"/>
          <w:szCs w:val="28"/>
          <w:lang w:val="uk-UA" w:eastAsia="ru-RU"/>
        </w:rPr>
        <w:t xml:space="preserve"> про відновлення елементів благоустрою.</w:t>
      </w:r>
    </w:p>
    <w:p w:rsidR="00E57DD8" w:rsidRDefault="00E57DD8" w:rsidP="00E57DD8">
      <w:pPr>
        <w:shd w:val="clear" w:color="auto" w:fill="FFFFFF"/>
        <w:spacing w:after="0" w:line="240" w:lineRule="auto"/>
        <w:ind w:firstLine="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Дані показники отримані за допомогою проведення повторного відстеження результативності регуляторного акту.</w:t>
      </w:r>
    </w:p>
    <w:p w:rsidR="00E57DD8" w:rsidRDefault="00E57DD8" w:rsidP="00E57DD8">
      <w:pPr>
        <w:shd w:val="clear" w:color="auto" w:fill="FFFFFF"/>
        <w:spacing w:after="0"/>
        <w:ind w:firstLine="709"/>
        <w:jc w:val="both"/>
        <w:rPr>
          <w:rFonts w:ascii="Times New Roman" w:eastAsia="Times New Roman" w:hAnsi="Times New Roman" w:cs="Times New Roman"/>
          <w:b/>
          <w:i/>
          <w:color w:val="000000"/>
          <w:sz w:val="28"/>
          <w:szCs w:val="28"/>
          <w:lang w:val="uk-UA" w:eastAsia="ru-RU"/>
        </w:rPr>
      </w:pPr>
    </w:p>
    <w:p w:rsidR="00E57DD8" w:rsidRDefault="00E57DD8" w:rsidP="00E57DD8">
      <w:pPr>
        <w:shd w:val="clear" w:color="auto" w:fill="FFFFFF"/>
        <w:spacing w:after="0"/>
        <w:jc w:val="both"/>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val="uk-UA" w:eastAsia="ru-RU"/>
        </w:rPr>
        <w:t>8. Кількісні та якісні значення показників результативності акта:</w:t>
      </w:r>
    </w:p>
    <w:p w:rsidR="00E57DD8" w:rsidRDefault="00E57DD8" w:rsidP="00E57DD8">
      <w:pPr>
        <w:spacing w:after="0" w:line="240" w:lineRule="auto"/>
        <w:ind w:firstLine="561"/>
        <w:jc w:val="both"/>
        <w:rPr>
          <w:rFonts w:ascii="Times New Roman" w:hAnsi="Times New Roman" w:cs="Times New Roman"/>
          <w:sz w:val="28"/>
          <w:szCs w:val="28"/>
          <w:u w:val="single"/>
          <w:lang w:val="uk-UA" w:eastAsia="ru-RU"/>
        </w:rPr>
      </w:pPr>
      <w:r>
        <w:rPr>
          <w:rFonts w:ascii="Times New Roman" w:hAnsi="Times New Roman" w:cs="Times New Roman"/>
          <w:sz w:val="28"/>
          <w:szCs w:val="28"/>
          <w:u w:val="single"/>
          <w:lang w:val="uk-UA" w:eastAsia="ru-RU"/>
        </w:rPr>
        <w:t>Статистичні показники:</w:t>
      </w:r>
    </w:p>
    <w:p w:rsidR="00E57DD8" w:rsidRDefault="00E57DD8" w:rsidP="00E57DD8">
      <w:pPr>
        <w:spacing w:after="0" w:line="240" w:lineRule="auto"/>
        <w:ind w:firstLine="561"/>
        <w:jc w:val="both"/>
        <w:rPr>
          <w:rFonts w:ascii="Times New Roman" w:hAnsi="Times New Roman" w:cs="Times New Roman"/>
          <w:sz w:val="28"/>
          <w:szCs w:val="28"/>
          <w:u w:val="single"/>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5068"/>
        <w:gridCol w:w="4110"/>
      </w:tblGrid>
      <w:tr w:rsidR="00E57DD8" w:rsidTr="00E57DD8">
        <w:tc>
          <w:tcPr>
            <w:tcW w:w="569" w:type="dxa"/>
            <w:tcBorders>
              <w:top w:val="single" w:sz="4" w:space="0" w:color="auto"/>
              <w:left w:val="single" w:sz="4" w:space="0" w:color="auto"/>
              <w:bottom w:val="single" w:sz="4" w:space="0" w:color="auto"/>
              <w:right w:val="single" w:sz="4" w:space="0" w:color="auto"/>
            </w:tcBorders>
            <w:hideMark/>
          </w:tcPr>
          <w:p w:rsidR="00E57DD8" w:rsidRDefault="00E57DD8">
            <w:pPr>
              <w:jc w:val="center"/>
              <w:rPr>
                <w:rFonts w:ascii="Times New Roman" w:hAnsi="Times New Roman" w:cs="Times New Roman"/>
                <w:b/>
                <w:sz w:val="28"/>
                <w:szCs w:val="28"/>
                <w:lang w:val="uk-UA"/>
              </w:rPr>
            </w:pPr>
            <w:r>
              <w:rPr>
                <w:rFonts w:ascii="Times New Roman" w:hAnsi="Times New Roman" w:cs="Times New Roman"/>
                <w:b/>
                <w:sz w:val="28"/>
                <w:szCs w:val="28"/>
                <w:lang w:val="uk-UA"/>
              </w:rPr>
              <w:t>№ з/п</w:t>
            </w:r>
          </w:p>
        </w:tc>
        <w:tc>
          <w:tcPr>
            <w:tcW w:w="5068" w:type="dxa"/>
            <w:tcBorders>
              <w:top w:val="single" w:sz="4" w:space="0" w:color="auto"/>
              <w:left w:val="single" w:sz="4" w:space="0" w:color="auto"/>
              <w:bottom w:val="single" w:sz="4" w:space="0" w:color="auto"/>
              <w:right w:val="single" w:sz="4" w:space="0" w:color="auto"/>
            </w:tcBorders>
            <w:hideMark/>
          </w:tcPr>
          <w:p w:rsidR="00E57DD8" w:rsidRDefault="00E57DD8">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Показники результативності</w:t>
            </w:r>
          </w:p>
        </w:tc>
        <w:tc>
          <w:tcPr>
            <w:tcW w:w="4110" w:type="dxa"/>
            <w:tcBorders>
              <w:top w:val="single" w:sz="4" w:space="0" w:color="auto"/>
              <w:left w:val="single" w:sz="4" w:space="0" w:color="auto"/>
              <w:bottom w:val="single" w:sz="4" w:space="0" w:color="auto"/>
              <w:right w:val="single" w:sz="4" w:space="0" w:color="auto"/>
            </w:tcBorders>
            <w:hideMark/>
          </w:tcPr>
          <w:p w:rsidR="00E57DD8" w:rsidRDefault="00E57DD8">
            <w:pPr>
              <w:jc w:val="center"/>
              <w:rPr>
                <w:rFonts w:ascii="Times New Roman" w:hAnsi="Times New Roman" w:cs="Times New Roman"/>
                <w:b/>
                <w:sz w:val="28"/>
                <w:szCs w:val="28"/>
                <w:lang w:val="uk-UA"/>
              </w:rPr>
            </w:pPr>
            <w:r>
              <w:rPr>
                <w:rFonts w:ascii="Times New Roman" w:hAnsi="Times New Roman" w:cs="Times New Roman"/>
                <w:b/>
                <w:sz w:val="28"/>
                <w:szCs w:val="28"/>
                <w:lang w:val="uk-UA"/>
              </w:rPr>
              <w:t>05.10.16-01.11.17</w:t>
            </w:r>
          </w:p>
        </w:tc>
      </w:tr>
      <w:tr w:rsidR="00E57DD8" w:rsidTr="00E57DD8">
        <w:trPr>
          <w:trHeight w:val="1020"/>
        </w:trPr>
        <w:tc>
          <w:tcPr>
            <w:tcW w:w="569" w:type="dxa"/>
            <w:tcBorders>
              <w:top w:val="single" w:sz="4" w:space="0" w:color="auto"/>
              <w:left w:val="single" w:sz="4" w:space="0" w:color="auto"/>
              <w:bottom w:val="single" w:sz="4" w:space="0" w:color="auto"/>
              <w:right w:val="single" w:sz="4" w:space="0" w:color="auto"/>
            </w:tcBorders>
            <w:hideMark/>
          </w:tcPr>
          <w:p w:rsidR="00E57DD8" w:rsidRDefault="00E57DD8">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068" w:type="dxa"/>
            <w:tcBorders>
              <w:top w:val="single" w:sz="4" w:space="0" w:color="auto"/>
              <w:left w:val="single" w:sz="4" w:space="0" w:color="auto"/>
              <w:bottom w:val="single" w:sz="4" w:space="0" w:color="auto"/>
              <w:right w:val="single" w:sz="4" w:space="0" w:color="auto"/>
            </w:tcBorders>
            <w:hideMark/>
          </w:tcPr>
          <w:p w:rsidR="00E57DD8" w:rsidRDefault="00E57DD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кількість виданих дозволів на порушення об’єктів благоустрою </w:t>
            </w:r>
          </w:p>
        </w:tc>
        <w:tc>
          <w:tcPr>
            <w:tcW w:w="4110" w:type="dxa"/>
            <w:tcBorders>
              <w:top w:val="single" w:sz="4" w:space="0" w:color="auto"/>
              <w:left w:val="single" w:sz="4" w:space="0" w:color="auto"/>
              <w:bottom w:val="single" w:sz="4" w:space="0" w:color="auto"/>
              <w:right w:val="single" w:sz="4" w:space="0" w:color="auto"/>
            </w:tcBorders>
            <w:hideMark/>
          </w:tcPr>
          <w:p w:rsidR="00E57DD8" w:rsidRDefault="00E57DD8">
            <w:pPr>
              <w:jc w:val="center"/>
              <w:rPr>
                <w:rFonts w:ascii="Times New Roman" w:hAnsi="Times New Roman" w:cs="Times New Roman"/>
                <w:sz w:val="28"/>
                <w:szCs w:val="28"/>
                <w:lang w:val="uk-UA"/>
              </w:rPr>
            </w:pPr>
            <w:r>
              <w:rPr>
                <w:rFonts w:ascii="Times New Roman" w:hAnsi="Times New Roman" w:cs="Times New Roman"/>
                <w:sz w:val="28"/>
                <w:szCs w:val="28"/>
                <w:lang w:val="uk-UA"/>
              </w:rPr>
              <w:t>1318</w:t>
            </w:r>
          </w:p>
        </w:tc>
      </w:tr>
      <w:tr w:rsidR="00E57DD8" w:rsidTr="00E57DD8">
        <w:trPr>
          <w:trHeight w:val="708"/>
        </w:trPr>
        <w:tc>
          <w:tcPr>
            <w:tcW w:w="569" w:type="dxa"/>
            <w:tcBorders>
              <w:top w:val="single" w:sz="4" w:space="0" w:color="auto"/>
              <w:left w:val="single" w:sz="4" w:space="0" w:color="auto"/>
              <w:bottom w:val="single" w:sz="4" w:space="0" w:color="auto"/>
              <w:right w:val="single" w:sz="4" w:space="0" w:color="auto"/>
            </w:tcBorders>
            <w:hideMark/>
          </w:tcPr>
          <w:p w:rsidR="00E57DD8" w:rsidRDefault="00E57DD8">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068" w:type="dxa"/>
            <w:tcBorders>
              <w:top w:val="single" w:sz="4" w:space="0" w:color="auto"/>
              <w:left w:val="single" w:sz="4" w:space="0" w:color="auto"/>
              <w:bottom w:val="single" w:sz="4" w:space="0" w:color="auto"/>
              <w:right w:val="single" w:sz="4" w:space="0" w:color="auto"/>
            </w:tcBorders>
            <w:hideMark/>
          </w:tcPr>
          <w:p w:rsidR="00E57DD8" w:rsidRDefault="00E57DD8">
            <w:pPr>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укладених Договорів про відновлення елементів благоустрою</w:t>
            </w:r>
          </w:p>
        </w:tc>
        <w:tc>
          <w:tcPr>
            <w:tcW w:w="4110" w:type="dxa"/>
            <w:tcBorders>
              <w:top w:val="single" w:sz="4" w:space="0" w:color="auto"/>
              <w:left w:val="single" w:sz="4" w:space="0" w:color="auto"/>
              <w:bottom w:val="single" w:sz="4" w:space="0" w:color="auto"/>
              <w:right w:val="single" w:sz="4" w:space="0" w:color="auto"/>
            </w:tcBorders>
            <w:hideMark/>
          </w:tcPr>
          <w:p w:rsidR="00E57DD8" w:rsidRDefault="00E57DD8">
            <w:pPr>
              <w:jc w:val="center"/>
              <w:rPr>
                <w:rFonts w:ascii="Times New Roman" w:hAnsi="Times New Roman" w:cs="Times New Roman"/>
                <w:sz w:val="28"/>
                <w:szCs w:val="28"/>
                <w:lang w:val="uk-UA"/>
              </w:rPr>
            </w:pPr>
            <w:r>
              <w:rPr>
                <w:rFonts w:ascii="Times New Roman" w:hAnsi="Times New Roman" w:cs="Times New Roman"/>
                <w:sz w:val="28"/>
                <w:szCs w:val="28"/>
                <w:lang w:val="uk-UA"/>
              </w:rPr>
              <w:t>269</w:t>
            </w:r>
          </w:p>
        </w:tc>
      </w:tr>
    </w:tbl>
    <w:p w:rsidR="00E57DD8" w:rsidRDefault="00E57DD8" w:rsidP="00E57DD8">
      <w:pPr>
        <w:shd w:val="clear" w:color="auto" w:fill="FFFFFF"/>
        <w:spacing w:after="0"/>
        <w:ind w:firstLine="360"/>
        <w:jc w:val="both"/>
        <w:rPr>
          <w:rFonts w:ascii="Times New Roman" w:eastAsia="Times New Roman" w:hAnsi="Times New Roman" w:cs="Times New Roman"/>
          <w:b/>
          <w:i/>
          <w:color w:val="000000"/>
          <w:sz w:val="28"/>
          <w:szCs w:val="28"/>
          <w:lang w:val="uk-UA" w:eastAsia="ru-RU"/>
        </w:rPr>
      </w:pPr>
    </w:p>
    <w:p w:rsidR="00E57DD8" w:rsidRDefault="00E57DD8" w:rsidP="00E57DD8">
      <w:pPr>
        <w:shd w:val="clear" w:color="auto" w:fill="FFFFFF"/>
        <w:spacing w:after="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i/>
          <w:color w:val="000000"/>
          <w:sz w:val="28"/>
          <w:szCs w:val="28"/>
          <w:lang w:val="uk-UA" w:eastAsia="ru-RU"/>
        </w:rPr>
        <w:t>9</w:t>
      </w:r>
      <w:r>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b/>
          <w:i/>
          <w:color w:val="000000"/>
          <w:sz w:val="28"/>
          <w:szCs w:val="28"/>
          <w:lang w:val="uk-UA" w:eastAsia="ru-RU"/>
        </w:rPr>
        <w:t xml:space="preserve"> Оцінка результатів реалізації регуляторного акта та ступеня досягнення визначених цілей:</w:t>
      </w:r>
      <w:r>
        <w:rPr>
          <w:rFonts w:ascii="Times New Roman" w:eastAsia="Times New Roman" w:hAnsi="Times New Roman" w:cs="Times New Roman"/>
          <w:b/>
          <w:color w:val="000000"/>
          <w:sz w:val="28"/>
          <w:szCs w:val="28"/>
          <w:lang w:val="uk-UA" w:eastAsia="ru-RU"/>
        </w:rPr>
        <w:t xml:space="preserve"> </w:t>
      </w:r>
    </w:p>
    <w:p w:rsidR="00E57DD8" w:rsidRDefault="00E57DD8" w:rsidP="00E57DD8">
      <w:pPr>
        <w:spacing w:after="0"/>
        <w:ind w:firstLine="567"/>
        <w:jc w:val="both"/>
        <w:rPr>
          <w:rFonts w:ascii="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Діючий регуляторний акт має великі досягнення. Задекларовані цілі, які ставились за мету при його прийнятті виконуються в повному обсязі. Завдяки даному регуляторному акту вдається контролювати всі види земляних, аварійних та ремонтних робіт, що проводяться на території міста Суми та на які суб’єктами отримано дозволи та укладені відповідні Договори про відновлення об’єктів благоустрою. Також </w:t>
      </w:r>
      <w:r>
        <w:rPr>
          <w:rFonts w:ascii="Times New Roman" w:hAnsi="Times New Roman" w:cs="Times New Roman"/>
          <w:color w:val="000000"/>
          <w:sz w:val="28"/>
          <w:szCs w:val="28"/>
          <w:lang w:val="uk-UA" w:eastAsia="ru-RU"/>
        </w:rPr>
        <w:t xml:space="preserve">підвищилась відповідальність суб’єктів господарювання за відновлення елементів благоустрою, збереження їх в належному стані для загального користування. Своєчасний та оперативний контроль за благоустроєм території міста Суми, надання об’єктивної оцінки </w:t>
      </w:r>
      <w:r>
        <w:rPr>
          <w:rFonts w:ascii="Times New Roman" w:hAnsi="Times New Roman" w:cs="Times New Roman"/>
          <w:color w:val="000000"/>
          <w:sz w:val="28"/>
          <w:szCs w:val="28"/>
          <w:lang w:val="uk-UA" w:eastAsia="ru-RU"/>
        </w:rPr>
        <w:lastRenderedPageBreak/>
        <w:t xml:space="preserve">санітарно-технічного стану території міста зберігає його в охайному вигляді. Надання можливості суб’єктам господарювання чітко знати свої права та обов’язки, які виникають з моменту отримання дозволу на порушення об’єктів благоустрою запобігає скоєнню правопорушень у сфері благоустрою міста Суми. </w:t>
      </w:r>
      <w:r>
        <w:rPr>
          <w:rFonts w:ascii="Times New Roman" w:eastAsia="Times New Roman" w:hAnsi="Times New Roman" w:cs="Times New Roman"/>
          <w:sz w:val="28"/>
          <w:szCs w:val="28"/>
          <w:lang w:val="uk-UA" w:eastAsia="ru-RU"/>
        </w:rPr>
        <w:t xml:space="preserve">Ведення відповідного реєстру виданих дозволів та укладених Договорів на відновлення порушених об’єктів благоустрою дає можливість отримувати інформацію громадянами міста про те хто, де та коли проводить (проводив) зазначені роботи. </w:t>
      </w:r>
    </w:p>
    <w:p w:rsidR="00E57DD8" w:rsidRDefault="00E57DD8" w:rsidP="00E57DD8">
      <w:pPr>
        <w:shd w:val="clear" w:color="auto" w:fill="FFFFFF"/>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Враховуючи вищезазначене, рішення Сумської міської ради від 05 жовтня 2016 року № 1160-МР «Про затв</w:t>
      </w:r>
      <w:bookmarkStart w:id="0" w:name="_GoBack"/>
      <w:bookmarkEnd w:id="0"/>
      <w:r>
        <w:rPr>
          <w:rFonts w:ascii="Times New Roman" w:eastAsia="Times New Roman" w:hAnsi="Times New Roman" w:cs="Times New Roman"/>
          <w:sz w:val="28"/>
          <w:szCs w:val="28"/>
          <w:lang w:val="uk-UA" w:eastAsia="ru-RU"/>
        </w:rPr>
        <w:t xml:space="preserve">ердження Порядку видачі дозволів на порушення об’єктів благоустрою або відмови в їх видачі, переоформлення, видачі дублікатів, анулювання дозволів» є одним із ефективних регуляторних актів. </w:t>
      </w:r>
      <w:r>
        <w:rPr>
          <w:rFonts w:ascii="Times New Roman" w:hAnsi="Times New Roman" w:cs="Times New Roman"/>
          <w:color w:val="000000"/>
          <w:sz w:val="28"/>
          <w:szCs w:val="28"/>
          <w:lang w:val="uk-UA" w:eastAsia="ru-RU"/>
        </w:rPr>
        <w:t xml:space="preserve">Аналіз встановив, що прийнятий регуляторний акт вплинув на  покращення санітарно-технічного стану в місті. </w:t>
      </w:r>
      <w:r>
        <w:rPr>
          <w:rFonts w:ascii="Times New Roman" w:eastAsia="Times New Roman" w:hAnsi="Times New Roman" w:cs="Times New Roman"/>
          <w:sz w:val="28"/>
          <w:szCs w:val="28"/>
          <w:lang w:val="uk-UA" w:eastAsia="ru-RU"/>
        </w:rPr>
        <w:t>Рівень впровадження та виконання вимог акта оцінюється як достатній.</w:t>
      </w:r>
    </w:p>
    <w:p w:rsidR="00E57DD8" w:rsidRDefault="00E57DD8" w:rsidP="00E57DD8">
      <w:pPr>
        <w:spacing w:after="0"/>
        <w:jc w:val="both"/>
        <w:rPr>
          <w:rFonts w:ascii="Times New Roman" w:eastAsia="Times New Roman" w:hAnsi="Times New Roman" w:cs="Times New Roman"/>
          <w:b/>
          <w:sz w:val="28"/>
          <w:szCs w:val="28"/>
          <w:lang w:val="uk-UA" w:eastAsia="ru-RU"/>
        </w:rPr>
      </w:pPr>
    </w:p>
    <w:p w:rsidR="00E57DD8" w:rsidRDefault="00E57DD8" w:rsidP="00E57DD8">
      <w:pPr>
        <w:spacing w:after="0"/>
        <w:jc w:val="both"/>
        <w:rPr>
          <w:rFonts w:ascii="Times New Roman" w:eastAsia="Times New Roman" w:hAnsi="Times New Roman" w:cs="Times New Roman"/>
          <w:b/>
          <w:sz w:val="28"/>
          <w:szCs w:val="28"/>
          <w:lang w:val="uk-UA" w:eastAsia="ru-RU"/>
        </w:rPr>
      </w:pPr>
    </w:p>
    <w:p w:rsidR="00E57DD8" w:rsidRDefault="00E57DD8" w:rsidP="00E57DD8">
      <w:pPr>
        <w:spacing w:after="0"/>
        <w:jc w:val="both"/>
        <w:rPr>
          <w:rFonts w:ascii="Times New Roman" w:eastAsia="Times New Roman" w:hAnsi="Times New Roman" w:cs="Times New Roman"/>
          <w:b/>
          <w:sz w:val="28"/>
          <w:szCs w:val="28"/>
          <w:lang w:val="uk-UA" w:eastAsia="ru-RU"/>
        </w:rPr>
      </w:pPr>
    </w:p>
    <w:p w:rsidR="00E57DD8" w:rsidRDefault="00E57DD8" w:rsidP="00E57DD8">
      <w:pPr>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                                                                        О.М. Лисенко</w:t>
      </w:r>
    </w:p>
    <w:p w:rsidR="00E57DD8" w:rsidRDefault="00E57DD8" w:rsidP="00E57DD8">
      <w:pPr>
        <w:spacing w:after="0"/>
        <w:rPr>
          <w:rFonts w:ascii="Times New Roman" w:eastAsia="Times New Roman" w:hAnsi="Times New Roman" w:cs="Times New Roman"/>
          <w:color w:val="000000"/>
          <w:sz w:val="28"/>
          <w:szCs w:val="28"/>
          <w:shd w:val="clear" w:color="auto" w:fill="FFFFFF"/>
          <w:lang w:val="uk-UA" w:eastAsia="ru-RU"/>
        </w:rPr>
      </w:pPr>
    </w:p>
    <w:p w:rsidR="00E57DD8" w:rsidRDefault="00E57DD8" w:rsidP="00E57DD8">
      <w:pPr>
        <w:spacing w:after="0"/>
        <w:rPr>
          <w:rFonts w:ascii="Times New Roman" w:eastAsia="Times New Roman" w:hAnsi="Times New Roman" w:cs="Times New Roman"/>
          <w:color w:val="000000"/>
          <w:sz w:val="28"/>
          <w:szCs w:val="28"/>
          <w:shd w:val="clear" w:color="auto" w:fill="FFFFFF"/>
          <w:lang w:val="uk-UA" w:eastAsia="ru-RU"/>
        </w:rPr>
      </w:pPr>
    </w:p>
    <w:p w:rsidR="00E57DD8" w:rsidRDefault="00E57DD8" w:rsidP="00E57DD8">
      <w:pPr>
        <w:spacing w:after="0"/>
        <w:rPr>
          <w:rFonts w:ascii="Times New Roman" w:eastAsia="Times New Roman" w:hAnsi="Times New Roman" w:cs="Times New Roman"/>
          <w:color w:val="000000"/>
          <w:sz w:val="28"/>
          <w:szCs w:val="28"/>
          <w:shd w:val="clear" w:color="auto" w:fill="FFFFFF"/>
          <w:lang w:val="uk-UA" w:eastAsia="ru-RU"/>
        </w:rPr>
      </w:pPr>
    </w:p>
    <w:p w:rsidR="00E57DD8" w:rsidRDefault="00E57DD8" w:rsidP="00E57DD8">
      <w:pPr>
        <w:spacing w:after="0"/>
        <w:rPr>
          <w:rFonts w:ascii="Times New Roman" w:eastAsia="Times New Roman" w:hAnsi="Times New Roman" w:cs="Times New Roman"/>
          <w:color w:val="000000"/>
          <w:sz w:val="24"/>
          <w:szCs w:val="24"/>
          <w:shd w:val="clear" w:color="auto" w:fill="FFFFFF"/>
          <w:lang w:val="uk-UA" w:eastAsia="ru-RU"/>
        </w:rPr>
      </w:pPr>
      <w:proofErr w:type="spellStart"/>
      <w:r>
        <w:rPr>
          <w:rFonts w:ascii="Times New Roman" w:eastAsia="Times New Roman" w:hAnsi="Times New Roman" w:cs="Times New Roman"/>
          <w:color w:val="000000"/>
          <w:sz w:val="24"/>
          <w:szCs w:val="24"/>
          <w:shd w:val="clear" w:color="auto" w:fill="FFFFFF"/>
          <w:lang w:val="uk-UA" w:eastAsia="ru-RU"/>
        </w:rPr>
        <w:t>Голопьоров</w:t>
      </w:r>
      <w:proofErr w:type="spellEnd"/>
      <w:r>
        <w:rPr>
          <w:rFonts w:ascii="Times New Roman" w:eastAsia="Times New Roman" w:hAnsi="Times New Roman" w:cs="Times New Roman"/>
          <w:color w:val="000000"/>
          <w:sz w:val="24"/>
          <w:szCs w:val="24"/>
          <w:shd w:val="clear" w:color="auto" w:fill="FFFFFF"/>
          <w:lang w:val="uk-UA" w:eastAsia="ru-RU"/>
        </w:rPr>
        <w:t xml:space="preserve"> Р.В. 700-608</w:t>
      </w:r>
    </w:p>
    <w:p w:rsidR="00E57DD8" w:rsidRDefault="00E57DD8" w:rsidP="00E57DD8">
      <w:pPr>
        <w:spacing w:after="0"/>
        <w:rPr>
          <w:rFonts w:ascii="Times New Roman" w:eastAsia="Times New Roman" w:hAnsi="Times New Roman" w:cs="Times New Roman"/>
          <w:color w:val="000000"/>
          <w:sz w:val="24"/>
          <w:szCs w:val="24"/>
          <w:shd w:val="clear" w:color="auto" w:fill="FFFFFF"/>
          <w:lang w:val="uk-UA" w:eastAsia="ru-RU"/>
        </w:rPr>
      </w:pPr>
    </w:p>
    <w:p w:rsidR="00E57DD8" w:rsidRDefault="00E57DD8" w:rsidP="00E57DD8">
      <w:pPr>
        <w:spacing w:after="0"/>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Ушкало Н.І. 700-604</w:t>
      </w:r>
    </w:p>
    <w:p w:rsidR="00E57DD8" w:rsidRDefault="00E57DD8" w:rsidP="00E57DD8"/>
    <w:p w:rsidR="00036832" w:rsidRPr="00E57DD8" w:rsidRDefault="00036832" w:rsidP="00E57DD8"/>
    <w:sectPr w:rsidR="00036832" w:rsidRPr="00E57DD8" w:rsidSect="009964FE">
      <w:pgSz w:w="12240" w:h="15840"/>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6CFE"/>
    <w:rsid w:val="00036832"/>
    <w:rsid w:val="0005610F"/>
    <w:rsid w:val="000F42E1"/>
    <w:rsid w:val="001C14FE"/>
    <w:rsid w:val="002744B3"/>
    <w:rsid w:val="002D24B5"/>
    <w:rsid w:val="002D6CFE"/>
    <w:rsid w:val="002F3941"/>
    <w:rsid w:val="003574E8"/>
    <w:rsid w:val="004227C5"/>
    <w:rsid w:val="00645B39"/>
    <w:rsid w:val="006D54B9"/>
    <w:rsid w:val="007D6D9D"/>
    <w:rsid w:val="008145F8"/>
    <w:rsid w:val="00821552"/>
    <w:rsid w:val="00825172"/>
    <w:rsid w:val="008534E1"/>
    <w:rsid w:val="00887479"/>
    <w:rsid w:val="00912CC8"/>
    <w:rsid w:val="00945765"/>
    <w:rsid w:val="00947814"/>
    <w:rsid w:val="009964FE"/>
    <w:rsid w:val="009A277F"/>
    <w:rsid w:val="009A64D2"/>
    <w:rsid w:val="00A24164"/>
    <w:rsid w:val="00A31FE6"/>
    <w:rsid w:val="00AD4681"/>
    <w:rsid w:val="00BB150D"/>
    <w:rsid w:val="00BD330A"/>
    <w:rsid w:val="00C16F26"/>
    <w:rsid w:val="00E02171"/>
    <w:rsid w:val="00E0684E"/>
    <w:rsid w:val="00E57DD8"/>
    <w:rsid w:val="00EC5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D8"/>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34E1"/>
    <w:rPr>
      <w:color w:val="0000FF"/>
      <w:u w:val="single"/>
    </w:rPr>
  </w:style>
  <w:style w:type="paragraph" w:styleId="a4">
    <w:name w:val="Balloon Text"/>
    <w:basedOn w:val="a"/>
    <w:link w:val="a5"/>
    <w:uiPriority w:val="99"/>
    <w:semiHidden/>
    <w:unhideWhenUsed/>
    <w:rsid w:val="008534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4E1"/>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670057520">
      <w:bodyDiv w:val="1"/>
      <w:marLeft w:val="0"/>
      <w:marRight w:val="0"/>
      <w:marTop w:val="0"/>
      <w:marBottom w:val="0"/>
      <w:divBdr>
        <w:top w:val="none" w:sz="0" w:space="0" w:color="auto"/>
        <w:left w:val="none" w:sz="0" w:space="0" w:color="auto"/>
        <w:bottom w:val="none" w:sz="0" w:space="0" w:color="auto"/>
        <w:right w:val="none" w:sz="0" w:space="0" w:color="auto"/>
      </w:divBdr>
    </w:div>
    <w:div w:id="20996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cp:lastPrinted>2017-11-29T05:53:00Z</cp:lastPrinted>
  <dcterms:created xsi:type="dcterms:W3CDTF">2017-11-24T08:39:00Z</dcterms:created>
  <dcterms:modified xsi:type="dcterms:W3CDTF">2017-12-01T06:41:00Z</dcterms:modified>
</cp:coreProperties>
</file>