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E" w:rsidRPr="00511F3E" w:rsidRDefault="00511F3E" w:rsidP="00511F3E">
      <w:pPr>
        <w:jc w:val="center"/>
        <w:rPr>
          <w:rFonts w:eastAsia="Calibri"/>
          <w:b/>
          <w:bCs/>
          <w:sz w:val="28"/>
          <w:szCs w:val="28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Звіт </w:t>
      </w:r>
    </w:p>
    <w:p w:rsidR="005B5847" w:rsidRPr="005B5847" w:rsidRDefault="00511F3E" w:rsidP="005B5847">
      <w:pPr>
        <w:pStyle w:val="1"/>
        <w:jc w:val="both"/>
        <w:rPr>
          <w:b/>
          <w:bCs/>
        </w:rPr>
      </w:pPr>
      <w:r>
        <w:rPr>
          <w:rStyle w:val="a4"/>
          <w:szCs w:val="28"/>
        </w:rPr>
        <w:t xml:space="preserve">про </w:t>
      </w:r>
      <w:r w:rsidR="006B4349">
        <w:rPr>
          <w:rStyle w:val="a4"/>
          <w:szCs w:val="28"/>
        </w:rPr>
        <w:t>періодичне</w:t>
      </w:r>
      <w:r>
        <w:rPr>
          <w:rStyle w:val="a4"/>
          <w:szCs w:val="28"/>
        </w:rPr>
        <w:t xml:space="preserve"> відстеження результативності  регуляторного акта – рішення виконавчого комітету </w:t>
      </w:r>
      <w:r>
        <w:rPr>
          <w:b/>
          <w:szCs w:val="28"/>
        </w:rPr>
        <w:t xml:space="preserve">Сумської міської ради </w:t>
      </w:r>
      <w:r w:rsidR="008E272E">
        <w:rPr>
          <w:b/>
          <w:szCs w:val="28"/>
        </w:rPr>
        <w:t xml:space="preserve">від 25.06.2015              </w:t>
      </w:r>
      <w:r w:rsidR="005B5847" w:rsidRPr="005B5847">
        <w:rPr>
          <w:b/>
          <w:szCs w:val="28"/>
        </w:rPr>
        <w:t xml:space="preserve"> № 343 </w:t>
      </w:r>
      <w:r w:rsidR="005B5847" w:rsidRPr="005B5847">
        <w:rPr>
          <w:szCs w:val="28"/>
        </w:rPr>
        <w:t>«</w:t>
      </w:r>
      <w:r w:rsidR="005B5847" w:rsidRPr="005B5847">
        <w:rPr>
          <w:b/>
          <w:bCs/>
          <w:szCs w:val="28"/>
        </w:rPr>
        <w:t>Про</w:t>
      </w:r>
      <w:r w:rsidR="005B5847" w:rsidRPr="005B5847">
        <w:rPr>
          <w:b/>
        </w:rPr>
        <w:t xml:space="preserve"> внесення змін до рішення виконавчого комітету Сумської міської ради від 20.05.14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 w:rsidR="005B5847" w:rsidRPr="005B5847">
        <w:rPr>
          <w:b/>
          <w:bCs/>
        </w:rPr>
        <w:t>» (зі змінами)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5B5847" w:rsidRPr="005B5847" w:rsidRDefault="00511F3E" w:rsidP="005B5847">
      <w:pPr>
        <w:pStyle w:val="1"/>
        <w:jc w:val="both"/>
        <w:rPr>
          <w:bCs/>
        </w:rPr>
      </w:pPr>
      <w:r w:rsidRPr="005B5847">
        <w:rPr>
          <w:bCs/>
        </w:rPr>
        <w:t>Р</w:t>
      </w:r>
      <w:r w:rsidRPr="005B5847">
        <w:rPr>
          <w:szCs w:val="28"/>
        </w:rPr>
        <w:t xml:space="preserve">ішення виконавчого комітету Сумської міської ради </w:t>
      </w:r>
      <w:r w:rsidR="008E272E">
        <w:rPr>
          <w:szCs w:val="28"/>
        </w:rPr>
        <w:t xml:space="preserve">від 25.06.2015 </w:t>
      </w:r>
      <w:bookmarkStart w:id="0" w:name="_GoBack"/>
      <w:bookmarkEnd w:id="0"/>
      <w:r w:rsidR="005B5847" w:rsidRPr="005B5847">
        <w:rPr>
          <w:szCs w:val="28"/>
        </w:rPr>
        <w:t xml:space="preserve"> № 343 «</w:t>
      </w:r>
      <w:r w:rsidR="005B5847" w:rsidRPr="005B5847">
        <w:rPr>
          <w:bCs/>
          <w:szCs w:val="28"/>
        </w:rPr>
        <w:t>Про</w:t>
      </w:r>
      <w:r w:rsidR="005B5847" w:rsidRPr="005B5847">
        <w:t xml:space="preserve"> внесення змін до рішення виконавчого комітету Сумської міської ради від 20.05.</w:t>
      </w:r>
      <w:r w:rsidR="008E272E">
        <w:t>20</w:t>
      </w:r>
      <w:r w:rsidR="005B5847" w:rsidRPr="005B5847">
        <w:t>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 w:rsidR="005B5847" w:rsidRPr="005B5847">
        <w:rPr>
          <w:bCs/>
        </w:rPr>
        <w:t>» (зі змінами)</w:t>
      </w:r>
    </w:p>
    <w:p w:rsidR="00511F3E" w:rsidRPr="005B5847" w:rsidRDefault="00511F3E" w:rsidP="005B5847">
      <w:pPr>
        <w:pStyle w:val="1"/>
        <w:ind w:firstLine="708"/>
        <w:jc w:val="both"/>
        <w:rPr>
          <w:rFonts w:eastAsia="Calibri"/>
          <w:bCs/>
          <w:szCs w:val="28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3.Цілі прийняття акта: 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положенням основних прав та обов’язків сторін  учасників правовідносин (управителя та власника);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 основних правил з управління будинком, спорудою або комплексом будинків власності територіальної громади міста Суми;</w:t>
      </w:r>
    </w:p>
    <w:p w:rsidR="00511F3E" w:rsidRPr="00511F3E" w:rsidRDefault="00511F3E" w:rsidP="00152F4C">
      <w:pPr>
        <w:tabs>
          <w:tab w:val="num" w:pos="0"/>
        </w:tabs>
        <w:ind w:left="567" w:hanging="567"/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511F3E" w:rsidRPr="00511F3E" w:rsidRDefault="006B4349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01</w:t>
      </w:r>
      <w:r w:rsidR="005B5847">
        <w:rPr>
          <w:rFonts w:eastAsia="Calibri"/>
          <w:sz w:val="28"/>
          <w:szCs w:val="28"/>
          <w:lang w:val="uk-UA"/>
        </w:rPr>
        <w:t>.0</w:t>
      </w:r>
      <w:r>
        <w:rPr>
          <w:rFonts w:eastAsia="Calibri"/>
          <w:sz w:val="28"/>
          <w:szCs w:val="28"/>
          <w:lang w:val="uk-UA"/>
        </w:rPr>
        <w:t>7</w:t>
      </w:r>
      <w:r w:rsidR="0048149C">
        <w:rPr>
          <w:rFonts w:eastAsia="Calibri"/>
          <w:sz w:val="28"/>
          <w:szCs w:val="28"/>
          <w:lang w:val="uk-UA"/>
        </w:rPr>
        <w:t>.201</w:t>
      </w:r>
      <w:r w:rsidR="0048149C" w:rsidRPr="006B4349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  <w:lang w:val="uk-UA"/>
        </w:rPr>
        <w:t xml:space="preserve"> - 01</w:t>
      </w:r>
      <w:r w:rsidR="0048149C">
        <w:rPr>
          <w:rFonts w:eastAsia="Calibri"/>
          <w:sz w:val="28"/>
          <w:szCs w:val="28"/>
          <w:lang w:val="uk-UA"/>
        </w:rPr>
        <w:t>.0</w:t>
      </w:r>
      <w:r>
        <w:rPr>
          <w:rFonts w:eastAsia="Calibri"/>
          <w:sz w:val="28"/>
          <w:szCs w:val="28"/>
          <w:lang w:val="uk-UA"/>
        </w:rPr>
        <w:t>6.2018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5.Тип відстеження: </w:t>
      </w:r>
    </w:p>
    <w:p w:rsidR="00511F3E" w:rsidRPr="00511F3E" w:rsidRDefault="006B4349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Періодичне </w:t>
      </w:r>
      <w:r w:rsidR="00511F3E" w:rsidRPr="00511F3E">
        <w:rPr>
          <w:rFonts w:eastAsia="Calibri"/>
          <w:sz w:val="28"/>
          <w:szCs w:val="28"/>
          <w:lang w:val="uk-UA"/>
        </w:rPr>
        <w:t xml:space="preserve"> відстеження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  <w:r w:rsidRPr="00511F3E">
        <w:rPr>
          <w:rFonts w:eastAsia="Calibri"/>
          <w:sz w:val="28"/>
          <w:szCs w:val="28"/>
          <w:lang w:val="uk-UA"/>
        </w:rPr>
        <w:t>Статистичний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511F3E" w:rsidRDefault="00511F3E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результатів цього регуляторного акта здійснювалось шляхом аналізу норм права що регулює діяльність суб’єктів правовідносин та підготовка відповідних Положень </w:t>
      </w:r>
      <w:r w:rsidR="006B4349">
        <w:rPr>
          <w:sz w:val="28"/>
          <w:szCs w:val="28"/>
          <w:lang w:val="uk-UA"/>
        </w:rPr>
        <w:t>та Договору.</w:t>
      </w:r>
      <w:r>
        <w:rPr>
          <w:sz w:val="28"/>
          <w:szCs w:val="28"/>
          <w:lang w:val="uk-UA"/>
        </w:rPr>
        <w:t xml:space="preserve"> </w:t>
      </w:r>
    </w:p>
    <w:p w:rsidR="006B4349" w:rsidRPr="00511F3E" w:rsidRDefault="006B4349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lastRenderedPageBreak/>
        <w:t xml:space="preserve">8. Кількісні та якісні значення показників: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1"/>
        <w:gridCol w:w="1880"/>
      </w:tblGrid>
      <w:tr w:rsidR="00152F4C" w:rsidTr="0048149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та строк відстеження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9C" w:rsidRPr="00511F3E" w:rsidRDefault="00152F4C" w:rsidP="0048149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 період </w:t>
            </w:r>
            <w:r w:rsidR="006B4349">
              <w:rPr>
                <w:rFonts w:eastAsia="Calibri"/>
                <w:b/>
                <w:sz w:val="28"/>
                <w:szCs w:val="28"/>
                <w:lang w:val="uk-UA"/>
              </w:rPr>
              <w:t>01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>.0</w:t>
            </w:r>
            <w:r w:rsidR="006B4349">
              <w:rPr>
                <w:rFonts w:eastAsia="Calibri"/>
                <w:b/>
                <w:sz w:val="28"/>
                <w:szCs w:val="28"/>
                <w:lang w:val="uk-UA"/>
              </w:rPr>
              <w:t>7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>.201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 xml:space="preserve">  </w:t>
            </w:r>
            <w:r w:rsidR="0048149C">
              <w:rPr>
                <w:rFonts w:eastAsia="Calibri"/>
                <w:b/>
                <w:sz w:val="28"/>
                <w:szCs w:val="28"/>
                <w:lang w:val="en-US"/>
              </w:rPr>
              <w:t>-</w:t>
            </w:r>
            <w:r w:rsidR="006B4349">
              <w:rPr>
                <w:rFonts w:eastAsia="Calibri"/>
                <w:b/>
                <w:sz w:val="28"/>
                <w:szCs w:val="28"/>
                <w:lang w:val="uk-UA"/>
              </w:rPr>
              <w:t>01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>.0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>.201</w:t>
            </w:r>
            <w:r w:rsidR="006B4349">
              <w:rPr>
                <w:rFonts w:eastAsia="Calibri"/>
                <w:b/>
                <w:sz w:val="28"/>
                <w:szCs w:val="28"/>
                <w:lang w:val="uk-UA"/>
              </w:rPr>
              <w:t>8</w:t>
            </w:r>
          </w:p>
          <w:p w:rsidR="00152F4C" w:rsidRDefault="00152F4C" w:rsidP="008A331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52F4C" w:rsidTr="0048149C">
        <w:trPr>
          <w:trHeight w:val="816"/>
        </w:trPr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ОСББ, які виявили бажання вибирати управителя будинку  самостійно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6B4349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48149C" w:rsidTr="0048149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C" w:rsidRDefault="0048149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наданих протоколів загальних зборів співвласників багатоквартирних будинків щодо визначення управителя будинків</w:t>
            </w:r>
            <w:r w:rsidR="00D72845">
              <w:rPr>
                <w:sz w:val="28"/>
                <w:szCs w:val="28"/>
                <w:lang w:val="uk-UA"/>
              </w:rPr>
              <w:t xml:space="preserve"> (але вимоги до протоколів врегульовані законодавством а не цим положенням)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C" w:rsidRDefault="006B4349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</w:tr>
    </w:tbl>
    <w:p w:rsidR="00511F3E" w:rsidRPr="00511F3E" w:rsidRDefault="00511F3E" w:rsidP="00152F4C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152F4C" w:rsidRDefault="00152F4C" w:rsidP="00152F4C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  <w:r w:rsidR="006B434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забезпечує підвищення ефективності прийняття управлінських рішень</w:t>
      </w:r>
      <w:r w:rsidR="006B4349">
        <w:rPr>
          <w:rFonts w:ascii="Times New Roman" w:hAnsi="Times New Roman"/>
          <w:sz w:val="28"/>
          <w:szCs w:val="28"/>
        </w:rPr>
        <w:t xml:space="preserve"> у зв’язку зі зміною чинного законодавства, що регулює дані відносини, а саме прийняття  у новій редакції Закону України «Про житлово-комунальні послуги» та «Про особливості здійснення права власності у багатоквартирному будинку» та ряд підзаконних актів, що регулюють вимоги та діяльність управителя багатоквартирного будинку.</w:t>
      </w:r>
      <w:r>
        <w:rPr>
          <w:rFonts w:ascii="Times New Roman" w:hAnsi="Times New Roman"/>
          <w:sz w:val="28"/>
          <w:szCs w:val="28"/>
        </w:rPr>
        <w:t xml:space="preserve"> Рівень впро</w:t>
      </w:r>
      <w:r w:rsidR="006B4349">
        <w:rPr>
          <w:rFonts w:ascii="Times New Roman" w:hAnsi="Times New Roman"/>
          <w:sz w:val="28"/>
          <w:szCs w:val="28"/>
        </w:rPr>
        <w:t>вадження та виконання вимог акту</w:t>
      </w:r>
      <w:r>
        <w:rPr>
          <w:rFonts w:ascii="Times New Roman" w:hAnsi="Times New Roman"/>
          <w:sz w:val="28"/>
          <w:szCs w:val="28"/>
        </w:rPr>
        <w:t xml:space="preserve"> оцінюються як </w:t>
      </w:r>
      <w:r w:rsidR="006B434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достатній.</w:t>
      </w:r>
    </w:p>
    <w:p w:rsidR="00511F3E" w:rsidRPr="00511F3E" w:rsidRDefault="00511F3E" w:rsidP="00511F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color w:val="FF0000"/>
          <w:sz w:val="28"/>
          <w:szCs w:val="28"/>
          <w:lang w:val="uk-UA"/>
        </w:rPr>
        <w:tab/>
      </w:r>
      <w:r w:rsidRPr="00511F3E">
        <w:rPr>
          <w:rFonts w:eastAsia="Calibri"/>
          <w:sz w:val="28"/>
          <w:szCs w:val="28"/>
          <w:lang w:val="uk-UA"/>
        </w:rPr>
        <w:t xml:space="preserve">Результати реалізації положень свідчать про те, що регуляторний акт </w:t>
      </w:r>
      <w:r w:rsidR="006B4349">
        <w:rPr>
          <w:rFonts w:eastAsia="Calibri"/>
          <w:sz w:val="28"/>
          <w:szCs w:val="28"/>
          <w:lang w:val="uk-UA"/>
        </w:rPr>
        <w:t xml:space="preserve">не </w:t>
      </w:r>
      <w:r w:rsidRPr="00511F3E">
        <w:rPr>
          <w:rFonts w:eastAsia="Calibri"/>
          <w:sz w:val="28"/>
          <w:szCs w:val="28"/>
          <w:lang w:val="uk-UA"/>
        </w:rPr>
        <w:t>має відповідн</w:t>
      </w:r>
      <w:r w:rsidR="006B4349">
        <w:rPr>
          <w:rFonts w:eastAsia="Calibri"/>
          <w:sz w:val="28"/>
          <w:szCs w:val="28"/>
          <w:lang w:val="uk-UA"/>
        </w:rPr>
        <w:t xml:space="preserve">ого </w:t>
      </w:r>
      <w:r w:rsidRPr="00511F3E">
        <w:rPr>
          <w:rFonts w:eastAsia="Calibri"/>
          <w:sz w:val="28"/>
          <w:szCs w:val="28"/>
          <w:lang w:val="uk-UA"/>
        </w:rPr>
        <w:t>ступ</w:t>
      </w:r>
      <w:r w:rsidR="006B4349">
        <w:rPr>
          <w:rFonts w:eastAsia="Calibri"/>
          <w:sz w:val="28"/>
          <w:szCs w:val="28"/>
          <w:lang w:val="uk-UA"/>
        </w:rPr>
        <w:t>еню</w:t>
      </w:r>
      <w:r w:rsidRPr="00511F3E">
        <w:rPr>
          <w:rFonts w:eastAsia="Calibri"/>
          <w:sz w:val="28"/>
          <w:szCs w:val="28"/>
          <w:lang w:val="uk-UA"/>
        </w:rPr>
        <w:t xml:space="preserve"> досягнення визначених цілей і потребує </w:t>
      </w:r>
      <w:r w:rsidR="006B4349">
        <w:rPr>
          <w:rFonts w:eastAsia="Calibri"/>
          <w:sz w:val="28"/>
          <w:szCs w:val="28"/>
          <w:lang w:val="uk-UA"/>
        </w:rPr>
        <w:t>радикальних змін, а тому підлягає скасуванню.</w:t>
      </w: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62134" w:rsidP="00511F3E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Міськи</w:t>
      </w:r>
      <w:r w:rsidR="00511F3E" w:rsidRPr="00511F3E">
        <w:rPr>
          <w:rFonts w:eastAsia="Calibri"/>
          <w:sz w:val="28"/>
          <w:szCs w:val="28"/>
          <w:lang w:val="uk-UA"/>
        </w:rPr>
        <w:t>й голова</w:t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  <w:t xml:space="preserve">      О.М. Лисенко</w:t>
      </w:r>
    </w:p>
    <w:p w:rsidR="0048149C" w:rsidRDefault="0048149C" w:rsidP="00511F3E">
      <w:pPr>
        <w:jc w:val="both"/>
        <w:rPr>
          <w:rFonts w:eastAsia="Calibri"/>
          <w:lang w:val="uk-UA"/>
        </w:rPr>
      </w:pPr>
    </w:p>
    <w:p w:rsidR="0048149C" w:rsidRDefault="0048149C" w:rsidP="00511F3E">
      <w:pPr>
        <w:jc w:val="both"/>
        <w:rPr>
          <w:rFonts w:eastAsia="Calibri"/>
          <w:lang w:val="uk-UA"/>
        </w:rPr>
      </w:pPr>
    </w:p>
    <w:p w:rsidR="00511F3E" w:rsidRPr="00891E22" w:rsidRDefault="0048149C" w:rsidP="00511F3E">
      <w:pPr>
        <w:jc w:val="both"/>
        <w:rPr>
          <w:rFonts w:eastAsia="Calibri"/>
          <w:sz w:val="22"/>
          <w:szCs w:val="22"/>
          <w:lang w:val="uk-UA"/>
        </w:rPr>
      </w:pPr>
      <w:r w:rsidRPr="00891E22">
        <w:rPr>
          <w:rFonts w:eastAsia="Calibri"/>
          <w:sz w:val="22"/>
          <w:szCs w:val="22"/>
          <w:lang w:val="uk-UA"/>
        </w:rPr>
        <w:t>Яременко</w:t>
      </w:r>
    </w:p>
    <w:p w:rsidR="00511F3E" w:rsidRPr="00891E22" w:rsidRDefault="00511F3E" w:rsidP="00511F3E">
      <w:pPr>
        <w:jc w:val="both"/>
        <w:rPr>
          <w:rFonts w:eastAsia="Calibri"/>
          <w:sz w:val="22"/>
          <w:szCs w:val="22"/>
          <w:lang w:val="uk-UA"/>
        </w:rPr>
      </w:pPr>
      <w:r w:rsidRPr="00891E22">
        <w:rPr>
          <w:rFonts w:eastAsia="Calibri"/>
          <w:sz w:val="22"/>
          <w:szCs w:val="22"/>
          <w:lang w:val="uk-UA"/>
        </w:rPr>
        <w:t>700-590</w:t>
      </w:r>
    </w:p>
    <w:p w:rsidR="00511F3E" w:rsidRPr="00891E22" w:rsidRDefault="00511F3E" w:rsidP="00511F3E">
      <w:pPr>
        <w:rPr>
          <w:rFonts w:eastAsia="Calibri"/>
          <w:sz w:val="22"/>
          <w:szCs w:val="22"/>
          <w:lang w:val="uk-UA"/>
        </w:rPr>
      </w:pPr>
    </w:p>
    <w:p w:rsidR="00511F3E" w:rsidRDefault="00511F3E" w:rsidP="00511F3E">
      <w:pPr>
        <w:rPr>
          <w:lang w:val="uk-UA"/>
        </w:rPr>
      </w:pPr>
    </w:p>
    <w:p w:rsidR="00511F3E" w:rsidRPr="00511F3E" w:rsidRDefault="00511F3E" w:rsidP="00511F3E">
      <w:pPr>
        <w:rPr>
          <w:lang w:val="uk-UA"/>
        </w:rPr>
      </w:pPr>
    </w:p>
    <w:p w:rsidR="00EB500C" w:rsidRDefault="00EB500C" w:rsidP="00EB500C">
      <w:pPr>
        <w:jc w:val="both"/>
        <w:rPr>
          <w:sz w:val="28"/>
          <w:szCs w:val="28"/>
          <w:lang w:val="uk-UA"/>
        </w:rPr>
      </w:pPr>
    </w:p>
    <w:p w:rsidR="00EB500C" w:rsidRDefault="00EB500C" w:rsidP="00EB500C">
      <w:pPr>
        <w:rPr>
          <w:sz w:val="28"/>
          <w:szCs w:val="28"/>
          <w:lang w:val="uk-UA"/>
        </w:rPr>
      </w:pPr>
    </w:p>
    <w:p w:rsidR="00EB500C" w:rsidRDefault="00EB500C" w:rsidP="00EB500C">
      <w:pPr>
        <w:rPr>
          <w:sz w:val="28"/>
          <w:szCs w:val="28"/>
          <w:lang w:val="uk-UA"/>
        </w:rPr>
      </w:pPr>
    </w:p>
    <w:p w:rsidR="00290AE8" w:rsidRDefault="00290AE8"/>
    <w:sectPr w:rsidR="00290AE8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F"/>
    <w:rsid w:val="00112353"/>
    <w:rsid w:val="00152F4C"/>
    <w:rsid w:val="00290AE8"/>
    <w:rsid w:val="00441DC6"/>
    <w:rsid w:val="0048149C"/>
    <w:rsid w:val="005032BA"/>
    <w:rsid w:val="00511F3E"/>
    <w:rsid w:val="00562134"/>
    <w:rsid w:val="005B5847"/>
    <w:rsid w:val="006B4349"/>
    <w:rsid w:val="00891E22"/>
    <w:rsid w:val="008E272E"/>
    <w:rsid w:val="00D72845"/>
    <w:rsid w:val="00E7303F"/>
    <w:rsid w:val="00EB500C"/>
    <w:rsid w:val="00F1635C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RePack by Diakov</cp:lastModifiedBy>
  <cp:revision>3</cp:revision>
  <cp:lastPrinted>2018-12-20T06:54:00Z</cp:lastPrinted>
  <dcterms:created xsi:type="dcterms:W3CDTF">2018-12-20T06:55:00Z</dcterms:created>
  <dcterms:modified xsi:type="dcterms:W3CDTF">2018-12-20T08:10:00Z</dcterms:modified>
</cp:coreProperties>
</file>