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93" w:rsidRDefault="00764B93" w:rsidP="005E15BF">
      <w:pPr>
        <w:jc w:val="center"/>
        <w:rPr>
          <w:b/>
          <w:sz w:val="32"/>
          <w:szCs w:val="32"/>
          <w:lang w:val="uk-UA"/>
        </w:rPr>
      </w:pPr>
      <w:r>
        <w:rPr>
          <w:b/>
          <w:sz w:val="40"/>
          <w:szCs w:val="40"/>
          <w:lang w:val="uk-UA"/>
        </w:rPr>
        <w:t>з</w:t>
      </w:r>
      <w:r>
        <w:rPr>
          <w:b/>
          <w:sz w:val="32"/>
          <w:szCs w:val="32"/>
          <w:lang w:val="uk-UA"/>
        </w:rPr>
        <w:t>віт</w:t>
      </w:r>
    </w:p>
    <w:p w:rsidR="00764B93" w:rsidRPr="00190E71" w:rsidRDefault="00DA345F" w:rsidP="005E15BF">
      <w:pPr>
        <w:ind w:left="567"/>
        <w:jc w:val="both"/>
        <w:rPr>
          <w:sz w:val="28"/>
          <w:szCs w:val="28"/>
          <w:lang w:val="uk-UA"/>
        </w:rPr>
      </w:pPr>
      <w:r w:rsidRPr="00190E71">
        <w:rPr>
          <w:b/>
          <w:sz w:val="28"/>
          <w:szCs w:val="28"/>
          <w:lang w:val="uk-UA"/>
        </w:rPr>
        <w:t xml:space="preserve">про </w:t>
      </w:r>
      <w:r w:rsidR="0023060A">
        <w:rPr>
          <w:b/>
          <w:sz w:val="28"/>
          <w:szCs w:val="28"/>
          <w:lang w:val="uk-UA"/>
        </w:rPr>
        <w:t>повторне</w:t>
      </w:r>
      <w:r w:rsidRPr="00190E71">
        <w:rPr>
          <w:b/>
          <w:sz w:val="28"/>
          <w:szCs w:val="28"/>
          <w:lang w:val="uk-UA"/>
        </w:rPr>
        <w:t xml:space="preserve"> відстеження</w:t>
      </w:r>
      <w:r w:rsidR="00764B93" w:rsidRPr="00190E71">
        <w:rPr>
          <w:b/>
          <w:sz w:val="28"/>
          <w:szCs w:val="28"/>
          <w:lang w:val="uk-UA"/>
        </w:rPr>
        <w:t xml:space="preserve"> результативності регуляторного акта –</w:t>
      </w:r>
      <w:r w:rsidR="00D448FD" w:rsidRPr="00190E71">
        <w:rPr>
          <w:rStyle w:val="a4"/>
          <w:sz w:val="28"/>
          <w:szCs w:val="28"/>
          <w:lang w:val="uk-UA"/>
        </w:rPr>
        <w:t xml:space="preserve"> </w:t>
      </w:r>
      <w:r w:rsidR="00764B93" w:rsidRPr="00190E71">
        <w:rPr>
          <w:rStyle w:val="a4"/>
          <w:sz w:val="28"/>
          <w:szCs w:val="28"/>
          <w:lang w:val="uk-UA"/>
        </w:rPr>
        <w:t xml:space="preserve">рішення </w:t>
      </w:r>
      <w:r w:rsidR="00764B93" w:rsidRPr="00190E71">
        <w:rPr>
          <w:b/>
          <w:sz w:val="28"/>
          <w:szCs w:val="28"/>
          <w:lang w:val="uk-UA"/>
        </w:rPr>
        <w:t xml:space="preserve">Сумської міської ради </w:t>
      </w:r>
      <w:r w:rsidRPr="00190E71">
        <w:rPr>
          <w:b/>
          <w:sz w:val="28"/>
          <w:szCs w:val="28"/>
          <w:lang w:val="uk-UA"/>
        </w:rPr>
        <w:t>від 02 грудня 2015 року №</w:t>
      </w:r>
      <w:r w:rsidR="004E438A">
        <w:rPr>
          <w:b/>
          <w:sz w:val="28"/>
          <w:szCs w:val="28"/>
          <w:lang w:val="uk-UA"/>
        </w:rPr>
        <w:t xml:space="preserve"> </w:t>
      </w:r>
      <w:r w:rsidRPr="00190E71">
        <w:rPr>
          <w:b/>
          <w:sz w:val="28"/>
          <w:szCs w:val="28"/>
          <w:lang w:val="uk-UA"/>
        </w:rPr>
        <w:t>43-МР</w:t>
      </w:r>
      <w:r w:rsidRPr="00190E71">
        <w:rPr>
          <w:sz w:val="28"/>
          <w:szCs w:val="28"/>
          <w:lang w:val="uk-UA"/>
        </w:rPr>
        <w:t xml:space="preserve"> </w:t>
      </w:r>
      <w:r w:rsidRPr="00190E71">
        <w:rPr>
          <w:b/>
          <w:bCs/>
          <w:color w:val="000000"/>
          <w:sz w:val="28"/>
          <w:szCs w:val="28"/>
          <w:lang w:val="uk-UA"/>
        </w:rPr>
        <w:t>«</w:t>
      </w:r>
      <w:r w:rsidRPr="00190E71">
        <w:rPr>
          <w:b/>
          <w:sz w:val="28"/>
          <w:szCs w:val="28"/>
          <w:lang w:val="uk-UA"/>
        </w:rPr>
        <w:t>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</w:t>
      </w:r>
      <w:r w:rsidR="00764B93" w:rsidRPr="00190E71">
        <w:rPr>
          <w:b/>
          <w:sz w:val="28"/>
          <w:szCs w:val="28"/>
          <w:lang w:val="uk-UA"/>
        </w:rPr>
        <w:t>»</w:t>
      </w:r>
    </w:p>
    <w:p w:rsidR="00764B93" w:rsidRPr="00A27317" w:rsidRDefault="00764B93" w:rsidP="005E15BF">
      <w:pPr>
        <w:pStyle w:val="3"/>
        <w:ind w:left="567"/>
        <w:rPr>
          <w:b w:val="0"/>
          <w:sz w:val="26"/>
          <w:szCs w:val="26"/>
        </w:rPr>
      </w:pPr>
    </w:p>
    <w:p w:rsidR="00764B93" w:rsidRDefault="00764B93" w:rsidP="005E15BF">
      <w:pPr>
        <w:widowControl w:val="0"/>
        <w:autoSpaceDE w:val="0"/>
        <w:autoSpaceDN w:val="0"/>
        <w:adjustRightInd w:val="0"/>
        <w:ind w:left="567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</w:t>
      </w:r>
      <w:r w:rsidR="00EA3FA0">
        <w:rPr>
          <w:b/>
          <w:iCs/>
          <w:color w:val="000000"/>
          <w:spacing w:val="1"/>
          <w:sz w:val="28"/>
          <w:szCs w:val="28"/>
          <w:lang w:val="uk-UA"/>
        </w:rPr>
        <w:t xml:space="preserve">Вид та назва регуляторного акта, результативність якого відстежується, </w:t>
      </w:r>
      <w:r w:rsidR="00EA3FA0"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D448FD" w:rsidP="005E15BF">
      <w:pPr>
        <w:ind w:left="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64B93">
        <w:rPr>
          <w:sz w:val="28"/>
          <w:szCs w:val="28"/>
          <w:lang w:val="uk-UA"/>
        </w:rPr>
        <w:t xml:space="preserve">ішення Сумської міської ради </w:t>
      </w:r>
      <w:r w:rsidR="00DA345F" w:rsidRPr="00DA345F">
        <w:rPr>
          <w:sz w:val="29"/>
          <w:szCs w:val="29"/>
          <w:lang w:val="uk-UA"/>
        </w:rPr>
        <w:t>від 02 грудня 2015 року №</w:t>
      </w:r>
      <w:r w:rsidR="004E438A">
        <w:rPr>
          <w:sz w:val="29"/>
          <w:szCs w:val="29"/>
          <w:lang w:val="uk-UA"/>
        </w:rPr>
        <w:t xml:space="preserve"> </w:t>
      </w:r>
      <w:r w:rsidR="00DA345F" w:rsidRPr="00DA345F">
        <w:rPr>
          <w:sz w:val="29"/>
          <w:szCs w:val="29"/>
          <w:lang w:val="uk-UA"/>
        </w:rPr>
        <w:t xml:space="preserve">43-МР </w:t>
      </w:r>
      <w:r w:rsidR="00DA345F" w:rsidRPr="00DA345F">
        <w:rPr>
          <w:bCs/>
          <w:color w:val="000000"/>
          <w:sz w:val="29"/>
          <w:szCs w:val="29"/>
          <w:lang w:val="uk-UA"/>
        </w:rPr>
        <w:t>«</w:t>
      </w:r>
      <w:r w:rsidR="00DA345F" w:rsidRPr="00DA345F">
        <w:rPr>
          <w:sz w:val="29"/>
          <w:szCs w:val="29"/>
          <w:lang w:val="uk-UA"/>
        </w:rPr>
        <w:t>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</w:t>
      </w:r>
      <w:r w:rsidR="00764B93">
        <w:rPr>
          <w:sz w:val="28"/>
          <w:szCs w:val="28"/>
          <w:lang w:val="uk-UA"/>
        </w:rPr>
        <w:t>»</w:t>
      </w:r>
      <w:r w:rsidR="00DA345F">
        <w:rPr>
          <w:sz w:val="28"/>
          <w:szCs w:val="28"/>
          <w:lang w:val="uk-UA"/>
        </w:rPr>
        <w:t>.</w:t>
      </w:r>
    </w:p>
    <w:p w:rsidR="00764B93" w:rsidRPr="00A27317" w:rsidRDefault="00764B93" w:rsidP="005E15BF">
      <w:pPr>
        <w:pStyle w:val="3"/>
        <w:tabs>
          <w:tab w:val="left" w:pos="851"/>
          <w:tab w:val="left" w:pos="993"/>
        </w:tabs>
        <w:ind w:left="567"/>
        <w:rPr>
          <w:b w:val="0"/>
          <w:sz w:val="26"/>
          <w:szCs w:val="26"/>
        </w:rPr>
      </w:pPr>
    </w:p>
    <w:p w:rsidR="00764B93" w:rsidRDefault="00764B93" w:rsidP="005E15BF">
      <w:pPr>
        <w:pStyle w:val="3"/>
        <w:tabs>
          <w:tab w:val="left" w:pos="851"/>
          <w:tab w:val="left" w:pos="993"/>
        </w:tabs>
        <w:ind w:left="567"/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DA345F" w:rsidP="005E15BF">
      <w:pPr>
        <w:ind w:left="56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інфраструктури міста</w:t>
      </w:r>
      <w:r w:rsidR="00764B93">
        <w:rPr>
          <w:sz w:val="28"/>
          <w:szCs w:val="28"/>
          <w:lang w:val="uk-UA"/>
        </w:rPr>
        <w:t xml:space="preserve"> Сумської міської ради.</w:t>
      </w:r>
    </w:p>
    <w:p w:rsidR="00764B93" w:rsidRPr="00A27317" w:rsidRDefault="00764B93" w:rsidP="005E15BF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  <w:lang w:val="uk-UA"/>
        </w:rPr>
      </w:pPr>
    </w:p>
    <w:p w:rsidR="00764B93" w:rsidRDefault="00764B93" w:rsidP="005E15BF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Default="00764B93" w:rsidP="005E15BF">
      <w:pPr>
        <w:tabs>
          <w:tab w:val="num" w:pos="1134"/>
        </w:tabs>
        <w:ind w:left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Проект регуляторного акту спрямований на:</w:t>
      </w:r>
    </w:p>
    <w:p w:rsidR="00D448FD" w:rsidRPr="00D448FD" w:rsidRDefault="00D448FD" w:rsidP="005E15BF">
      <w:pPr>
        <w:pStyle w:val="a7"/>
        <w:numPr>
          <w:ilvl w:val="0"/>
          <w:numId w:val="15"/>
        </w:numPr>
        <w:ind w:left="567" w:firstLine="851"/>
        <w:jc w:val="both"/>
        <w:rPr>
          <w:sz w:val="28"/>
          <w:szCs w:val="28"/>
          <w:lang w:val="uk-UA"/>
        </w:rPr>
      </w:pPr>
      <w:r w:rsidRPr="00D448FD">
        <w:rPr>
          <w:rStyle w:val="a4"/>
          <w:b w:val="0"/>
          <w:color w:val="000000"/>
          <w:sz w:val="28"/>
          <w:szCs w:val="28"/>
          <w:lang w:val="uk-UA"/>
        </w:rPr>
        <w:t xml:space="preserve">врахування положень </w:t>
      </w:r>
      <w:r w:rsidRPr="00D448FD">
        <w:rPr>
          <w:sz w:val="28"/>
          <w:szCs w:val="28"/>
          <w:lang w:val="uk-UA"/>
        </w:rPr>
        <w:t>Меморандуму про партнерство у сфері енергоефективності житлових будинків між Державним агентством з енергоефективності та енергозбереження України, Сумською обласною державною адміністрацією, Сумською обласною радою та Сумським міським головою від 22 травня 2015 року;</w:t>
      </w:r>
    </w:p>
    <w:p w:rsidR="00D448FD" w:rsidRPr="00D448FD" w:rsidRDefault="00D448FD" w:rsidP="005E15BF">
      <w:pPr>
        <w:pStyle w:val="a7"/>
        <w:numPr>
          <w:ilvl w:val="1"/>
          <w:numId w:val="15"/>
        </w:numPr>
        <w:ind w:left="567" w:firstLine="851"/>
        <w:jc w:val="both"/>
        <w:rPr>
          <w:sz w:val="28"/>
          <w:szCs w:val="28"/>
          <w:lang w:val="uk-UA"/>
        </w:rPr>
      </w:pPr>
      <w:r w:rsidRPr="00D448FD">
        <w:rPr>
          <w:sz w:val="28"/>
          <w:szCs w:val="28"/>
          <w:lang w:val="uk-UA"/>
        </w:rPr>
        <w:t>фінансова підтримка населення на впровадження енергоефективних заходів у житлових будинках шляхом здешевлення кредитних ресурсів за рахунок місцевого бюджету;</w:t>
      </w:r>
    </w:p>
    <w:p w:rsidR="00D448FD" w:rsidRPr="00D448FD" w:rsidRDefault="00D448FD" w:rsidP="005E15BF">
      <w:pPr>
        <w:pStyle w:val="a7"/>
        <w:numPr>
          <w:ilvl w:val="1"/>
          <w:numId w:val="15"/>
        </w:numPr>
        <w:ind w:left="567" w:firstLine="851"/>
        <w:jc w:val="both"/>
        <w:rPr>
          <w:sz w:val="28"/>
          <w:szCs w:val="28"/>
          <w:lang w:val="uk-UA"/>
        </w:rPr>
      </w:pPr>
      <w:r w:rsidRPr="00D448FD">
        <w:rPr>
          <w:sz w:val="28"/>
          <w:szCs w:val="28"/>
          <w:lang w:val="uk-UA"/>
        </w:rPr>
        <w:t xml:space="preserve">зменшення споживання паливно-енергетичних ресурсів населенням через стимулювання впровадження енергозберігаючих заходів; </w:t>
      </w:r>
    </w:p>
    <w:p w:rsidR="00D448FD" w:rsidRPr="00D448FD" w:rsidRDefault="00D448FD" w:rsidP="005E15BF">
      <w:pPr>
        <w:pStyle w:val="a7"/>
        <w:numPr>
          <w:ilvl w:val="1"/>
          <w:numId w:val="15"/>
        </w:numPr>
        <w:ind w:left="567" w:firstLine="851"/>
        <w:jc w:val="both"/>
        <w:rPr>
          <w:sz w:val="28"/>
          <w:szCs w:val="28"/>
          <w:lang w:val="uk-UA"/>
        </w:rPr>
      </w:pPr>
      <w:r w:rsidRPr="00D448FD">
        <w:rPr>
          <w:sz w:val="28"/>
          <w:szCs w:val="28"/>
          <w:lang w:val="uk-UA"/>
        </w:rPr>
        <w:t xml:space="preserve">сприяння розвитку галузі енергоефективного будівництва та реконструкції, забезпечення умов щодо виявлення та залучення вітчизняних і іноземних інвестицій; </w:t>
      </w:r>
    </w:p>
    <w:p w:rsidR="00D448FD" w:rsidRPr="00D448FD" w:rsidRDefault="00D448FD" w:rsidP="005E15BF">
      <w:pPr>
        <w:pStyle w:val="a7"/>
        <w:numPr>
          <w:ilvl w:val="1"/>
          <w:numId w:val="15"/>
        </w:numPr>
        <w:ind w:left="567" w:firstLine="851"/>
        <w:jc w:val="both"/>
        <w:rPr>
          <w:sz w:val="28"/>
          <w:szCs w:val="28"/>
          <w:lang w:val="uk-UA"/>
        </w:rPr>
      </w:pPr>
      <w:r w:rsidRPr="00D448FD">
        <w:rPr>
          <w:sz w:val="28"/>
          <w:szCs w:val="28"/>
          <w:lang w:val="uk-UA"/>
        </w:rPr>
        <w:t>популяризація економічних, екологічних та соціальних переваг енергозбереження, підвищення громадського освітнього рівня у цій сфері.</w:t>
      </w:r>
    </w:p>
    <w:p w:rsidR="00DA345F" w:rsidRPr="00A27317" w:rsidRDefault="00DA345F" w:rsidP="005E15BF">
      <w:pPr>
        <w:ind w:left="567"/>
        <w:jc w:val="both"/>
        <w:rPr>
          <w:sz w:val="26"/>
          <w:szCs w:val="26"/>
          <w:lang w:val="uk-UA"/>
        </w:rPr>
      </w:pPr>
    </w:p>
    <w:p w:rsidR="00764B93" w:rsidRDefault="00764B93" w:rsidP="005E15BF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8C3C8A" w:rsidP="005E15BF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  <w:r w:rsidRPr="00934F99">
        <w:rPr>
          <w:sz w:val="28"/>
          <w:szCs w:val="28"/>
          <w:lang w:val="uk-UA"/>
        </w:rPr>
        <w:t>1</w:t>
      </w:r>
      <w:r w:rsidR="00E92316">
        <w:rPr>
          <w:sz w:val="28"/>
          <w:szCs w:val="28"/>
          <w:lang w:val="uk-UA"/>
        </w:rPr>
        <w:t>7</w:t>
      </w:r>
      <w:r w:rsidR="00323646" w:rsidRPr="00934F99">
        <w:rPr>
          <w:sz w:val="28"/>
          <w:szCs w:val="28"/>
          <w:lang w:val="uk-UA"/>
        </w:rPr>
        <w:t>.</w:t>
      </w:r>
      <w:r w:rsidR="00934F99" w:rsidRPr="00934F99">
        <w:rPr>
          <w:sz w:val="28"/>
          <w:szCs w:val="28"/>
          <w:lang w:val="uk-UA"/>
        </w:rPr>
        <w:t>10.201</w:t>
      </w:r>
      <w:r w:rsidR="00EA3FA0">
        <w:rPr>
          <w:sz w:val="28"/>
          <w:szCs w:val="28"/>
          <w:lang w:val="uk-UA"/>
        </w:rPr>
        <w:t>6</w:t>
      </w:r>
      <w:r w:rsidR="00323646" w:rsidRPr="00934F99">
        <w:rPr>
          <w:sz w:val="28"/>
          <w:szCs w:val="28"/>
          <w:lang w:val="uk-UA"/>
        </w:rPr>
        <w:t xml:space="preserve"> − </w:t>
      </w:r>
      <w:r w:rsidR="00934F99" w:rsidRPr="00934F99">
        <w:rPr>
          <w:sz w:val="28"/>
          <w:szCs w:val="28"/>
          <w:lang w:val="uk-UA"/>
        </w:rPr>
        <w:t>0</w:t>
      </w:r>
      <w:r w:rsidR="00E92316">
        <w:rPr>
          <w:sz w:val="28"/>
          <w:szCs w:val="28"/>
          <w:lang w:val="uk-UA"/>
        </w:rPr>
        <w:t>1</w:t>
      </w:r>
      <w:r w:rsidR="00764B93" w:rsidRPr="00934F99">
        <w:rPr>
          <w:sz w:val="28"/>
          <w:szCs w:val="28"/>
          <w:lang w:val="uk-UA"/>
        </w:rPr>
        <w:t>.</w:t>
      </w:r>
      <w:r w:rsidRPr="00934F99">
        <w:rPr>
          <w:sz w:val="28"/>
          <w:szCs w:val="28"/>
          <w:lang w:val="uk-UA"/>
        </w:rPr>
        <w:t>1</w:t>
      </w:r>
      <w:r w:rsidR="00934F99" w:rsidRPr="00934F99">
        <w:rPr>
          <w:sz w:val="28"/>
          <w:szCs w:val="28"/>
          <w:lang w:val="uk-UA"/>
        </w:rPr>
        <w:t>2</w:t>
      </w:r>
      <w:r w:rsidR="00764B93" w:rsidRPr="00934F99">
        <w:rPr>
          <w:sz w:val="28"/>
          <w:szCs w:val="28"/>
          <w:lang w:val="uk-UA"/>
        </w:rPr>
        <w:t>.201</w:t>
      </w:r>
      <w:r w:rsidR="00934F99" w:rsidRPr="00934F99">
        <w:rPr>
          <w:sz w:val="28"/>
          <w:szCs w:val="28"/>
          <w:lang w:val="uk-UA"/>
        </w:rPr>
        <w:t>7</w:t>
      </w:r>
      <w:r w:rsidR="00764B93" w:rsidRPr="00934F99">
        <w:rPr>
          <w:sz w:val="28"/>
          <w:szCs w:val="28"/>
        </w:rPr>
        <w:t>.</w:t>
      </w:r>
    </w:p>
    <w:p w:rsidR="00764B93" w:rsidRPr="00A27317" w:rsidRDefault="00764B93" w:rsidP="005E15BF">
      <w:pPr>
        <w:tabs>
          <w:tab w:val="left" w:pos="851"/>
        </w:tabs>
        <w:ind w:left="567"/>
        <w:jc w:val="both"/>
        <w:rPr>
          <w:sz w:val="26"/>
          <w:szCs w:val="26"/>
          <w:lang w:val="uk-UA"/>
        </w:rPr>
      </w:pPr>
    </w:p>
    <w:p w:rsidR="00764B93" w:rsidRDefault="00764B93" w:rsidP="005E15BF">
      <w:pPr>
        <w:ind w:left="567"/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E15BF">
      <w:pPr>
        <w:ind w:left="56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934F99">
        <w:rPr>
          <w:color w:val="000000"/>
          <w:sz w:val="28"/>
          <w:szCs w:val="28"/>
          <w:lang w:val="uk-UA"/>
        </w:rPr>
        <w:t>овторне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030D06" w:rsidRPr="00A27317" w:rsidRDefault="00030D06" w:rsidP="005E15BF">
      <w:pPr>
        <w:ind w:left="567"/>
        <w:jc w:val="both"/>
        <w:rPr>
          <w:sz w:val="26"/>
          <w:szCs w:val="26"/>
          <w:lang w:val="uk-UA"/>
        </w:rPr>
      </w:pPr>
    </w:p>
    <w:p w:rsidR="00764B93" w:rsidRDefault="00764B93" w:rsidP="005E15BF">
      <w:pPr>
        <w:widowControl w:val="0"/>
        <w:autoSpaceDE w:val="0"/>
        <w:autoSpaceDN w:val="0"/>
        <w:adjustRightInd w:val="0"/>
        <w:ind w:left="567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E15BF">
      <w:pPr>
        <w:ind w:left="567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303049" w:rsidRPr="00A27317" w:rsidRDefault="00303049" w:rsidP="005E15BF">
      <w:pPr>
        <w:ind w:left="567" w:firstLine="709"/>
        <w:jc w:val="both"/>
        <w:rPr>
          <w:color w:val="000000"/>
          <w:sz w:val="26"/>
          <w:szCs w:val="26"/>
          <w:lang w:val="uk-UA"/>
        </w:rPr>
      </w:pPr>
    </w:p>
    <w:p w:rsidR="006951D7" w:rsidRDefault="006951D7" w:rsidP="005E15B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567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5E15B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567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bookmarkStart w:id="0" w:name="_GoBack"/>
      <w:bookmarkEnd w:id="0"/>
      <w:r>
        <w:rPr>
          <w:b/>
          <w:iCs/>
          <w:color w:val="000000"/>
          <w:sz w:val="28"/>
          <w:szCs w:val="28"/>
          <w:lang w:val="uk-UA"/>
        </w:rPr>
        <w:lastRenderedPageBreak/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323646" w:rsidRPr="00B34C29" w:rsidRDefault="00934F99" w:rsidP="005E15BF">
      <w:pPr>
        <w:ind w:left="56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303049">
        <w:rPr>
          <w:sz w:val="28"/>
          <w:szCs w:val="28"/>
          <w:lang w:val="uk-UA"/>
        </w:rPr>
        <w:t xml:space="preserve">рішення Сумської міської ради </w:t>
      </w:r>
      <w:r w:rsidR="00323646" w:rsidRPr="00DA345F">
        <w:rPr>
          <w:sz w:val="29"/>
          <w:szCs w:val="29"/>
          <w:lang w:val="uk-UA"/>
        </w:rPr>
        <w:t>від 02 грудня 2015 року №</w:t>
      </w:r>
      <w:r w:rsidR="004E438A">
        <w:rPr>
          <w:sz w:val="29"/>
          <w:szCs w:val="29"/>
          <w:lang w:val="uk-UA"/>
        </w:rPr>
        <w:t xml:space="preserve"> </w:t>
      </w:r>
      <w:r w:rsidR="00323646" w:rsidRPr="00DA345F">
        <w:rPr>
          <w:sz w:val="29"/>
          <w:szCs w:val="29"/>
          <w:lang w:val="uk-UA"/>
        </w:rPr>
        <w:t xml:space="preserve">43-МР </w:t>
      </w:r>
      <w:r w:rsidR="00323646" w:rsidRPr="00DA345F">
        <w:rPr>
          <w:bCs/>
          <w:color w:val="000000"/>
          <w:sz w:val="29"/>
          <w:szCs w:val="29"/>
          <w:lang w:val="uk-UA"/>
        </w:rPr>
        <w:t>«</w:t>
      </w:r>
      <w:r w:rsidR="00323646" w:rsidRPr="00DA345F">
        <w:rPr>
          <w:sz w:val="29"/>
          <w:szCs w:val="29"/>
          <w:lang w:val="uk-UA"/>
        </w:rPr>
        <w:t>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</w:t>
      </w:r>
      <w:r w:rsidR="00323646">
        <w:rPr>
          <w:sz w:val="28"/>
          <w:szCs w:val="28"/>
          <w:lang w:val="uk-UA"/>
        </w:rPr>
        <w:t xml:space="preserve">» </w:t>
      </w:r>
      <w:r w:rsidR="00764B93">
        <w:rPr>
          <w:sz w:val="28"/>
          <w:szCs w:val="28"/>
          <w:lang w:val="uk-UA"/>
        </w:rPr>
        <w:t xml:space="preserve">здійснювалося шляхом аналізу кількості </w:t>
      </w:r>
      <w:r w:rsidR="00323646" w:rsidRPr="00446DB4">
        <w:rPr>
          <w:sz w:val="28"/>
          <w:szCs w:val="28"/>
          <w:lang w:val="uk-UA"/>
        </w:rPr>
        <w:t>укладених договорів</w:t>
      </w:r>
      <w:r w:rsidR="00323646">
        <w:rPr>
          <w:sz w:val="28"/>
          <w:szCs w:val="28"/>
          <w:lang w:val="uk-UA"/>
        </w:rPr>
        <w:t xml:space="preserve"> </w:t>
      </w:r>
      <w:r w:rsidR="00D448FD">
        <w:rPr>
          <w:sz w:val="28"/>
          <w:szCs w:val="28"/>
          <w:lang w:val="uk-UA"/>
        </w:rPr>
        <w:t xml:space="preserve">фізичними та юридичними особами </w:t>
      </w:r>
      <w:r w:rsidR="00323646">
        <w:rPr>
          <w:sz w:val="28"/>
          <w:szCs w:val="28"/>
          <w:lang w:val="uk-UA"/>
        </w:rPr>
        <w:t>на отримання кредитування в багатоквартирних будинках тер</w:t>
      </w:r>
      <w:r w:rsidR="00D448FD">
        <w:rPr>
          <w:sz w:val="28"/>
          <w:szCs w:val="28"/>
          <w:lang w:val="uk-UA"/>
        </w:rPr>
        <w:t>иторіальної громади міста Суми.</w:t>
      </w:r>
    </w:p>
    <w:p w:rsidR="00764B93" w:rsidRPr="00A27317" w:rsidRDefault="00764B93" w:rsidP="005E15B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567"/>
        <w:jc w:val="both"/>
        <w:rPr>
          <w:iCs/>
          <w:color w:val="000000"/>
          <w:spacing w:val="-5"/>
          <w:sz w:val="26"/>
          <w:szCs w:val="26"/>
          <w:lang w:val="uk-UA"/>
        </w:rPr>
      </w:pPr>
    </w:p>
    <w:p w:rsidR="00764B93" w:rsidRDefault="00764B93" w:rsidP="005E15BF">
      <w:pPr>
        <w:widowControl w:val="0"/>
        <w:autoSpaceDE w:val="0"/>
        <w:autoSpaceDN w:val="0"/>
        <w:adjustRightInd w:val="0"/>
        <w:ind w:left="567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5E15BF">
      <w:pPr>
        <w:ind w:left="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</w:t>
      </w:r>
      <w:r w:rsidR="00323646">
        <w:rPr>
          <w:sz w:val="28"/>
          <w:szCs w:val="28"/>
          <w:lang w:val="uk-UA"/>
        </w:rPr>
        <w:t xml:space="preserve">ному законодавством порядку за </w:t>
      </w:r>
      <w:r>
        <w:rPr>
          <w:sz w:val="28"/>
          <w:szCs w:val="28"/>
          <w:lang w:val="uk-UA"/>
        </w:rPr>
        <w:t>кількісними і якісними показниками з вико</w:t>
      </w:r>
      <w:r w:rsidR="00323646">
        <w:rPr>
          <w:sz w:val="28"/>
          <w:szCs w:val="28"/>
          <w:lang w:val="uk-UA"/>
        </w:rPr>
        <w:t xml:space="preserve">ристанням статистичного метода </w:t>
      </w:r>
      <w:r>
        <w:rPr>
          <w:sz w:val="28"/>
          <w:szCs w:val="28"/>
          <w:lang w:val="uk-UA"/>
        </w:rPr>
        <w:t>одержання результатів відстеження.</w:t>
      </w:r>
    </w:p>
    <w:p w:rsidR="00764B93" w:rsidRDefault="00764B93" w:rsidP="005E15BF">
      <w:pPr>
        <w:ind w:left="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Кількісні показники результативності акта – </w:t>
      </w:r>
      <w:r w:rsidR="00323646" w:rsidRPr="00446DB4">
        <w:rPr>
          <w:sz w:val="28"/>
          <w:szCs w:val="28"/>
          <w:lang w:val="uk-UA"/>
        </w:rPr>
        <w:t>кількість укладених договорів</w:t>
      </w:r>
      <w:r w:rsidR="00323646">
        <w:rPr>
          <w:sz w:val="28"/>
          <w:szCs w:val="28"/>
          <w:lang w:val="uk-UA"/>
        </w:rPr>
        <w:t xml:space="preserve"> на отримання кредитування в багатоквартирних будинках тер</w:t>
      </w:r>
      <w:r w:rsidR="00D448FD">
        <w:rPr>
          <w:sz w:val="28"/>
          <w:szCs w:val="28"/>
          <w:lang w:val="uk-UA"/>
        </w:rPr>
        <w:t>иторіальної громади міста Суми.</w:t>
      </w:r>
    </w:p>
    <w:p w:rsidR="00371840" w:rsidRPr="00371840" w:rsidRDefault="00371840" w:rsidP="005E15BF">
      <w:pPr>
        <w:ind w:left="567" w:firstLine="709"/>
        <w:jc w:val="right"/>
        <w:rPr>
          <w:lang w:val="uk-UA"/>
        </w:rPr>
      </w:pPr>
      <w:r w:rsidRPr="00371840">
        <w:rPr>
          <w:lang w:val="uk-UA"/>
        </w:rPr>
        <w:t xml:space="preserve">За </w:t>
      </w:r>
      <w:r w:rsidR="00934F99">
        <w:rPr>
          <w:lang w:val="uk-UA"/>
        </w:rPr>
        <w:t>10</w:t>
      </w:r>
      <w:r w:rsidRPr="00371840">
        <w:rPr>
          <w:lang w:val="uk-UA"/>
        </w:rPr>
        <w:t xml:space="preserve"> місяців 201</w:t>
      </w:r>
      <w:r w:rsidR="00934F99">
        <w:rPr>
          <w:lang w:val="uk-UA"/>
        </w:rPr>
        <w:t>7</w:t>
      </w:r>
      <w:r w:rsidRPr="00371840">
        <w:rPr>
          <w:lang w:val="uk-UA"/>
        </w:rPr>
        <w:t xml:space="preserve"> року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943"/>
        <w:gridCol w:w="2512"/>
        <w:gridCol w:w="2342"/>
        <w:gridCol w:w="2321"/>
      </w:tblGrid>
      <w:tr w:rsidR="00371840" w:rsidTr="00934F99">
        <w:tc>
          <w:tcPr>
            <w:tcW w:w="5455" w:type="dxa"/>
            <w:gridSpan w:val="2"/>
          </w:tcPr>
          <w:p w:rsidR="00371840" w:rsidRDefault="00371840" w:rsidP="005E15BF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позичальників</w:t>
            </w:r>
            <w:r w:rsidR="00303049">
              <w:rPr>
                <w:sz w:val="28"/>
                <w:szCs w:val="28"/>
                <w:lang w:val="uk-UA"/>
              </w:rPr>
              <w:t xml:space="preserve"> (укладених договорів)</w:t>
            </w:r>
          </w:p>
        </w:tc>
        <w:tc>
          <w:tcPr>
            <w:tcW w:w="4663" w:type="dxa"/>
            <w:gridSpan w:val="2"/>
          </w:tcPr>
          <w:p w:rsidR="00371840" w:rsidRDefault="00371840" w:rsidP="005E15BF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відшкодування, грн</w:t>
            </w:r>
          </w:p>
        </w:tc>
      </w:tr>
      <w:tr w:rsidR="00371840" w:rsidTr="006951D7">
        <w:tc>
          <w:tcPr>
            <w:tcW w:w="2943" w:type="dxa"/>
          </w:tcPr>
          <w:p w:rsidR="00371840" w:rsidRDefault="00371840" w:rsidP="006951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Фізичні особи, осіб</w:t>
            </w:r>
          </w:p>
        </w:tc>
        <w:tc>
          <w:tcPr>
            <w:tcW w:w="2512" w:type="dxa"/>
          </w:tcPr>
          <w:p w:rsidR="00371840" w:rsidRDefault="00371840" w:rsidP="006951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Юридичні особи </w:t>
            </w:r>
          </w:p>
          <w:p w:rsidR="00371840" w:rsidRDefault="00371840" w:rsidP="006951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(ОСББ, ЖБК)</w:t>
            </w:r>
          </w:p>
        </w:tc>
        <w:tc>
          <w:tcPr>
            <w:tcW w:w="2342" w:type="dxa"/>
          </w:tcPr>
          <w:p w:rsidR="00371840" w:rsidRDefault="00371840" w:rsidP="006951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Фізичні особи, осіб</w:t>
            </w:r>
          </w:p>
        </w:tc>
        <w:tc>
          <w:tcPr>
            <w:tcW w:w="2321" w:type="dxa"/>
          </w:tcPr>
          <w:p w:rsidR="00371840" w:rsidRDefault="00371840" w:rsidP="006951D7">
            <w:pPr>
              <w:ind w:left="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Юридичні особи (ОСББ, ЖБК)</w:t>
            </w:r>
          </w:p>
        </w:tc>
      </w:tr>
      <w:tr w:rsidR="00371840" w:rsidTr="006951D7">
        <w:tc>
          <w:tcPr>
            <w:tcW w:w="2943" w:type="dxa"/>
          </w:tcPr>
          <w:p w:rsidR="00371840" w:rsidRPr="00371840" w:rsidRDefault="00371840" w:rsidP="00934F99">
            <w:pPr>
              <w:ind w:left="567"/>
              <w:jc w:val="center"/>
              <w:rPr>
                <w:b/>
                <w:sz w:val="28"/>
                <w:szCs w:val="28"/>
                <w:lang w:val="uk-UA"/>
              </w:rPr>
            </w:pPr>
            <w:r w:rsidRPr="00371840">
              <w:rPr>
                <w:b/>
                <w:sz w:val="28"/>
                <w:szCs w:val="28"/>
                <w:lang w:val="uk-UA"/>
              </w:rPr>
              <w:t>2</w:t>
            </w:r>
            <w:r w:rsidR="00934F99">
              <w:rPr>
                <w:b/>
                <w:sz w:val="28"/>
                <w:szCs w:val="28"/>
                <w:lang w:val="uk-UA"/>
              </w:rPr>
              <w:t>105</w:t>
            </w:r>
          </w:p>
        </w:tc>
        <w:tc>
          <w:tcPr>
            <w:tcW w:w="2512" w:type="dxa"/>
          </w:tcPr>
          <w:p w:rsidR="00371840" w:rsidRPr="00371840" w:rsidRDefault="00934F99" w:rsidP="005E15BF">
            <w:pPr>
              <w:ind w:left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342" w:type="dxa"/>
          </w:tcPr>
          <w:p w:rsidR="00371840" w:rsidRDefault="00934F99" w:rsidP="00934F99">
            <w:pPr>
              <w:ind w:left="567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1 069 496,76 </w:t>
            </w:r>
          </w:p>
        </w:tc>
        <w:tc>
          <w:tcPr>
            <w:tcW w:w="2321" w:type="dxa"/>
          </w:tcPr>
          <w:p w:rsidR="00371840" w:rsidRDefault="00934F99" w:rsidP="00934F9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76 146,75</w:t>
            </w:r>
          </w:p>
        </w:tc>
      </w:tr>
    </w:tbl>
    <w:p w:rsidR="006951D7" w:rsidRDefault="006951D7" w:rsidP="005E15BF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uk-UA"/>
        </w:rPr>
      </w:pPr>
    </w:p>
    <w:p w:rsidR="00323646" w:rsidRPr="00446DB4" w:rsidRDefault="00764B93" w:rsidP="005E15BF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Якісні показники результативності акта – </w:t>
      </w:r>
      <w:r w:rsidR="00323646" w:rsidRPr="00446DB4">
        <w:rPr>
          <w:sz w:val="28"/>
          <w:szCs w:val="28"/>
          <w:lang w:val="uk-UA"/>
        </w:rPr>
        <w:t>кошти, що надій</w:t>
      </w:r>
      <w:r w:rsidR="00D448FD">
        <w:rPr>
          <w:sz w:val="28"/>
          <w:szCs w:val="28"/>
          <w:lang w:val="uk-UA"/>
        </w:rPr>
        <w:t>шли</w:t>
      </w:r>
      <w:r w:rsidR="00323646" w:rsidRPr="00446DB4">
        <w:rPr>
          <w:sz w:val="28"/>
          <w:szCs w:val="28"/>
          <w:lang w:val="uk-UA"/>
        </w:rPr>
        <w:t xml:space="preserve"> на визначені цілі, бу</w:t>
      </w:r>
      <w:r w:rsidR="00D448FD">
        <w:rPr>
          <w:sz w:val="28"/>
          <w:szCs w:val="28"/>
          <w:lang w:val="uk-UA"/>
        </w:rPr>
        <w:t>ли</w:t>
      </w:r>
      <w:r w:rsidR="00323646" w:rsidRPr="00446DB4">
        <w:rPr>
          <w:sz w:val="28"/>
          <w:szCs w:val="28"/>
          <w:lang w:val="uk-UA"/>
        </w:rPr>
        <w:t xml:space="preserve"> використ</w:t>
      </w:r>
      <w:r w:rsidR="00D448FD">
        <w:rPr>
          <w:sz w:val="28"/>
          <w:szCs w:val="28"/>
          <w:lang w:val="uk-UA"/>
        </w:rPr>
        <w:t>ані</w:t>
      </w:r>
      <w:r w:rsidR="00323646" w:rsidRPr="00446DB4">
        <w:rPr>
          <w:sz w:val="28"/>
          <w:szCs w:val="28"/>
          <w:lang w:val="uk-UA"/>
        </w:rPr>
        <w:t xml:space="preserve"> на ремонт жи</w:t>
      </w:r>
      <w:r w:rsidR="00323646">
        <w:rPr>
          <w:sz w:val="28"/>
          <w:szCs w:val="28"/>
          <w:lang w:val="uk-UA"/>
        </w:rPr>
        <w:t xml:space="preserve">тлового фонду, а отже якісним показником </w:t>
      </w:r>
      <w:r w:rsidR="00D448FD">
        <w:rPr>
          <w:sz w:val="28"/>
          <w:szCs w:val="28"/>
          <w:lang w:val="uk-UA"/>
        </w:rPr>
        <w:t>є</w:t>
      </w:r>
      <w:r w:rsidR="00323646">
        <w:rPr>
          <w:sz w:val="28"/>
          <w:szCs w:val="28"/>
          <w:lang w:val="uk-UA"/>
        </w:rPr>
        <w:t xml:space="preserve"> відремонтований житловий фонд.</w:t>
      </w:r>
    </w:p>
    <w:p w:rsidR="00764B93" w:rsidRPr="00A27317" w:rsidRDefault="00764B93" w:rsidP="005E15BF">
      <w:pPr>
        <w:widowControl w:val="0"/>
        <w:autoSpaceDE w:val="0"/>
        <w:autoSpaceDN w:val="0"/>
        <w:adjustRightInd w:val="0"/>
        <w:ind w:left="567"/>
        <w:jc w:val="both"/>
        <w:rPr>
          <w:iCs/>
          <w:color w:val="000000"/>
          <w:spacing w:val="-3"/>
          <w:sz w:val="26"/>
          <w:szCs w:val="26"/>
          <w:lang w:val="uk-UA"/>
        </w:rPr>
      </w:pPr>
    </w:p>
    <w:p w:rsidR="00764B93" w:rsidRDefault="00764B93" w:rsidP="005E15BF">
      <w:pPr>
        <w:ind w:left="567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030D06">
        <w:rPr>
          <w:b/>
          <w:iCs/>
          <w:color w:val="000000"/>
          <w:sz w:val="28"/>
          <w:szCs w:val="28"/>
          <w:lang w:val="uk-UA"/>
        </w:rPr>
        <w:t xml:space="preserve">визначених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D87E3F" w:rsidRDefault="00D87E3F" w:rsidP="005E15BF">
      <w:pPr>
        <w:pStyle w:val="1"/>
        <w:tabs>
          <w:tab w:val="left" w:pos="284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87E3F">
        <w:rPr>
          <w:rFonts w:ascii="Times New Roman" w:hAnsi="Times New Roman"/>
          <w:sz w:val="28"/>
          <w:szCs w:val="28"/>
        </w:rPr>
        <w:t>Акт забезпечує збільшення кількості впроваджених енергоощадних заходів і як наслідок зменшення споживання паливно-енергетичних ресурсів населенням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E3F">
        <w:rPr>
          <w:rFonts w:ascii="Times New Roman" w:hAnsi="Times New Roman"/>
          <w:sz w:val="28"/>
          <w:szCs w:val="28"/>
        </w:rPr>
        <w:t>спрощеного доступу до кредитних ресурсів фізични</w:t>
      </w:r>
      <w:r w:rsidR="00303049">
        <w:rPr>
          <w:rFonts w:ascii="Times New Roman" w:hAnsi="Times New Roman"/>
          <w:sz w:val="28"/>
          <w:szCs w:val="28"/>
        </w:rPr>
        <w:t>х та юридичних (ОСББ, ЖБК) осіб.</w:t>
      </w:r>
    </w:p>
    <w:p w:rsidR="00303049" w:rsidRDefault="00303049" w:rsidP="005E15BF">
      <w:pPr>
        <w:ind w:left="567" w:firstLine="720"/>
        <w:jc w:val="both"/>
        <w:rPr>
          <w:color w:val="01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4F46B9">
        <w:rPr>
          <w:sz w:val="28"/>
          <w:szCs w:val="28"/>
          <w:lang w:val="uk-UA"/>
        </w:rPr>
        <w:t>еалізація регуляторного акта</w:t>
      </w:r>
      <w:r>
        <w:rPr>
          <w:sz w:val="28"/>
          <w:szCs w:val="28"/>
          <w:lang w:val="uk-UA"/>
        </w:rPr>
        <w:t xml:space="preserve"> </w:t>
      </w:r>
      <w:r w:rsidRPr="00B50D7D">
        <w:rPr>
          <w:sz w:val="28"/>
          <w:szCs w:val="28"/>
          <w:lang w:val="uk-UA"/>
        </w:rPr>
        <w:t>дозво</w:t>
      </w:r>
      <w:r>
        <w:rPr>
          <w:sz w:val="28"/>
          <w:szCs w:val="28"/>
          <w:lang w:val="uk-UA"/>
        </w:rPr>
        <w:t>лила</w:t>
      </w:r>
      <w:r w:rsidRPr="00B50D7D">
        <w:rPr>
          <w:sz w:val="28"/>
          <w:szCs w:val="28"/>
          <w:lang w:val="uk-UA"/>
        </w:rPr>
        <w:t xml:space="preserve"> </w:t>
      </w:r>
      <w:r w:rsidRPr="00B50D7D">
        <w:rPr>
          <w:color w:val="010000"/>
          <w:sz w:val="28"/>
          <w:szCs w:val="28"/>
          <w:lang w:val="uk-UA"/>
        </w:rPr>
        <w:t xml:space="preserve">безпосередньо надавати фінансову підтримку </w:t>
      </w:r>
      <w:r>
        <w:rPr>
          <w:color w:val="010000"/>
          <w:sz w:val="28"/>
          <w:szCs w:val="28"/>
          <w:lang w:val="uk-UA"/>
        </w:rPr>
        <w:t xml:space="preserve">населенню </w:t>
      </w:r>
      <w:r w:rsidRPr="00B50D7D">
        <w:rPr>
          <w:color w:val="010000"/>
          <w:sz w:val="28"/>
          <w:szCs w:val="28"/>
          <w:lang w:val="uk-UA"/>
        </w:rPr>
        <w:t>у формі компенсації частки відсоткових ставок за залученими кредитами</w:t>
      </w:r>
      <w:r>
        <w:rPr>
          <w:color w:val="010000"/>
          <w:sz w:val="28"/>
          <w:szCs w:val="28"/>
          <w:lang w:val="uk-UA"/>
        </w:rPr>
        <w:t xml:space="preserve"> на </w:t>
      </w:r>
      <w:r w:rsidRPr="00C2343E">
        <w:rPr>
          <w:sz w:val="28"/>
          <w:szCs w:val="28"/>
          <w:lang w:val="uk-UA"/>
        </w:rPr>
        <w:t>впровад</w:t>
      </w:r>
      <w:r>
        <w:rPr>
          <w:sz w:val="28"/>
          <w:szCs w:val="28"/>
          <w:lang w:val="uk-UA"/>
        </w:rPr>
        <w:t>ження</w:t>
      </w:r>
      <w:r w:rsidRPr="00C2343E">
        <w:rPr>
          <w:sz w:val="28"/>
          <w:szCs w:val="28"/>
          <w:lang w:val="uk-UA"/>
        </w:rPr>
        <w:t xml:space="preserve"> енергозберігаюч</w:t>
      </w:r>
      <w:r>
        <w:rPr>
          <w:sz w:val="28"/>
          <w:szCs w:val="28"/>
          <w:lang w:val="uk-UA"/>
        </w:rPr>
        <w:t>их</w:t>
      </w:r>
      <w:r w:rsidRPr="00C2343E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ів у житлових будинках</w:t>
      </w:r>
      <w:r w:rsidRPr="00B50D7D">
        <w:rPr>
          <w:color w:val="010000"/>
          <w:sz w:val="28"/>
          <w:szCs w:val="28"/>
          <w:lang w:val="uk-UA"/>
        </w:rPr>
        <w:t xml:space="preserve"> в межах видатків передбачених</w:t>
      </w:r>
      <w:r>
        <w:rPr>
          <w:color w:val="010000"/>
          <w:sz w:val="28"/>
          <w:szCs w:val="28"/>
          <w:lang w:val="uk-UA"/>
        </w:rPr>
        <w:t xml:space="preserve"> в міському бюджеті. </w:t>
      </w:r>
    </w:p>
    <w:p w:rsidR="00303049" w:rsidRDefault="00303049" w:rsidP="005E15BF">
      <w:pPr>
        <w:ind w:left="567" w:firstLine="720"/>
        <w:jc w:val="both"/>
        <w:rPr>
          <w:sz w:val="28"/>
          <w:szCs w:val="28"/>
          <w:lang w:val="uk-UA"/>
        </w:rPr>
      </w:pPr>
      <w:r w:rsidRPr="00303049">
        <w:rPr>
          <w:sz w:val="28"/>
          <w:szCs w:val="28"/>
          <w:lang w:val="uk-UA"/>
        </w:rPr>
        <w:t xml:space="preserve">Отже, проаналізувавши регуляторний акт можна зробити висновок, що його прийняття позитивно вплинуло на </w:t>
      </w:r>
      <w:r w:rsidRPr="00303049">
        <w:rPr>
          <w:color w:val="010000"/>
          <w:sz w:val="28"/>
          <w:szCs w:val="28"/>
          <w:lang w:val="uk-UA"/>
        </w:rPr>
        <w:t>к</w:t>
      </w:r>
      <w:r w:rsidRPr="00303049">
        <w:rPr>
          <w:sz w:val="28"/>
          <w:szCs w:val="28"/>
          <w:lang w:val="uk-UA"/>
        </w:rPr>
        <w:t>омплексне вирішення питання впровадження енергозберігаючих заходів у житлових будинках міста Суми і досягти такого рівня енергоспоживання при якому жити в будинку буде економічно вигідно та комфортно.</w:t>
      </w:r>
      <w:r>
        <w:rPr>
          <w:sz w:val="28"/>
          <w:szCs w:val="28"/>
          <w:lang w:val="uk-UA"/>
        </w:rPr>
        <w:t xml:space="preserve"> </w:t>
      </w:r>
      <w:r w:rsidRPr="00C2343E">
        <w:rPr>
          <w:sz w:val="28"/>
          <w:szCs w:val="28"/>
          <w:lang w:val="uk-UA"/>
        </w:rPr>
        <w:t xml:space="preserve"> </w:t>
      </w:r>
    </w:p>
    <w:p w:rsidR="00A67923" w:rsidRDefault="00A67923" w:rsidP="005E15BF">
      <w:pPr>
        <w:ind w:left="567"/>
        <w:jc w:val="both"/>
        <w:rPr>
          <w:bCs/>
          <w:sz w:val="26"/>
          <w:szCs w:val="26"/>
          <w:lang w:val="uk-UA"/>
        </w:rPr>
      </w:pPr>
    </w:p>
    <w:p w:rsidR="00A27317" w:rsidRPr="00A27317" w:rsidRDefault="00A27317" w:rsidP="005E15BF">
      <w:pPr>
        <w:ind w:left="567"/>
        <w:jc w:val="both"/>
        <w:rPr>
          <w:bCs/>
          <w:sz w:val="26"/>
          <w:szCs w:val="26"/>
          <w:lang w:val="uk-UA"/>
        </w:rPr>
      </w:pPr>
    </w:p>
    <w:p w:rsidR="00764B93" w:rsidRDefault="00DE113C" w:rsidP="005E15BF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міського голови                 </w:t>
      </w:r>
      <w:r w:rsidR="008C3C8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В.В. Войтенко</w:t>
      </w:r>
    </w:p>
    <w:p w:rsidR="00764B93" w:rsidRDefault="00764B93" w:rsidP="005E15BF">
      <w:pPr>
        <w:ind w:left="567"/>
        <w:rPr>
          <w:lang w:val="uk-UA"/>
        </w:rPr>
      </w:pPr>
    </w:p>
    <w:p w:rsidR="001268A3" w:rsidRPr="00A67923" w:rsidRDefault="00323646" w:rsidP="005E15BF">
      <w:pPr>
        <w:ind w:left="567"/>
        <w:jc w:val="both"/>
        <w:rPr>
          <w:sz w:val="28"/>
          <w:szCs w:val="28"/>
          <w:lang w:val="uk-UA"/>
        </w:rPr>
      </w:pPr>
      <w:r>
        <w:rPr>
          <w:b/>
          <w:bCs/>
          <w:i/>
          <w:lang w:val="uk-UA"/>
        </w:rPr>
        <w:t>Яременко 700-590</w:t>
      </w:r>
      <w:r w:rsidR="00764B93">
        <w:rPr>
          <w:b/>
          <w:bCs/>
          <w:i/>
          <w:lang w:val="uk-UA"/>
        </w:rPr>
        <w:tab/>
      </w:r>
    </w:p>
    <w:sectPr w:rsidR="001268A3" w:rsidRPr="00A67923" w:rsidSect="006951D7">
      <w:pgSz w:w="11906" w:h="16838"/>
      <w:pgMar w:top="567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FEE"/>
    <w:multiLevelType w:val="hybridMultilevel"/>
    <w:tmpl w:val="A20415C2"/>
    <w:lvl w:ilvl="0" w:tplc="4B6A9F66">
      <w:numFmt w:val="bullet"/>
      <w:lvlText w:val="–"/>
      <w:lvlJc w:val="left"/>
      <w:pPr>
        <w:ind w:left="1680" w:hanging="9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7E46"/>
    <w:multiLevelType w:val="hybridMultilevel"/>
    <w:tmpl w:val="29EA77C4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11892"/>
    <w:multiLevelType w:val="hybridMultilevel"/>
    <w:tmpl w:val="7BE8DAC6"/>
    <w:lvl w:ilvl="0" w:tplc="E7CC3E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7029"/>
    <w:multiLevelType w:val="hybridMultilevel"/>
    <w:tmpl w:val="36B41146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8261C"/>
    <w:multiLevelType w:val="hybridMultilevel"/>
    <w:tmpl w:val="7D92DCF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92D2D"/>
    <w:multiLevelType w:val="hybridMultilevel"/>
    <w:tmpl w:val="955EE084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91104"/>
    <w:multiLevelType w:val="hybridMultilevel"/>
    <w:tmpl w:val="405ED51A"/>
    <w:lvl w:ilvl="0" w:tplc="410864B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90F2B09"/>
    <w:multiLevelType w:val="hybridMultilevel"/>
    <w:tmpl w:val="82E27770"/>
    <w:lvl w:ilvl="0" w:tplc="1522F790">
      <w:start w:val="4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1E8D96">
      <w:numFmt w:val="bullet"/>
      <w:lvlText w:val="–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76B0A8F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A164A"/>
    <w:multiLevelType w:val="hybridMultilevel"/>
    <w:tmpl w:val="F6861C4C"/>
    <w:lvl w:ilvl="0" w:tplc="12CA147A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ED20B6"/>
    <w:multiLevelType w:val="hybridMultilevel"/>
    <w:tmpl w:val="F77271C0"/>
    <w:lvl w:ilvl="0" w:tplc="F4B0CB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5DB2E0E8">
      <w:numFmt w:val="bullet"/>
      <w:lvlText w:val="–"/>
      <w:lvlJc w:val="left"/>
      <w:pPr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450CEC"/>
    <w:multiLevelType w:val="hybridMultilevel"/>
    <w:tmpl w:val="D18C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E0AE9"/>
    <w:multiLevelType w:val="hybridMultilevel"/>
    <w:tmpl w:val="570269FA"/>
    <w:lvl w:ilvl="0" w:tplc="F4B0CB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9454C4"/>
    <w:multiLevelType w:val="hybridMultilevel"/>
    <w:tmpl w:val="0F7EC41E"/>
    <w:lvl w:ilvl="0" w:tplc="E7CC3E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5B47FE"/>
    <w:multiLevelType w:val="hybridMultilevel"/>
    <w:tmpl w:val="483C908C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30D06"/>
    <w:rsid w:val="000400A6"/>
    <w:rsid w:val="001268A3"/>
    <w:rsid w:val="00190E71"/>
    <w:rsid w:val="0023060A"/>
    <w:rsid w:val="00303049"/>
    <w:rsid w:val="00323646"/>
    <w:rsid w:val="00371840"/>
    <w:rsid w:val="004E438A"/>
    <w:rsid w:val="005E15BF"/>
    <w:rsid w:val="006951D7"/>
    <w:rsid w:val="00764B93"/>
    <w:rsid w:val="008C3C8A"/>
    <w:rsid w:val="00934F99"/>
    <w:rsid w:val="00A27317"/>
    <w:rsid w:val="00A67923"/>
    <w:rsid w:val="00AB2710"/>
    <w:rsid w:val="00BB7F45"/>
    <w:rsid w:val="00D448FD"/>
    <w:rsid w:val="00D87E3F"/>
    <w:rsid w:val="00DA345F"/>
    <w:rsid w:val="00DE113C"/>
    <w:rsid w:val="00E92316"/>
    <w:rsid w:val="00E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rsid w:val="00DA345F"/>
  </w:style>
  <w:style w:type="paragraph" w:styleId="a7">
    <w:name w:val="List Paragraph"/>
    <w:basedOn w:val="a"/>
    <w:uiPriority w:val="34"/>
    <w:qFormat/>
    <w:rsid w:val="00DA345F"/>
    <w:pPr>
      <w:ind w:left="720"/>
      <w:contextualSpacing/>
    </w:pPr>
  </w:style>
  <w:style w:type="table" w:styleId="a8">
    <w:name w:val="Table Grid"/>
    <w:basedOn w:val="a1"/>
    <w:uiPriority w:val="39"/>
    <w:rsid w:val="0037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87E3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rsid w:val="00DA345F"/>
  </w:style>
  <w:style w:type="paragraph" w:styleId="a7">
    <w:name w:val="List Paragraph"/>
    <w:basedOn w:val="a"/>
    <w:uiPriority w:val="34"/>
    <w:qFormat/>
    <w:rsid w:val="00DA345F"/>
    <w:pPr>
      <w:ind w:left="720"/>
      <w:contextualSpacing/>
    </w:pPr>
  </w:style>
  <w:style w:type="table" w:styleId="a8">
    <w:name w:val="Table Grid"/>
    <w:basedOn w:val="a1"/>
    <w:uiPriority w:val="39"/>
    <w:rsid w:val="0037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87E3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2017-12-08T11:00:00Z</cp:lastPrinted>
  <dcterms:created xsi:type="dcterms:W3CDTF">2017-12-08T10:51:00Z</dcterms:created>
  <dcterms:modified xsi:type="dcterms:W3CDTF">2017-12-13T08:07:00Z</dcterms:modified>
</cp:coreProperties>
</file>