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C" w:rsidRPr="00FB0EAC" w:rsidRDefault="00861E9C" w:rsidP="00861E9C">
      <w:pPr>
        <w:ind w:left="5664"/>
        <w:rPr>
          <w:lang w:val="uk-UA"/>
        </w:rPr>
      </w:pPr>
      <w:r w:rsidRPr="00FB0EAC">
        <w:rPr>
          <w:lang w:val="uk-UA"/>
        </w:rPr>
        <w:t>Додаток</w:t>
      </w:r>
    </w:p>
    <w:p w:rsidR="00861E9C" w:rsidRPr="00FB0EAC" w:rsidRDefault="00861E9C" w:rsidP="00861E9C">
      <w:pPr>
        <w:ind w:left="5664"/>
        <w:rPr>
          <w:lang w:val="uk-UA"/>
        </w:rPr>
      </w:pPr>
      <w:r w:rsidRPr="00FB0EAC">
        <w:rPr>
          <w:lang w:val="uk-UA"/>
        </w:rPr>
        <w:t>до рішення виконавчого комітету</w:t>
      </w:r>
    </w:p>
    <w:p w:rsidR="00861E9C" w:rsidRPr="00FB0EAC" w:rsidRDefault="00861E9C" w:rsidP="00861E9C">
      <w:pPr>
        <w:ind w:left="5664"/>
        <w:rPr>
          <w:lang w:val="uk-UA"/>
        </w:rPr>
      </w:pPr>
      <w:r w:rsidRPr="00FB0EAC">
        <w:rPr>
          <w:lang w:val="uk-UA"/>
        </w:rPr>
        <w:t>Сумської міської ради</w:t>
      </w:r>
    </w:p>
    <w:p w:rsidR="00861E9C" w:rsidRPr="00FB0EAC" w:rsidRDefault="00861E9C" w:rsidP="00861E9C">
      <w:pPr>
        <w:ind w:left="5664"/>
        <w:rPr>
          <w:lang w:val="uk-UA"/>
        </w:rPr>
      </w:pPr>
      <w:r w:rsidRPr="00FB0EAC">
        <w:rPr>
          <w:lang w:val="uk-UA"/>
        </w:rPr>
        <w:t xml:space="preserve">від                      №        </w:t>
      </w:r>
    </w:p>
    <w:p w:rsidR="00861E9C" w:rsidRPr="00FB0EAC" w:rsidRDefault="00861E9C" w:rsidP="00861E9C">
      <w:pPr>
        <w:jc w:val="center"/>
        <w:rPr>
          <w:sz w:val="28"/>
          <w:szCs w:val="28"/>
          <w:lang w:val="uk-UA"/>
        </w:rPr>
      </w:pPr>
    </w:p>
    <w:p w:rsidR="00861E9C" w:rsidRPr="00FB0EAC" w:rsidRDefault="00861E9C" w:rsidP="00861E9C">
      <w:pPr>
        <w:jc w:val="both"/>
        <w:rPr>
          <w:sz w:val="28"/>
          <w:szCs w:val="28"/>
          <w:lang w:val="uk-UA"/>
        </w:rPr>
      </w:pPr>
    </w:p>
    <w:p w:rsidR="00C9149E" w:rsidRPr="00FB0EAC" w:rsidRDefault="00C9149E" w:rsidP="00C9149E">
      <w:pPr>
        <w:jc w:val="center"/>
        <w:rPr>
          <w:b/>
          <w:sz w:val="28"/>
          <w:szCs w:val="28"/>
          <w:lang w:val="uk-UA"/>
        </w:rPr>
      </w:pPr>
      <w:r w:rsidRPr="00FB0EAC">
        <w:rPr>
          <w:b/>
          <w:sz w:val="28"/>
          <w:szCs w:val="28"/>
          <w:lang w:val="uk-UA"/>
        </w:rPr>
        <w:t>Правила розміщення вивісок у м. Суми</w:t>
      </w:r>
    </w:p>
    <w:p w:rsidR="00C9149E" w:rsidRPr="00FB0EAC" w:rsidRDefault="00C9149E" w:rsidP="00C9149E">
      <w:pPr>
        <w:jc w:val="both"/>
        <w:rPr>
          <w:sz w:val="28"/>
          <w:szCs w:val="28"/>
          <w:lang w:val="uk-UA"/>
        </w:rPr>
      </w:pPr>
    </w:p>
    <w:p w:rsidR="00C9149E" w:rsidRPr="00FB0EAC" w:rsidRDefault="00C9149E" w:rsidP="00C9149E">
      <w:pPr>
        <w:pStyle w:val="a6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FB0EAC">
        <w:rPr>
          <w:b/>
          <w:sz w:val="28"/>
          <w:szCs w:val="28"/>
          <w:lang w:val="uk-UA"/>
        </w:rPr>
        <w:t>Загальні положення</w:t>
      </w:r>
      <w:r w:rsidRPr="00FB0EAC">
        <w:rPr>
          <w:sz w:val="28"/>
          <w:szCs w:val="28"/>
          <w:lang w:val="uk-UA"/>
        </w:rPr>
        <w:t>.</w:t>
      </w:r>
    </w:p>
    <w:p w:rsidR="00C9149E" w:rsidRPr="00FB0EAC" w:rsidRDefault="00C9149E" w:rsidP="00C9149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Правила розміщення вивісок у м. Суми (надалі – Правила) розроблені відповідно до Законів України «Про рекламу», «Про охорону культурної спадщини», «Про місцеве самоврядування в Україні», «Про регулювання містобудівної діяльності», «Про основи містобудування в Україні», «Про благоустрій населених пунктів», Типових правил розміщення зовнішньої реклами, затверджених постановою Кабінету Міністрів України</w:t>
      </w:r>
      <w:r w:rsidR="00AB12BD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від 29.12.2003 № 2067, рішення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 міської ради від 26.12.2014 № 3853-МР «Про затвердження Правил благоустрою міста Суми»</w:t>
      </w:r>
      <w:r w:rsidR="003B46C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9149E" w:rsidRPr="00FB0EAC" w:rsidRDefault="00C9149E" w:rsidP="00C9149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Правила регулюють відносини, які виникають у зв’язку з встановленням малих архітектурних форм (вивісок) на території міста Суми, визначають процедуру встановлення вивісок та регулюють правові відносини між органами місцевого самоврядування і фізичними та юридичними особами, які виникають у процесі розташування вивісок, а також регламентують загальні вимоги до їх розміщення.</w:t>
      </w:r>
    </w:p>
    <w:p w:rsidR="00C9149E" w:rsidRPr="00FB0EAC" w:rsidRDefault="00C9149E" w:rsidP="00C9149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Правила розроблені з метою захисту культурних та майнових інтересів територіальної громади міста Суми, юридичних і фізичних осіб, у власності котрих перебувають споруди та будинки, на яких встановлюються вивіски, та поліпшення зовнішнього вигляду об’єктів благоустрою.</w:t>
      </w:r>
    </w:p>
    <w:p w:rsidR="00C9149E" w:rsidRDefault="00C9149E" w:rsidP="00C9149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Правила є обов’язковими для виконання всіма підприємствами, установами та організаціями незалежно від форм власності та відомчої належності, а також фізичними особами – підприємцями, що здійснюють розміщення вивісок</w:t>
      </w:r>
      <w:r w:rsidR="00AB12BD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на території м. Суми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91BBE" w:rsidRPr="00B5279D" w:rsidRDefault="00991BBE" w:rsidP="00991BBE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B5279D">
        <w:rPr>
          <w:sz w:val="28"/>
          <w:szCs w:val="28"/>
          <w:shd w:val="clear" w:color="auto" w:fill="FFFFFF"/>
          <w:lang w:val="uk-UA"/>
        </w:rPr>
        <w:t>Вивіски, що вже встановлені та не мають оформлений у визначеному цими Правилами порядку паспорт, підлягають обов</w:t>
      </w:r>
      <w:r w:rsidR="00D969B5">
        <w:rPr>
          <w:sz w:val="28"/>
          <w:szCs w:val="28"/>
          <w:shd w:val="clear" w:color="auto" w:fill="FFFFFF"/>
        </w:rPr>
        <w:t>’</w:t>
      </w:r>
      <w:r w:rsidRPr="00B5279D">
        <w:rPr>
          <w:sz w:val="28"/>
          <w:szCs w:val="28"/>
          <w:shd w:val="clear" w:color="auto" w:fill="FFFFFF"/>
        </w:rPr>
        <w:t xml:space="preserve">язковому оформленню </w:t>
      </w:r>
      <w:r w:rsidRPr="00B5279D">
        <w:rPr>
          <w:sz w:val="28"/>
          <w:szCs w:val="28"/>
          <w:shd w:val="clear" w:color="auto" w:fill="FFFFFF"/>
          <w:lang w:val="uk-UA"/>
        </w:rPr>
        <w:t xml:space="preserve">паспорту вивіски </w:t>
      </w:r>
      <w:r w:rsidRPr="00B5279D">
        <w:rPr>
          <w:sz w:val="28"/>
          <w:szCs w:val="28"/>
          <w:shd w:val="clear" w:color="auto" w:fill="FFFFFF"/>
        </w:rPr>
        <w:t>в установленному даними Правилами порядку</w:t>
      </w:r>
      <w:r w:rsidRPr="00B5279D">
        <w:rPr>
          <w:sz w:val="28"/>
          <w:szCs w:val="28"/>
          <w:shd w:val="clear" w:color="auto" w:fill="FFFFFF"/>
          <w:lang w:val="uk-UA"/>
        </w:rPr>
        <w:t>.</w:t>
      </w:r>
    </w:p>
    <w:p w:rsidR="00C9149E" w:rsidRPr="00FB0EAC" w:rsidRDefault="00C9149E" w:rsidP="00C9149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Дія Правил не поширюється на відносини, які виникають у зв’язку з встановленням зовнішньої реклами на території міста Суми.</w:t>
      </w:r>
    </w:p>
    <w:p w:rsidR="00C9149E" w:rsidRPr="00FB0EAC" w:rsidRDefault="00C9149E" w:rsidP="00C9149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Встановлення вивісок з порушенням цих Правил забороняється.</w:t>
      </w:r>
    </w:p>
    <w:p w:rsidR="00C9149E" w:rsidRPr="00FB0EAC" w:rsidRDefault="00C9149E" w:rsidP="00C9149E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У цих Правилах терміни вживаються у такому значенні: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вивіска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D969B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12BD" w:rsidRPr="00FB0EAC">
        <w:rPr>
          <w:color w:val="000000"/>
          <w:sz w:val="28"/>
          <w:szCs w:val="28"/>
          <w:shd w:val="clear" w:color="auto" w:fill="FFFFFF"/>
          <w:lang w:val="uk-UA"/>
        </w:rPr>
        <w:t>елемент на будинку, будівлі або споруді з інформацією про зареєстроване найменування особи, знаки для товарів і послуг, що належать такій особі, вид її діяльності (якщо це не випливає із зареєстрованого найменування особи), час роботи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B37105" w:rsidRDefault="00C9149E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вид діяльності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інформація, яка розкриває характер діяльності особи (торгівля, ресторанне господарство, побутове обслуговування, транспортні послуги, послуги зв’язку, культури і спорту, житлово-комунальні, банківські, </w:t>
      </w:r>
    </w:p>
    <w:p w:rsidR="00B37105" w:rsidRPr="00FB0EAC" w:rsidRDefault="00B37105" w:rsidP="00B37105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B37105" w:rsidRDefault="00B37105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9149E" w:rsidRPr="00FB0EAC" w:rsidRDefault="00C9149E" w:rsidP="00B37105">
      <w:pPr>
        <w:jc w:val="both"/>
        <w:rPr>
          <w:color w:val="000000"/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фінансові, туристичні та інші послуги і випливає з ліцензії, дозволу, патенту тощо);</w:t>
      </w:r>
    </w:p>
    <w:p w:rsidR="00AB12BD" w:rsidRPr="00FB0EAC" w:rsidRDefault="00C9149E" w:rsidP="00AB12BD">
      <w:pPr>
        <w:ind w:firstLine="284"/>
        <w:jc w:val="both"/>
        <w:rPr>
          <w:color w:val="2F2F2F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віконний отвір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FB0EAC">
        <w:rPr>
          <w:color w:val="2F2F2F"/>
          <w:sz w:val="28"/>
          <w:szCs w:val="28"/>
          <w:shd w:val="clear" w:color="auto" w:fill="FFFFFF"/>
          <w:lang w:val="uk-UA"/>
        </w:rPr>
        <w:t>спеціально створюваний проріз у зовнішніх стінах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будинків, як</w:t>
      </w:r>
      <w:r w:rsidRPr="00FB0EAC">
        <w:rPr>
          <w:color w:val="2F2F2F"/>
          <w:sz w:val="28"/>
          <w:szCs w:val="28"/>
          <w:shd w:val="clear" w:color="auto" w:fill="FFFFFF"/>
          <w:lang w:val="uk-UA"/>
        </w:rPr>
        <w:t>ий забезпечує надходження у приміщення світла і повітря;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демонтаж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комплекс дій, які передбачають відокремлення вивіски разом з її основою від місця її розміщення та транспортування у місце подальшого зберігання;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елемент благоустрою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покриття площ, вулиць, доріг, проїздів, алей, бульварів, тротуарів, пішохідних зон і доріжок відповідно до діючих норм і стандартів, зелені насадження уздовж вулиць і доріг, у парках, скверах, на алеях, бульварах, у садах, інших об’єктах благоустрою загального користування, санітарно-захисних зонах, на прибудинкових територіях, будівлі та споруди системи збирання і вивезення відходів; засоби та обладнання зовнішнього освітлення та зовнішньої реклами; технічні засоби регулювання дорожнього руху; будівлі та споруди системи інженерного захисту території; комплекси та об’єкти монументального мистецтва, декоративні фонтани і басейни, штучні паркові водоспади; обладнання (елементи) дитячих, спортивних та інших майданчиків; малі архітектурні форми; інші елементи благоустрою, визначені нормативно-правовими актами;</w:t>
      </w:r>
    </w:p>
    <w:p w:rsidR="00C9149E" w:rsidRPr="00FB0EAC" w:rsidRDefault="00C9149E" w:rsidP="00C9149E">
      <w:pPr>
        <w:ind w:firstLine="284"/>
        <w:jc w:val="both"/>
        <w:rPr>
          <w:sz w:val="28"/>
          <w:szCs w:val="28"/>
          <w:lang w:val="uk-UA"/>
        </w:rPr>
      </w:pPr>
      <w:r w:rsidRPr="00FB0EAC">
        <w:rPr>
          <w:b/>
          <w:color w:val="000000"/>
          <w:sz w:val="28"/>
          <w:szCs w:val="28"/>
          <w:lang w:val="uk-UA"/>
        </w:rPr>
        <w:t>історичний ареал</w:t>
      </w:r>
      <w:r w:rsidRPr="00FB0EAC">
        <w:rPr>
          <w:sz w:val="28"/>
          <w:szCs w:val="28"/>
          <w:lang w:val="uk-UA"/>
        </w:rPr>
        <w:t xml:space="preserve"> - це територія міста, межі якої визначені рішенням Сумської міської ради від 19.12.2012 №1943-МР «Про затвердження містобудівної документації «Проект внесення змін до генерального плану міста Суми» та внесення змін до генерального плану міста Суми, затвердженого рішенням Сумської міської ради  від 16.10.2002 № 139-МР»;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комерційне (фірмове) найменування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найменування, яке дає можливість вирізнити одну особу з поміж інших та не вводить в оману споживачів щодо справжньої її діяльності;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мала архітектурна форма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це елемент декоративного чи іншого оснащення об’єкта благоустрою. До малих архітектурних форм належать: альтанки, павільйони, навіси; паркові арки (аркади) і колони (колонади), вуличні вази, вазони і амфори; декоративна та ігрова скульптура; вуличні меблі (лавки, лави, столи); сходи, балюстради; паркові містки; огорожі, ворота, грати; інформаційні стенди, дошки, вивіски; інші елементи благоустрою, визначені законодавством;</w:t>
      </w:r>
    </w:p>
    <w:p w:rsidR="00C9149E" w:rsidRPr="00FB0EAC" w:rsidRDefault="00C9149E" w:rsidP="00C9149E">
      <w:pPr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місце розташування вивіски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передбачена паспортом вивіски зовнішня поверхня фасаду першого поверху будинку біля входу, де юридична або фізична особа займає приміщення; внутрішня поверхня (вхідні двері) власного чи орендованого особою приміщення; внутрішня поверхня на поверсі біля входу у приміщення, власником або орендарем якого є особа; між віконними отворами першого поверху, між віконними отворами першого та другого поверхів, але не вище нижнього краю вікон другого поверху дво- чи багатоповерхового будинку або споруди;</w:t>
      </w:r>
    </w:p>
    <w:p w:rsidR="00B37105" w:rsidRDefault="00B37105" w:rsidP="00C9149E">
      <w:pPr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37105" w:rsidRPr="00FB0EAC" w:rsidRDefault="00B37105" w:rsidP="00B37105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B37105" w:rsidRDefault="00B37105" w:rsidP="00C9149E">
      <w:pPr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9149E" w:rsidRPr="00FB0EAC" w:rsidRDefault="00C9149E" w:rsidP="00B37105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об’єкт благоустрою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парки, сквери, бульвари, вулиці, провулки, проїзди, шляхи, площі, майдани, набережні, прибудинкові території, пляжі, кладовища, рекреаційні, оздоровчі, навчальні, спортивні, історико-культурні об’єкти, об’єкти промисловості, комунально-складські та інші об’єкти у межах населеного пункту;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пам’ятка архітектури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об’єкт культурної спадщини, який занесений до Державного реєстру нерухомих пам’яток України, що перебуває під охороною держави;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паспорт вивіски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проектна документація, яка є підставою для встановлення вивіски. Паспорт вивіски виготовляє власник (користувач) вивіски у разі відсутності на дану будівлю паспорта комплексного розміщення вивісок.</w:t>
      </w:r>
      <w:r w:rsidR="000E53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Узгоджений паспорт розміщення вивіски підлягає внесенню до </w:t>
      </w:r>
      <w:r w:rsidR="000E5378" w:rsidRPr="00FB0EAC">
        <w:rPr>
          <w:color w:val="000000"/>
          <w:sz w:val="28"/>
          <w:szCs w:val="28"/>
          <w:shd w:val="clear" w:color="auto" w:fill="FFFFFF"/>
          <w:lang w:val="uk-UA"/>
        </w:rPr>
        <w:t>журналу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реєстру погоджених проектів малих архітектурних форм (вивісок);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паспорт комплексного розміщення вивісок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0E53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проектна документація, яка подається власником будинку або споруди, уповноваженою особою та містить комплексне розміщення вивісок на фасаді будинку з чітко визначеним місцем їх розташування та розмірами. Паспорт комплексного розміщення малих архітектурних форм</w:t>
      </w:r>
      <w:r w:rsidR="003C525E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(вивісок)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виготовляє власник будівлі у разі розміщення у ній декільк</w:t>
      </w:r>
      <w:r w:rsidR="003C525E" w:rsidRPr="00FB0EAC">
        <w:rPr>
          <w:color w:val="000000"/>
          <w:sz w:val="28"/>
          <w:szCs w:val="28"/>
          <w:shd w:val="clear" w:color="auto" w:fill="FFFFFF"/>
          <w:lang w:val="uk-UA"/>
        </w:rPr>
        <w:t>ох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суб’єктів господарювання;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примусовий демонтаж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– дії, спрямовані на примусове усунення виявленого порушення цих Правил;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робочий орган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– управління архітектури та містобудування Сумської міської ради;</w:t>
      </w:r>
    </w:p>
    <w:p w:rsidR="00991BBE" w:rsidRDefault="00991BBE" w:rsidP="00991BBE">
      <w:pPr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самовільно встановлена вивіска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– елемент декоративного оздоблення </w:t>
      </w:r>
      <w:r w:rsidRPr="00B5279D">
        <w:rPr>
          <w:sz w:val="28"/>
          <w:szCs w:val="28"/>
          <w:shd w:val="clear" w:color="auto" w:fill="FFFFFF"/>
          <w:lang w:val="uk-UA"/>
        </w:rPr>
        <w:t>фасаду будинку, який розміщується без погодженого в установленому цими Правилами порядку паспорту вивіски;</w:t>
      </w:r>
    </w:p>
    <w:p w:rsidR="00B5279D" w:rsidRPr="00B5279D" w:rsidRDefault="00B5279D" w:rsidP="00991BBE">
      <w:pPr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 w:rsidRPr="00BD6F3A">
        <w:rPr>
          <w:b/>
          <w:color w:val="000000"/>
          <w:sz w:val="28"/>
          <w:szCs w:val="28"/>
          <w:shd w:val="clear" w:color="auto" w:fill="FFFFFF"/>
          <w:lang w:val="uk-UA"/>
        </w:rPr>
        <w:t>табличка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BD6F3A">
        <w:rPr>
          <w:color w:val="000000"/>
          <w:sz w:val="28"/>
          <w:szCs w:val="28"/>
          <w:shd w:val="clear" w:color="auto" w:fill="FFFFFF"/>
          <w:lang w:val="uk-UA"/>
        </w:rPr>
        <w:t>елемент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будинку, будівлі або споруді, в якому фізична чи юридична особа займає приміщення, розташована біля входу у таке приміщення, на дверях або на склі вітрини, та містить лише інформацію про зареєстроване найменування, належність та час роботи;</w:t>
      </w:r>
    </w:p>
    <w:p w:rsidR="00C9149E" w:rsidRPr="00FB0EAC" w:rsidRDefault="00C9149E" w:rsidP="00C9149E">
      <w:pPr>
        <w:ind w:firstLine="284"/>
        <w:jc w:val="both"/>
        <w:rPr>
          <w:color w:val="000000"/>
          <w:sz w:val="28"/>
          <w:szCs w:val="28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фасад будинку (споруди)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– зовнішня сторона будинку (споруди) зі всіма елементами від покрівлі до вимощення. Складовими частинами фасаду є віконні і дверні отвори, стіни, перемички, дашки, навіси, портали, зовнішні сходи, арки, вітрини тощо.</w:t>
      </w:r>
    </w:p>
    <w:p w:rsidR="00C9149E" w:rsidRPr="00FB0EAC" w:rsidRDefault="00C9149E" w:rsidP="00C9149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B37105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. Терміни, що не</w:t>
      </w:r>
      <w:r w:rsidR="003C525E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визначені у цих Правилах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, вживаються у значенні, визначеному </w:t>
      </w:r>
      <w:r w:rsidR="003C525E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чинним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законодавством.</w:t>
      </w:r>
    </w:p>
    <w:p w:rsidR="00C9149E" w:rsidRPr="00FB0EAC" w:rsidRDefault="00C9149E" w:rsidP="00C9149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9149E" w:rsidRPr="00FB0EAC" w:rsidRDefault="00C9149E" w:rsidP="00C9149E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FB0EAC">
        <w:rPr>
          <w:b/>
          <w:bCs/>
          <w:sz w:val="28"/>
          <w:szCs w:val="28"/>
          <w:lang w:val="uk-UA" w:eastAsia="uk-UA"/>
        </w:rPr>
        <w:t>Вимоги до розміщення вивісок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2.1. Вимоги до місця розташування вивісок: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2.1.1. Вивіски повинні встановлюватися у місцях, які б не створювали перешкод для експлуатації будинків і споруд, на яких вони розташовуються, та</w:t>
      </w:r>
      <w:r w:rsidR="003C525E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бути такими, що не створюють перешкод для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вільного пересування пішоходів.</w:t>
      </w:r>
    </w:p>
    <w:p w:rsidR="00EB0016" w:rsidRDefault="00EB0016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EB0016" w:rsidRPr="00FB0EAC" w:rsidRDefault="00EB0016" w:rsidP="00EB0016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EB0016" w:rsidRDefault="00EB0016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2.1.2. Розміщення вивісок повинно здійснюватися з врахуванням архітектурного вирішення, стилістичних особливостей, декоративних елементів та колористики фасаду, а також місця розміщення існуючих на фасаді, погоджених конструкцій.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2.1.3. Вивіска може бути розміщена: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2.1.3.1. не вище першого поверху або цоколя будівлі:</w:t>
      </w:r>
    </w:p>
    <w:p w:rsidR="00C9149E" w:rsidRPr="00EA5214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EA5214">
        <w:rPr>
          <w:sz w:val="28"/>
          <w:szCs w:val="28"/>
          <w:shd w:val="clear" w:color="auto" w:fill="FFFFFF"/>
          <w:lang w:val="uk-UA" w:eastAsia="uk-UA"/>
        </w:rPr>
        <w:t>2.1.3.1.1.</w:t>
      </w:r>
      <w:r w:rsidRPr="007D12FE">
        <w:rPr>
          <w:color w:val="FF0000"/>
          <w:sz w:val="28"/>
          <w:szCs w:val="28"/>
          <w:shd w:val="clear" w:color="auto" w:fill="FFFFFF"/>
          <w:lang w:val="uk-UA" w:eastAsia="uk-UA"/>
        </w:rPr>
        <w:t xml:space="preserve"> </w:t>
      </w:r>
      <w:r w:rsidR="009937B6" w:rsidRPr="00EA5214">
        <w:rPr>
          <w:sz w:val="28"/>
          <w:szCs w:val="28"/>
          <w:shd w:val="clear" w:color="auto" w:fill="FFFFFF"/>
          <w:lang w:val="uk-UA" w:eastAsia="uk-UA"/>
        </w:rPr>
        <w:t>у випадку розташування приміщення, яке займає суб’єкт господарювання вище першого поверху та за відсутності  можливості розміщення вивіски на фасаді будівлі в місці визначеному п</w:t>
      </w:r>
      <w:r w:rsidR="001103BC">
        <w:rPr>
          <w:sz w:val="28"/>
          <w:szCs w:val="28"/>
          <w:shd w:val="clear" w:color="auto" w:fill="FFFFFF"/>
          <w:lang w:val="uk-UA" w:eastAsia="uk-UA"/>
        </w:rPr>
        <w:t>п</w:t>
      </w:r>
      <w:r w:rsidR="009937B6" w:rsidRPr="00EA5214">
        <w:rPr>
          <w:sz w:val="28"/>
          <w:szCs w:val="28"/>
          <w:shd w:val="clear" w:color="auto" w:fill="FFFFFF"/>
          <w:lang w:val="uk-UA" w:eastAsia="uk-UA"/>
        </w:rPr>
        <w:t xml:space="preserve">. 2.1.3.1, дозволяється розміщення вивіски </w:t>
      </w:r>
      <w:r w:rsidRPr="00EA5214">
        <w:rPr>
          <w:sz w:val="28"/>
          <w:szCs w:val="28"/>
          <w:shd w:val="clear" w:color="auto" w:fill="FFFFFF"/>
          <w:lang w:val="uk-UA" w:eastAsia="uk-UA"/>
        </w:rPr>
        <w:t xml:space="preserve">біля входу до </w:t>
      </w:r>
      <w:r w:rsidR="009937B6" w:rsidRPr="00EA5214">
        <w:rPr>
          <w:sz w:val="28"/>
          <w:szCs w:val="28"/>
          <w:shd w:val="clear" w:color="auto" w:fill="FFFFFF"/>
          <w:lang w:val="uk-UA" w:eastAsia="uk-UA"/>
        </w:rPr>
        <w:t xml:space="preserve">такого </w:t>
      </w:r>
      <w:r w:rsidRPr="00EA5214">
        <w:rPr>
          <w:sz w:val="28"/>
          <w:szCs w:val="28"/>
          <w:shd w:val="clear" w:color="auto" w:fill="FFFFFF"/>
          <w:lang w:val="uk-UA" w:eastAsia="uk-UA"/>
        </w:rPr>
        <w:t xml:space="preserve">приміщення </w:t>
      </w:r>
      <w:r w:rsidR="009937B6" w:rsidRPr="00EA5214">
        <w:rPr>
          <w:sz w:val="28"/>
          <w:szCs w:val="28"/>
          <w:shd w:val="clear" w:color="auto" w:fill="FFFFFF"/>
          <w:lang w:val="uk-UA" w:eastAsia="uk-UA"/>
        </w:rPr>
        <w:t>площею до 0,5 кв.м. включно</w:t>
      </w:r>
      <w:r w:rsidRPr="00EA5214">
        <w:rPr>
          <w:sz w:val="28"/>
          <w:szCs w:val="28"/>
          <w:shd w:val="clear" w:color="auto" w:fill="FFFFFF"/>
          <w:lang w:val="uk-UA" w:eastAsia="uk-UA"/>
        </w:rPr>
        <w:t>;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2.1.3.1.2. над вхідними дверима, над вітринами та над віконними прорізами;</w:t>
      </w:r>
    </w:p>
    <w:p w:rsidR="00C9149E" w:rsidRPr="00EA5214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2.1.3.1.3. на фасаді (вище першого поверху), фронтоні, якщо суб’єкту господарювання на праві приватної власності належить вся будівля</w:t>
      </w:r>
      <w:r w:rsidR="00EA521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</w:t>
      </w:r>
      <w:r w:rsidR="00605DD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605DD5" w:rsidRPr="00EA5214">
        <w:rPr>
          <w:sz w:val="28"/>
          <w:szCs w:val="28"/>
          <w:shd w:val="clear" w:color="auto" w:fill="FFFFFF"/>
          <w:lang w:val="uk-UA" w:eastAsia="uk-UA"/>
        </w:rPr>
        <w:t>у випадку, якщо буді</w:t>
      </w:r>
      <w:r w:rsidR="00EA5214">
        <w:rPr>
          <w:sz w:val="28"/>
          <w:szCs w:val="28"/>
          <w:shd w:val="clear" w:color="auto" w:fill="FFFFFF"/>
          <w:lang w:val="uk-UA" w:eastAsia="uk-UA"/>
        </w:rPr>
        <w:t>вля вважається торговим центром</w:t>
      </w:r>
      <w:r w:rsidRPr="00EA5214">
        <w:rPr>
          <w:sz w:val="28"/>
          <w:szCs w:val="28"/>
          <w:shd w:val="clear" w:color="auto" w:fill="FFFFFF"/>
          <w:lang w:val="uk-UA" w:eastAsia="uk-UA"/>
        </w:rPr>
        <w:t>;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2.1.3.1.4. між дверними та віконними прорізами (або над ними), які належать суб’єкту господарювання, у межах першого та цокольного поверху, у тому числі якщо немає окремого входу з вулиці у заклад, на якому встановлюється вивіска.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2.1.3.1.5. в існуючих, спеціально передбачених для вивісок будинку площинах, нішах, тощо;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2.1.3.1.6. на огорожі та її вхідній (в’їзній) брамі, якщо суб’єкту господарювання на законних підставах належить вся будівля та вся земельна ділянка.</w:t>
      </w:r>
      <w:r w:rsidR="007D12FE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2.1.4. Якщо у будівлі знаходиться декілька власників (орендарів) приміщень, зовнішній вхід для яких є спільним, то їх вивіски на фасаді повинні розташовуватись на табличках однакового розміру</w:t>
      </w:r>
      <w:r w:rsidR="003C525E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стилістично поєднаних між собою (площею до 0,3 кв. м),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з однакового матеріалу виконання, розміщених праворуч чи ліворуч від входу (в’їзду) у будівлю (приміщення). Можливий варіант розміщення</w:t>
      </w:r>
      <w:r w:rsidRPr="00FB0EAC">
        <w:rPr>
          <w:sz w:val="28"/>
          <w:szCs w:val="28"/>
          <w:lang w:val="uk-UA"/>
        </w:rPr>
        <w:t xml:space="preserve"> одного загального вказівника (вивіски) біля входу у будівлю, на якому будуть розміщені логотипи і назви організацій з зазначенням поверху і номеру офісу.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2.1.5. Вивіска може бути виконана у вигляді напису, зображення на скляній поверхні вікна, вітрини чи прозорої частини вхідних дверей із зак</w:t>
      </w:r>
      <w:r w:rsidR="00071B9A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риттям не більше ніж на </w:t>
      </w:r>
      <w:r w:rsidR="005262A9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тридцяти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відсотків прозорої площини, за умови відсутності можливості розміщення її на фасаді будівлі.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2.1.6. Якщо у будинку є декілька власників (орендарів) з окремими зовнішніми входами, то їх малі архітектурні форми (вивіски) на фасаді повинні розташовуватись у межах належних їм входів. Конструкції мають бути виконані з однакового матеріалу та в одному стилі (у вигляді площин з написом або окремих літер)</w:t>
      </w:r>
      <w:r w:rsidRPr="00FB0EAC">
        <w:rPr>
          <w:color w:val="000000"/>
          <w:sz w:val="28"/>
          <w:szCs w:val="28"/>
          <w:lang w:val="uk-UA" w:eastAsia="uk-UA"/>
        </w:rPr>
        <w:t>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2.1.7. Конструктивно вивіска може складатися з двох елементів.</w:t>
      </w:r>
    </w:p>
    <w:p w:rsidR="00C9149E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Інформацію про режим роботи закладу рекомендовано розміщувати на скляних поверхнях вхідних дверей. </w:t>
      </w:r>
    </w:p>
    <w:p w:rsidR="00227000" w:rsidRPr="00FB0EAC" w:rsidRDefault="00227000" w:rsidP="00227000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227000" w:rsidRPr="00FB0EAC" w:rsidRDefault="00227000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Можливе встановлення таблички з графіком роботи на фасаді будинку біля входу. Максимальна площа таблички не має перевищувати 0,15 кв. м.</w:t>
      </w:r>
    </w:p>
    <w:p w:rsidR="00EB0016" w:rsidRPr="00227000" w:rsidRDefault="00C9149E" w:rsidP="008E3D58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227000">
        <w:rPr>
          <w:color w:val="000000"/>
          <w:sz w:val="28"/>
          <w:szCs w:val="28"/>
          <w:shd w:val="clear" w:color="auto" w:fill="FFFFFF"/>
          <w:lang w:val="uk-UA" w:eastAsia="uk-UA"/>
        </w:rPr>
        <w:t>2</w:t>
      </w:r>
      <w:r w:rsidRPr="00227000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Pr="00227000">
        <w:rPr>
          <w:color w:val="000000"/>
          <w:sz w:val="28"/>
          <w:szCs w:val="28"/>
          <w:shd w:val="clear" w:color="auto" w:fill="FFFFFF"/>
          <w:lang w:val="uk-UA" w:eastAsia="uk-UA"/>
        </w:rPr>
        <w:t>1.8. Встановлення вивісок забороняється:</w:t>
      </w:r>
      <w:r w:rsidR="00EA5214" w:rsidRPr="00227000"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EA5214" w:rsidRPr="00227000"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EA5214" w:rsidRPr="00227000"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EA5214" w:rsidRPr="00227000"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EB0016" w:rsidRPr="00227000"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EB0016" w:rsidRPr="00227000"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2.1.8.1. На маркізах та віконницях</w:t>
      </w:r>
      <w:r w:rsidR="00EA5214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2.1.8.</w:t>
      </w:r>
      <w:r w:rsidR="00EA5214">
        <w:rPr>
          <w:color w:val="000000"/>
          <w:sz w:val="28"/>
          <w:szCs w:val="28"/>
          <w:shd w:val="clear" w:color="auto" w:fill="FFFFFF"/>
          <w:lang w:val="uk-UA" w:eastAsia="uk-UA"/>
        </w:rPr>
        <w:t>2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 Із закриттям балконів, архітектурного та скульптурного декору фасадів будівель та споруд</w:t>
      </w:r>
      <w:r w:rsidR="0082581E">
        <w:rPr>
          <w:color w:val="000000"/>
          <w:sz w:val="28"/>
          <w:szCs w:val="28"/>
          <w:shd w:val="clear" w:color="auto" w:fill="FFFFFF"/>
          <w:lang w:val="uk-UA" w:eastAsia="uk-UA"/>
        </w:rPr>
        <w:t>, поручнях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2.1.8.</w:t>
      </w:r>
      <w:r w:rsidR="00EA5214">
        <w:rPr>
          <w:color w:val="000000"/>
          <w:sz w:val="28"/>
          <w:szCs w:val="28"/>
          <w:shd w:val="clear" w:color="auto" w:fill="FFFFFF"/>
          <w:lang w:val="uk-UA" w:eastAsia="uk-UA"/>
        </w:rPr>
        <w:t>3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 Із закриттям скляних поверхонь віконних, вітринних та дверних отворів</w:t>
      </w:r>
      <w:r w:rsidR="00071B9A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більше ніж на </w:t>
      </w:r>
      <w:r w:rsidR="005262A9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тридцять </w:t>
      </w:r>
      <w:r w:rsidR="00071B9A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відсотків прозорої площини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 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2.1.8.</w:t>
      </w:r>
      <w:r w:rsidR="00EA5214">
        <w:rPr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Із закриттям табличок з назвами вулиць, номерами будинків, </w:t>
      </w:r>
      <w:r w:rsidR="002270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охоронних знаків будівель – пам’яток архітектури, табличок з позначенням місця знаходження елементів мереж інженерних комунікацій </w:t>
      </w:r>
      <w:r w:rsidR="002270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  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(пожежних гідрантів тощо), інших табличок з соціально-необхідною інформацією.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2.1.8.</w:t>
      </w:r>
      <w:r w:rsidR="00EA5214">
        <w:rPr>
          <w:color w:val="000000"/>
          <w:sz w:val="28"/>
          <w:szCs w:val="28"/>
          <w:shd w:val="clear" w:color="auto" w:fill="FFFFFF"/>
          <w:lang w:val="uk-UA" w:eastAsia="uk-UA"/>
        </w:rPr>
        <w:t>5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 У вигляді світлових табло та моніторів, біжучих стрічок, конструкцій з динамічною (пульсуючою) підсвіткою у межах історичного ареалу міста, а також конструкцій з динамічною (пульсуючою) підсвіткою на житлових будинках та біля засобів організації дорожнього руху.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2.1.8.</w:t>
      </w:r>
      <w:r w:rsidR="00EA5214">
        <w:rPr>
          <w:color w:val="000000"/>
          <w:sz w:val="28"/>
          <w:szCs w:val="28"/>
          <w:shd w:val="clear" w:color="auto" w:fill="FFFFFF"/>
          <w:lang w:val="uk-UA" w:eastAsia="uk-UA"/>
        </w:rPr>
        <w:t>6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 На приміщеннях (будівлях), не введених в експлуатацію.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2.1.8.</w:t>
      </w:r>
      <w:r w:rsidR="00EA5214">
        <w:rPr>
          <w:color w:val="000000"/>
          <w:sz w:val="28"/>
          <w:szCs w:val="28"/>
          <w:shd w:val="clear" w:color="auto" w:fill="FFFFFF"/>
          <w:lang w:val="uk-UA" w:eastAsia="uk-UA"/>
        </w:rPr>
        <w:t>7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 З розміщенням більше двох конструкцій для одного суб’єкта господарювання.</w:t>
      </w:r>
    </w:p>
    <w:p w:rsidR="00C9149E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2.1.8.</w:t>
      </w:r>
      <w:r w:rsidR="00EA5214">
        <w:rPr>
          <w:color w:val="000000"/>
          <w:sz w:val="28"/>
          <w:szCs w:val="28"/>
          <w:shd w:val="clear" w:color="auto" w:fill="FFFFFF"/>
          <w:lang w:val="uk-UA" w:eastAsia="uk-UA"/>
        </w:rPr>
        <w:t>8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 У вигляді кронштейну на фасаді будинку біля вхідних (в’їзних) брам.</w:t>
      </w:r>
    </w:p>
    <w:p w:rsidR="00B5279D" w:rsidRPr="00B5279D" w:rsidRDefault="00B5279D" w:rsidP="00B5279D">
      <w:pPr>
        <w:pStyle w:val="a6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B5279D">
        <w:rPr>
          <w:sz w:val="28"/>
          <w:szCs w:val="28"/>
          <w:shd w:val="clear" w:color="auto" w:fill="FFFFFF"/>
          <w:lang w:val="uk-UA" w:eastAsia="uk-UA"/>
        </w:rPr>
        <w:t>2.1.8.</w:t>
      </w:r>
      <w:r w:rsidR="00EA5214">
        <w:rPr>
          <w:sz w:val="28"/>
          <w:szCs w:val="28"/>
          <w:shd w:val="clear" w:color="auto" w:fill="FFFFFF"/>
          <w:lang w:val="uk-UA" w:eastAsia="uk-UA"/>
        </w:rPr>
        <w:t>9</w:t>
      </w:r>
      <w:r w:rsidRPr="00B5279D">
        <w:rPr>
          <w:sz w:val="28"/>
          <w:szCs w:val="28"/>
          <w:shd w:val="clear" w:color="auto" w:fill="FFFFFF"/>
          <w:lang w:val="uk-UA" w:eastAsia="uk-UA"/>
        </w:rPr>
        <w:t xml:space="preserve"> На даху, у вигляді просторової дахової конструкції.</w:t>
      </w:r>
    </w:p>
    <w:p w:rsidR="00B5279D" w:rsidRPr="00FB0EAC" w:rsidRDefault="00B5279D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2.2. Вимоги до розмірів вивісок:</w:t>
      </w:r>
    </w:p>
    <w:p w:rsidR="00C9149E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2.2.1. Розміри вивісок повинні бути масштабними до архітектурного вирішення фасаду будинку та його елементів. Площа поверхні вивіски для одного суб’єкта господарювання</w:t>
      </w:r>
      <w:r w:rsidR="000E5378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не може перевищувати 3 кв. м, а у межах історичного ареалу – 1 кв. м.</w:t>
      </w:r>
    </w:p>
    <w:p w:rsidR="00325379" w:rsidRPr="00FB0EAC" w:rsidRDefault="00325379" w:rsidP="00325379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2.2.1.1. Розміри табличок не повинні перевищувати 0,15 кв.м.</w:t>
      </w:r>
    </w:p>
    <w:p w:rsidR="00C9149E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2.2.2. Висота конструкцій (окремих літер, написів на площинах) має бути пропорційною до розмірів гладких площин чи декоративних елементів фасаду будинку, на яких вони встановлюються.</w:t>
      </w:r>
    </w:p>
    <w:p w:rsidR="00325379" w:rsidRPr="00325379" w:rsidRDefault="00325379" w:rsidP="00325379">
      <w:pPr>
        <w:pStyle w:val="a6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5379">
        <w:rPr>
          <w:sz w:val="28"/>
          <w:szCs w:val="28"/>
          <w:shd w:val="clear" w:color="auto" w:fill="FFFFFF"/>
          <w:lang w:val="uk-UA" w:eastAsia="uk-UA"/>
        </w:rPr>
        <w:t xml:space="preserve">2.2.2.1. Площа вивіски розраховується, як сума площ об’ємних зображень, літер, що прикріплені та/або не прикріплені до спільного каркасу чи </w:t>
      </w:r>
      <w:r w:rsidR="00227000">
        <w:rPr>
          <w:sz w:val="28"/>
          <w:szCs w:val="28"/>
          <w:shd w:val="clear" w:color="auto" w:fill="FFFFFF"/>
          <w:lang w:val="uk-UA" w:eastAsia="uk-UA"/>
        </w:rPr>
        <w:t xml:space="preserve">                </w:t>
      </w:r>
      <w:r w:rsidRPr="00325379">
        <w:rPr>
          <w:sz w:val="28"/>
          <w:szCs w:val="28"/>
          <w:shd w:val="clear" w:color="auto" w:fill="FFFFFF"/>
          <w:lang w:val="uk-UA" w:eastAsia="uk-UA"/>
        </w:rPr>
        <w:t xml:space="preserve">іншого профілю, у разі його наявності. У випадку, коли надписи та </w:t>
      </w:r>
      <w:r w:rsidR="00227000">
        <w:rPr>
          <w:sz w:val="28"/>
          <w:szCs w:val="28"/>
          <w:shd w:val="clear" w:color="auto" w:fill="FFFFFF"/>
          <w:lang w:val="uk-UA" w:eastAsia="uk-UA"/>
        </w:rPr>
        <w:t xml:space="preserve">           </w:t>
      </w:r>
      <w:r w:rsidRPr="00325379">
        <w:rPr>
          <w:sz w:val="28"/>
          <w:szCs w:val="28"/>
          <w:shd w:val="clear" w:color="auto" w:fill="FFFFFF"/>
          <w:lang w:val="uk-UA" w:eastAsia="uk-UA"/>
        </w:rPr>
        <w:t>зображення на профілі та каркасі виконані не у вигляді об</w:t>
      </w:r>
      <w:r w:rsidR="00EB0016">
        <w:rPr>
          <w:sz w:val="28"/>
          <w:szCs w:val="28"/>
          <w:shd w:val="clear" w:color="auto" w:fill="FFFFFF"/>
          <w:lang w:val="uk-UA" w:eastAsia="uk-UA"/>
        </w:rPr>
        <w:t>’</w:t>
      </w:r>
      <w:r w:rsidRPr="00325379">
        <w:rPr>
          <w:sz w:val="28"/>
          <w:szCs w:val="28"/>
          <w:shd w:val="clear" w:color="auto" w:fill="FFFFFF"/>
          <w:lang w:val="uk-UA" w:eastAsia="uk-UA"/>
        </w:rPr>
        <w:t>ємних літер та зображень, площа вивіски розраховується як площа сторін всього профілю та/або каркасу вивіски. При розміщенні вивіски, яка виготовлена одночасно з використанням об’ємних літер, зображень та простого напису, площа вивіски розраховується як площа сторін всього профілю та/або каркасу на якому кріпиться вивіска.</w:t>
      </w:r>
    </w:p>
    <w:p w:rsidR="00227000" w:rsidRDefault="00227000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EB0016" w:rsidRDefault="00EB0016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EB0016" w:rsidRPr="00FB0EAC" w:rsidRDefault="00EB0016" w:rsidP="00EB0016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EB0016" w:rsidRDefault="00EB0016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C9149E" w:rsidRPr="00FB0EAC" w:rsidRDefault="00071B9A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2.2.3</w:t>
      </w:r>
      <w:r w:rsidR="00C9149E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 Відстань від площини фасаду до лицевої поверхні вивіски, розміщеної паралельно до фасаду, не повинна перевищувати 0,1 м, при цьому товщина літери не може перевищувати 0,06 м.</w:t>
      </w:r>
    </w:p>
    <w:p w:rsidR="00C9149E" w:rsidRPr="00FB0EAC" w:rsidRDefault="00071B9A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2.2.4</w:t>
      </w:r>
      <w:r w:rsidR="00C9149E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 Вивіска повинна враховувати розмір і місце розташування раніше погоджених та встановлених на цьому ж будинку вивісок. Перевага надається комплексному підходу до проектування та розміщення кількох вивісок на одному фасаді.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2.3. Вимоги до матеріалів та техніки виконання вивісок: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567"/>
        </w:tabs>
        <w:ind w:left="0"/>
        <w:jc w:val="both"/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2.3.1. Конструкція та матеріал вивіски повинні бути стійкими до погодних умов і механічних чинників, зручними у догляді та обслуговуванні.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2.3.2. На будинках – пам’ятках архітектури національного та місцевого значення необхідно виконувати вивіски з природних матеріалів (метал, кераміка, смальта, цінні породи дерева, камінь, скло). З сучасних матеріалів можливо використовувати пластики, які вдало імітують природні (камінь, метал, скло, дерево, кераміка та інші матеріали).</w:t>
      </w:r>
    </w:p>
    <w:p w:rsidR="00C9149E" w:rsidRDefault="00C9149E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2.3.3. Форма, колір, шрифт, матеріал виконання та стилістика вивіски повинні бути гармонійними з елементами фасаду, на яких вони розташовуються.</w:t>
      </w:r>
    </w:p>
    <w:p w:rsidR="00C76DA1" w:rsidRPr="00FB0EAC" w:rsidRDefault="00C76DA1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2.3.4. </w:t>
      </w:r>
      <w:r w:rsidR="00EA5214">
        <w:rPr>
          <w:color w:val="000000"/>
          <w:sz w:val="28"/>
          <w:szCs w:val="28"/>
          <w:shd w:val="clear" w:color="auto" w:fill="FFFFFF"/>
          <w:lang w:val="uk-UA" w:eastAsia="uk-UA"/>
        </w:rPr>
        <w:t>В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становлення вивісок на території міста виготовлених з ПВХ та ПВС тканини</w:t>
      </w:r>
      <w:r w:rsidR="0082581E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не допускається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2.4.</w:t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ab/>
        <w:t>Вивіска може бути виготовлена у вигляді: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2.4.1. Окремих об’ємних або плоских літер, прикріплених безпосередньо до стіни або до прозорої основи, висота якої не має перевищувати висоту літер. 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2.4.2. Окремих об’ємних літер, прикріплених до спільного каркасу чи іншого профілю, пофарбованого у колір фасаду. 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2.4.3. Напису чи зображення на прозорій безколірній площині (скло, акрил) плоскими, об’ємними чи вигравіюваними літерами.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2.4.4. Технікою шрифтового напису (розпису) по тиньку.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2.4.5. Кам’яної, дерев’яної, металевої площини з різьбленим або гравійованим написом чи зображенням. 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2.4.6. Площини на кронштейні з накладними елементами (в історичному ареалі площею не більшою 0,5</w:t>
      </w:r>
      <w:r w:rsidR="00EA08E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кв.м та загальною товщиною не більше 0,06 м), розташованої перпендикулярно до фасаду. При цьому її крайня точка виносу не повинна виступати від стіни більше ніж на 0,8 м, а відстань від його нижньої точки до поверхні тротуару не може бути меншою ніж 2,5 м.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2.4.7. Кронштейну у вигляді об’ємно-просторової композиції. При цьому його крайня точка виносу не повинна виступати від стіни більше ніж на 0,8 м, а відстань від його нижньої точки до поверхні тротуару не може бути меншою ніж 2,5 м.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2.4.8. Іншої конструкції, виконаної на високому мистецькому і дизайнерському рівні, який відповідає стилістиці фасаду та архітектурному середовищу. </w:t>
      </w:r>
    </w:p>
    <w:p w:rsidR="00EB0016" w:rsidRDefault="00EB0016" w:rsidP="00C9149E">
      <w:pPr>
        <w:shd w:val="clear" w:color="auto" w:fill="FFFFFF"/>
        <w:tabs>
          <w:tab w:val="left" w:pos="709"/>
        </w:tabs>
        <w:jc w:val="both"/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B0016" w:rsidRPr="00FB0EAC" w:rsidRDefault="00EB0016" w:rsidP="00EB0016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EB0016" w:rsidRPr="00EB0016" w:rsidRDefault="00EB0016" w:rsidP="00C9149E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2.5. Вимоги до освітлення вивісок:</w:t>
      </w:r>
    </w:p>
    <w:p w:rsidR="00C9149E" w:rsidRPr="00FB0EAC" w:rsidRDefault="00C9149E" w:rsidP="00C9149E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2.5.1. Освітлення вивісок повинно забезпечувати безпеку експлуатації згідно з діючими державними будівельними нормами та відповідати державним стандартам і вимогам пожежної, електричної та екологічної безпеки.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2.5.2. Джерела освітлення для вивісок, розташованих паралельно до площини фасаду, можуть бути: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2.5.2.1. вмонтовані всередині об’ємних літер або всередині площини вивіски (при цьому підсвічуються лише літери чи зображення, фон залишається непрозорим та неосвітленим);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2.5.2.2. розташовані між вивіскою і площиною фасаду (контражурне освітлення);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2.5.2.3. винесені на зовнішніх кронштейнах. 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2.5.3. Світлове оформлення вивіски не повинно засліплювати учасників дорожнього руху, а також не повинно освітлювати вікна житлових будинків.</w:t>
      </w:r>
    </w:p>
    <w:p w:rsidR="00C9149E" w:rsidRPr="00FB0EAC" w:rsidRDefault="00C9149E" w:rsidP="00C9149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2.5.4. Допускається освітлення вивісок іншими сучасними методами, які будуть відповідати вимогам цих Правил та враховувати стилістику будинку, будівлі, споруди.</w:t>
      </w:r>
    </w:p>
    <w:p w:rsidR="00C9149E" w:rsidRPr="00FB0EAC" w:rsidRDefault="00C9149E" w:rsidP="00C9149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9149E" w:rsidRPr="00FB0EAC" w:rsidRDefault="00C9149E" w:rsidP="00C9149E">
      <w:pPr>
        <w:pStyle w:val="a6"/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b/>
          <w:bCs/>
          <w:color w:val="000000"/>
          <w:sz w:val="28"/>
          <w:szCs w:val="28"/>
          <w:lang w:val="uk-UA" w:eastAsia="uk-UA"/>
        </w:rPr>
        <w:t>Порядок узгодження паспорта вивіски</w:t>
      </w:r>
    </w:p>
    <w:p w:rsidR="00C9149E" w:rsidRPr="00EB0016" w:rsidRDefault="00C9149E" w:rsidP="00E82970">
      <w:pPr>
        <w:pStyle w:val="a6"/>
        <w:numPr>
          <w:ilvl w:val="1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EB0016">
        <w:rPr>
          <w:color w:val="000000"/>
          <w:sz w:val="28"/>
          <w:szCs w:val="28"/>
          <w:shd w:val="clear" w:color="auto" w:fill="FFFFFF"/>
          <w:lang w:val="uk-UA" w:eastAsia="uk-UA"/>
        </w:rPr>
        <w:t>Для узгодження паспорта вивіски юридична особа або фізична особа – підприємець (надалі – заявник) або уповноважена ним особа скеровує письмову заяву встановленої форми до управління архітектури та містобудування Сумської міської ради (надалі – робочий орган). Для</w:t>
      </w:r>
      <w:r w:rsidR="000E5378" w:rsidRPr="00EB0016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EB0016">
        <w:rPr>
          <w:color w:val="000000"/>
          <w:sz w:val="28"/>
          <w:szCs w:val="28"/>
          <w:shd w:val="clear" w:color="auto" w:fill="FFFFFF"/>
          <w:lang w:val="uk-UA" w:eastAsia="uk-UA"/>
        </w:rPr>
        <w:t>узгодження паспорта комплексного розміщення малих архітектурних форм (вивісок) на фасаді будинку (споруди) документи подає власник будинку (споруди) або уповноважена ним особа за цим же порядком.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3.2. До заяви додаються: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3.2.1. Копія ви</w:t>
      </w:r>
      <w:r w:rsidR="00966CDC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тягу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з Єдиного державного реєстру юридичних осіб, фізичних осіб – підприємців та громадських формувань.</w:t>
      </w:r>
    </w:p>
    <w:p w:rsidR="00C9149E" w:rsidRPr="00FB0EAC" w:rsidRDefault="00C9149E" w:rsidP="00C9149E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3.2.2. Копія документа, що посвідчує право власності (оренди/інше право користування) приміщення, у якому здійснюється господарська діяльність.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3.2.3. Копія</w:t>
      </w:r>
      <w:r w:rsidR="000E5378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свідоцтва про надання правової охорони в Україні власним товарним знакам, знакам обслуговування, логотипам (у разі їх використання).</w:t>
      </w:r>
    </w:p>
    <w:p w:rsidR="00C9149E" w:rsidRPr="00FB0EAC" w:rsidRDefault="00E82970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3.2.</w:t>
      </w:r>
      <w:r w:rsidR="00325379">
        <w:rPr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 Кольоровий паспорт</w:t>
      </w:r>
      <w:r w:rsidR="00C9149E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вивіски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встановленої форми </w:t>
      </w:r>
      <w:r w:rsidR="00C9149E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у двох примірниках, який повинен визначати основні характеристики вивіски (розміри, матеріали виконання тощо).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3.3. Паспорт вивіски складається з: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3.3.1. Фото існуючого стану будинку в цілому зі всіма розміщеними на ньому конструкціями.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3.3.2. Візуалізації малої архітектурної форми (вивіски) на фасаді з виконанням архітектурної прив’язки конструкції до фасаду з врахуванням основних конструктивних елементів фасаду (дверних та віконних отворів, висоти та довжини горизонтальн</w:t>
      </w:r>
      <w:r w:rsidR="00E82970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их рустів, декоративних елементів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, висоти поверху).</w:t>
      </w:r>
    </w:p>
    <w:p w:rsidR="00EB0016" w:rsidRPr="00FB0EAC" w:rsidRDefault="00EB0016" w:rsidP="00EB0016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EB0016" w:rsidRDefault="00EB0016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3.3.3. Переріз конструкцій вивіски по фасаду з зазначенням габаритів (довжина, висота, товщина), кресленнями вузлів кріплення, даними про матеріали, з яких виготовлятиметься вивіска.</w:t>
      </w:r>
    </w:p>
    <w:p w:rsidR="00C9149E" w:rsidRDefault="00C9149E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3.3.4. Деталей шрифтів, зображувальних елементів, логотипів відповідно до свідоцтва на знак для товарів і послуг, зареєстрованих у встановленому порядку.</w:t>
      </w:r>
    </w:p>
    <w:p w:rsidR="00325379" w:rsidRPr="00325379" w:rsidRDefault="00325379" w:rsidP="00325379">
      <w:pPr>
        <w:shd w:val="clear" w:color="auto" w:fill="FFFFFF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5379">
        <w:rPr>
          <w:sz w:val="28"/>
          <w:szCs w:val="28"/>
          <w:shd w:val="clear" w:color="auto" w:fill="FFFFFF"/>
          <w:lang w:val="uk-UA" w:eastAsia="uk-UA"/>
        </w:rPr>
        <w:t>3.4 Для узгодження розміщення табличок, заявник подає в довільній формі заяву на узгодження розміщення вивіски та кольоровий фотомакет таблички.</w:t>
      </w:r>
    </w:p>
    <w:p w:rsidR="00325379" w:rsidRPr="00325379" w:rsidRDefault="00325379" w:rsidP="00325379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325379">
        <w:rPr>
          <w:sz w:val="28"/>
          <w:szCs w:val="28"/>
          <w:shd w:val="clear" w:color="auto" w:fill="FFFFFF"/>
          <w:lang w:val="uk-UA" w:eastAsia="uk-UA"/>
        </w:rPr>
        <w:t>3.5. У випадку, коли розміщення таблички подається на узгодження разом із вивіскою, то затверджується в цілому паспорт вивіски включно із табличкою.</w:t>
      </w:r>
    </w:p>
    <w:p w:rsidR="00325379" w:rsidRPr="00325379" w:rsidRDefault="00325379" w:rsidP="00325379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325379">
        <w:rPr>
          <w:sz w:val="28"/>
          <w:szCs w:val="28"/>
          <w:shd w:val="clear" w:color="auto" w:fill="FFFFFF"/>
          <w:lang w:val="uk-UA" w:eastAsia="uk-UA"/>
        </w:rPr>
        <w:t>3.</w:t>
      </w:r>
      <w:r>
        <w:rPr>
          <w:sz w:val="28"/>
          <w:szCs w:val="28"/>
          <w:shd w:val="clear" w:color="auto" w:fill="FFFFFF"/>
          <w:lang w:val="uk-UA" w:eastAsia="uk-UA"/>
        </w:rPr>
        <w:t>6</w:t>
      </w:r>
      <w:r w:rsidRPr="00325379">
        <w:rPr>
          <w:sz w:val="28"/>
          <w:szCs w:val="28"/>
          <w:shd w:val="clear" w:color="auto" w:fill="FFFFFF"/>
          <w:lang w:val="uk-UA" w:eastAsia="uk-UA"/>
        </w:rPr>
        <w:t>. Процедура розгляду документів щодо розміщення вивіски відбувається впродовж 20 робочих днів з дати надходження пакету документів до робочого органу. У разі виникнення необхідності уточнення інформації або отримання додаткових відомостей, що необхідне для погодження паспорту, строк розгляду заяви може бути подовжений на термін до 15 робочих днів.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</w:t>
      </w:r>
      <w:r w:rsidR="00325379">
        <w:rPr>
          <w:color w:val="000000"/>
          <w:sz w:val="28"/>
          <w:szCs w:val="28"/>
          <w:shd w:val="clear" w:color="auto" w:fill="FFFFFF"/>
          <w:lang w:val="uk-UA" w:eastAsia="uk-UA"/>
        </w:rPr>
        <w:t>7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Робочий орган перевіряє паспорт вивіски на відповідність вимогам </w:t>
      </w:r>
      <w:r w:rsidR="00EB0016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         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цих Правил.</w:t>
      </w:r>
    </w:p>
    <w:p w:rsidR="009239BB" w:rsidRPr="00FB0EAC" w:rsidRDefault="009239BB" w:rsidP="009239BB">
      <w:pPr>
        <w:shd w:val="clear" w:color="auto" w:fill="FFFFFF"/>
        <w:jc w:val="both"/>
        <w:rPr>
          <w:sz w:val="28"/>
          <w:szCs w:val="28"/>
          <w:lang w:val="uk-UA"/>
        </w:rPr>
      </w:pPr>
      <w:r w:rsidRPr="009239BB">
        <w:rPr>
          <w:sz w:val="28"/>
          <w:szCs w:val="28"/>
          <w:shd w:val="clear" w:color="auto" w:fill="FFFFFF"/>
          <w:lang w:val="uk-UA" w:eastAsia="uk-UA"/>
        </w:rPr>
        <w:t>3.</w:t>
      </w:r>
      <w:r w:rsidR="008471B7">
        <w:rPr>
          <w:sz w:val="28"/>
          <w:szCs w:val="28"/>
          <w:shd w:val="clear" w:color="auto" w:fill="FFFFFF"/>
          <w:lang w:val="uk-UA" w:eastAsia="uk-UA"/>
        </w:rPr>
        <w:t>8</w:t>
      </w:r>
      <w:r w:rsidRPr="009239BB">
        <w:rPr>
          <w:sz w:val="28"/>
          <w:szCs w:val="28"/>
          <w:shd w:val="clear" w:color="auto" w:fill="FFFFFF"/>
          <w:lang w:val="uk-UA" w:eastAsia="uk-UA"/>
        </w:rPr>
        <w:t xml:space="preserve">. У разі розміщення вивіски у межах історичного ареалу, поблизу або на     пам’ятках архітектури робочий орган звертається до </w:t>
      </w:r>
      <w:r w:rsidRPr="009239BB">
        <w:rPr>
          <w:sz w:val="28"/>
          <w:szCs w:val="28"/>
          <w:lang w:val="uk-UA"/>
        </w:rPr>
        <w:t>спеціально уповноваженого органу з охорони культурної спадщини. Якщо пам</w:t>
      </w:r>
      <w:r w:rsidRPr="009239BB">
        <w:rPr>
          <w:sz w:val="28"/>
          <w:szCs w:val="28"/>
        </w:rPr>
        <w:t>’</w:t>
      </w:r>
      <w:r w:rsidRPr="009239BB">
        <w:rPr>
          <w:sz w:val="28"/>
          <w:szCs w:val="28"/>
          <w:lang w:val="uk-UA"/>
        </w:rPr>
        <w:t>ятка, на якій розміщується вивіска входить до реєстру національних пам</w:t>
      </w:r>
      <w:r w:rsidRPr="009239BB">
        <w:rPr>
          <w:sz w:val="28"/>
          <w:szCs w:val="28"/>
        </w:rPr>
        <w:t>’яток, робочий орган зверт</w:t>
      </w:r>
      <w:r w:rsidRPr="009239BB">
        <w:rPr>
          <w:sz w:val="28"/>
          <w:szCs w:val="28"/>
          <w:lang w:val="uk-UA"/>
        </w:rPr>
        <w:t>ається до центрального уповноваженого органу з охорони культурної спадщини.</w:t>
      </w:r>
      <w:r w:rsidRPr="009239BB">
        <w:rPr>
          <w:sz w:val="28"/>
          <w:szCs w:val="28"/>
        </w:rPr>
        <w:t xml:space="preserve"> </w:t>
      </w:r>
      <w:r w:rsidRPr="009239BB">
        <w:rPr>
          <w:sz w:val="28"/>
          <w:szCs w:val="28"/>
          <w:lang w:val="uk-UA"/>
        </w:rPr>
        <w:t xml:space="preserve"> Робочий орган, після надходження пакету документів звертається до спеціально уповноваженого органу з охорони культурної</w:t>
      </w:r>
      <w:r>
        <w:rPr>
          <w:sz w:val="28"/>
          <w:szCs w:val="28"/>
          <w:lang w:val="uk-UA"/>
        </w:rPr>
        <w:t xml:space="preserve"> спадщини </w:t>
      </w:r>
      <w:r w:rsidRPr="00FB0EAC">
        <w:rPr>
          <w:sz w:val="28"/>
          <w:szCs w:val="28"/>
          <w:lang w:val="uk-UA"/>
        </w:rPr>
        <w:t>щодо можливості розміщення вивіски</w:t>
      </w:r>
      <w:r>
        <w:rPr>
          <w:sz w:val="28"/>
          <w:szCs w:val="28"/>
          <w:lang w:val="uk-UA"/>
        </w:rPr>
        <w:t xml:space="preserve"> та надсилає </w:t>
      </w:r>
      <w:r w:rsidRPr="00FB0EAC">
        <w:rPr>
          <w:sz w:val="28"/>
          <w:szCs w:val="28"/>
          <w:lang w:val="uk-UA"/>
        </w:rPr>
        <w:t>на розгляд один примірник паспорта вивіски, поданого заявником, та супровідний лист від робочого органу</w:t>
      </w:r>
      <w:r>
        <w:rPr>
          <w:sz w:val="28"/>
          <w:szCs w:val="28"/>
          <w:lang w:val="uk-UA"/>
        </w:rPr>
        <w:t>.</w:t>
      </w:r>
      <w:r w:rsidRPr="00FB0EAC">
        <w:rPr>
          <w:sz w:val="28"/>
          <w:szCs w:val="28"/>
          <w:lang w:val="uk-UA"/>
        </w:rPr>
        <w:t xml:space="preserve"> Лист з позитивною відповіддю є невід’ємною частиною паспорта вивіски. </w:t>
      </w:r>
    </w:p>
    <w:p w:rsidR="00C9149E" w:rsidRPr="00FB0EAC" w:rsidRDefault="00C9149E" w:rsidP="00C9149E">
      <w:pPr>
        <w:jc w:val="both"/>
        <w:rPr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</w:t>
      </w:r>
      <w:r w:rsidR="009239BB">
        <w:rPr>
          <w:color w:val="000000"/>
          <w:sz w:val="28"/>
          <w:szCs w:val="28"/>
          <w:shd w:val="clear" w:color="auto" w:fill="FFFFFF"/>
          <w:lang w:val="uk-UA" w:eastAsia="uk-UA"/>
        </w:rPr>
        <w:t>9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Pr="00FB0EAC">
        <w:rPr>
          <w:sz w:val="28"/>
          <w:szCs w:val="28"/>
          <w:lang w:val="uk-UA"/>
        </w:rPr>
        <w:t>У разі узгодження паспорта вивіски, керівник (інша уповноважена особа) робочого органу ставить відмітку про таке погодження, що включає прізвище особи, що здійснила погодження, підпис, дату та печатку робочого органу.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</w:t>
      </w:r>
      <w:r w:rsidR="009239BB">
        <w:rPr>
          <w:color w:val="000000"/>
          <w:sz w:val="28"/>
          <w:szCs w:val="28"/>
          <w:shd w:val="clear" w:color="auto" w:fill="FFFFFF"/>
          <w:lang w:val="uk-UA" w:eastAsia="uk-UA"/>
        </w:rPr>
        <w:t>10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. Паспорт комплексного розміщення малих архітектурних форм (вивісок) передбачає конкретне місце розміщення, площу, матеріал, з якого виготовляється, стилістика виконання.</w:t>
      </w:r>
    </w:p>
    <w:p w:rsidR="006C401D" w:rsidRPr="00FB0EAC" w:rsidRDefault="00C9149E" w:rsidP="00C9149E">
      <w:pPr>
        <w:shd w:val="clear" w:color="auto" w:fill="FFFFFF"/>
        <w:jc w:val="both"/>
        <w:rPr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</w:t>
      </w:r>
      <w:r w:rsidR="009239BB"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У разі </w:t>
      </w:r>
      <w:r w:rsidR="006C401D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необхідності отримання попереднього погодження від власника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будинку</w:t>
      </w:r>
      <w:r w:rsidR="006C401D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(інших уповноважених осіб, визначених робочим органом)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паспорта розміщення малих архітектурних форм (вивісок) на будинку</w:t>
      </w:r>
      <w:r w:rsidR="006C401D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6C401D" w:rsidRPr="00FB0EAC">
        <w:rPr>
          <w:sz w:val="28"/>
          <w:szCs w:val="28"/>
          <w:lang w:val="uk-UA"/>
        </w:rPr>
        <w:t xml:space="preserve"> заявник отримує таке погодження самостійно. Такий лист - погодження скеровується до робочого органу. Уповноважена особа</w:t>
      </w:r>
      <w:r w:rsidRPr="00FB0EAC">
        <w:rPr>
          <w:sz w:val="28"/>
          <w:szCs w:val="28"/>
          <w:lang w:val="uk-UA"/>
        </w:rPr>
        <w:t xml:space="preserve"> робочого органу ставить </w:t>
      </w:r>
      <w:r w:rsidR="006C401D" w:rsidRPr="00FB0EAC">
        <w:rPr>
          <w:sz w:val="28"/>
          <w:szCs w:val="28"/>
          <w:lang w:val="uk-UA"/>
        </w:rPr>
        <w:t xml:space="preserve">відповідну </w:t>
      </w:r>
      <w:r w:rsidRPr="00FB0EAC">
        <w:rPr>
          <w:sz w:val="28"/>
          <w:szCs w:val="28"/>
          <w:lang w:val="uk-UA"/>
        </w:rPr>
        <w:t xml:space="preserve">відмітку, що включає прізвище </w:t>
      </w:r>
      <w:r w:rsidR="006C401D" w:rsidRPr="00FB0EAC">
        <w:rPr>
          <w:sz w:val="28"/>
          <w:szCs w:val="28"/>
          <w:lang w:val="uk-UA"/>
        </w:rPr>
        <w:t xml:space="preserve">особи, що здійснила погодження та </w:t>
      </w:r>
      <w:r w:rsidRPr="00FB0EAC">
        <w:rPr>
          <w:sz w:val="28"/>
          <w:szCs w:val="28"/>
          <w:lang w:val="uk-UA"/>
        </w:rPr>
        <w:t>дату</w:t>
      </w:r>
      <w:r w:rsidR="006C401D" w:rsidRPr="00FB0EAC">
        <w:rPr>
          <w:sz w:val="28"/>
          <w:szCs w:val="28"/>
          <w:lang w:val="uk-UA"/>
        </w:rPr>
        <w:t xml:space="preserve"> погодження</w:t>
      </w:r>
      <w:r w:rsidRPr="00FB0EAC">
        <w:rPr>
          <w:sz w:val="28"/>
          <w:szCs w:val="28"/>
          <w:lang w:val="uk-UA"/>
        </w:rPr>
        <w:t>.</w:t>
      </w:r>
    </w:p>
    <w:p w:rsidR="00EB0016" w:rsidRDefault="00C9149E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</w:t>
      </w:r>
      <w:r w:rsidR="009239BB">
        <w:rPr>
          <w:color w:val="000000"/>
          <w:sz w:val="28"/>
          <w:szCs w:val="28"/>
          <w:shd w:val="clear" w:color="auto" w:fill="FFFFFF"/>
          <w:lang w:val="uk-UA" w:eastAsia="uk-UA"/>
        </w:rPr>
        <w:t>12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При потребі зміни вивіски на будинку, на який узгоджено паспорт комплексного розміщення вивісок з передбаченими місцями розміщення малих </w:t>
      </w:r>
    </w:p>
    <w:p w:rsidR="00EB0016" w:rsidRPr="00FB0EAC" w:rsidRDefault="00EB0016" w:rsidP="00EB0016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EB0016" w:rsidRDefault="00EB0016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архітектурних форм (вивісок), розміщення вивісок на таких будівлях не потребує додаткового узгодження. Власникам вивісок необхідно дотримуватися узгодженого паспорта комплексного розміщення та вимог </w:t>
      </w:r>
      <w:r w:rsidR="004258D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            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цих Правил.</w:t>
      </w:r>
    </w:p>
    <w:p w:rsidR="00C9149E" w:rsidRPr="00FB0EAC" w:rsidRDefault="00C9149E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</w:t>
      </w:r>
      <w:r w:rsidR="009239BB">
        <w:rPr>
          <w:color w:val="000000"/>
          <w:sz w:val="28"/>
          <w:szCs w:val="28"/>
          <w:shd w:val="clear" w:color="auto" w:fill="FFFFFF"/>
          <w:lang w:val="uk-UA" w:eastAsia="uk-UA"/>
        </w:rPr>
        <w:t>13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Узгоджені паспорти вивісок та паспорти комплексного розміщення малих архітектурних форм (вивісок) підлягають внесенню до </w:t>
      </w:r>
      <w:r w:rsidR="009239BB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журналу</w:t>
      </w:r>
      <w:r w:rsidR="00933B15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реєстрації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погоджених проектів малих архітектурних форм (вивісок).</w:t>
      </w:r>
    </w:p>
    <w:p w:rsidR="00C9149E" w:rsidRDefault="00C9149E" w:rsidP="00C9149E">
      <w:pPr>
        <w:shd w:val="clear" w:color="auto" w:fill="FFFFFF"/>
        <w:jc w:val="both"/>
        <w:rPr>
          <w:sz w:val="28"/>
          <w:szCs w:val="28"/>
          <w:lang w:val="uk-UA"/>
        </w:rPr>
      </w:pPr>
      <w:r w:rsidRPr="00FB0EAC">
        <w:rPr>
          <w:sz w:val="28"/>
          <w:szCs w:val="28"/>
          <w:lang w:val="uk-UA"/>
        </w:rPr>
        <w:t>3.</w:t>
      </w:r>
      <w:r w:rsidR="009239BB">
        <w:rPr>
          <w:sz w:val="28"/>
          <w:szCs w:val="28"/>
          <w:lang w:val="uk-UA"/>
        </w:rPr>
        <w:t>14</w:t>
      </w:r>
      <w:r w:rsidRPr="00FB0EAC">
        <w:rPr>
          <w:sz w:val="28"/>
          <w:szCs w:val="28"/>
          <w:lang w:val="uk-UA"/>
        </w:rPr>
        <w:t>. У разі невідповідності паспорта вивіски вимогам цих Правил, отримання негативної відповіді відповідно до пункту 3.</w:t>
      </w:r>
      <w:r w:rsidR="00381A43">
        <w:rPr>
          <w:sz w:val="28"/>
          <w:szCs w:val="28"/>
          <w:lang w:val="uk-UA"/>
        </w:rPr>
        <w:t>8</w:t>
      </w:r>
      <w:r w:rsidRPr="00FB0EAC">
        <w:rPr>
          <w:sz w:val="28"/>
          <w:szCs w:val="28"/>
          <w:lang w:val="uk-UA"/>
        </w:rPr>
        <w:t>. розділу 3 цих Правил,</w:t>
      </w:r>
      <w:r w:rsidR="00933B15" w:rsidRPr="00FB0EAC">
        <w:rPr>
          <w:sz w:val="28"/>
          <w:szCs w:val="28"/>
          <w:lang w:val="uk-UA"/>
        </w:rPr>
        <w:t xml:space="preserve"> ненадання погоджень (у разі необхідності), передбачених пунктом 3.</w:t>
      </w:r>
      <w:r w:rsidR="00381A43">
        <w:rPr>
          <w:sz w:val="28"/>
          <w:szCs w:val="28"/>
          <w:lang w:val="uk-UA"/>
        </w:rPr>
        <w:t>11</w:t>
      </w:r>
      <w:r w:rsidR="00933B15" w:rsidRPr="00FB0EAC">
        <w:rPr>
          <w:sz w:val="28"/>
          <w:szCs w:val="28"/>
          <w:lang w:val="uk-UA"/>
        </w:rPr>
        <w:t>. розділу 3 цих Правил,</w:t>
      </w:r>
      <w:r w:rsidRPr="00FB0EAC">
        <w:rPr>
          <w:sz w:val="28"/>
          <w:szCs w:val="28"/>
          <w:lang w:val="uk-UA"/>
        </w:rPr>
        <w:t xml:space="preserve"> заявнику направляється лист-відповідь </w:t>
      </w:r>
      <w:r w:rsidR="00933B15" w:rsidRPr="00FB0EAC">
        <w:rPr>
          <w:sz w:val="28"/>
          <w:szCs w:val="28"/>
          <w:lang w:val="uk-UA"/>
        </w:rPr>
        <w:t xml:space="preserve">з визначенням </w:t>
      </w:r>
      <w:r w:rsidRPr="00FB0EAC">
        <w:rPr>
          <w:sz w:val="28"/>
          <w:szCs w:val="28"/>
          <w:lang w:val="uk-UA"/>
        </w:rPr>
        <w:t xml:space="preserve">підстав неможливості погодження проекту </w:t>
      </w:r>
      <w:r w:rsidR="00933B15" w:rsidRPr="00FB0EAC">
        <w:rPr>
          <w:sz w:val="28"/>
          <w:szCs w:val="28"/>
          <w:lang w:val="uk-UA"/>
        </w:rPr>
        <w:t>і</w:t>
      </w:r>
      <w:r w:rsidRPr="00FB0EAC">
        <w:rPr>
          <w:sz w:val="28"/>
          <w:szCs w:val="28"/>
          <w:lang w:val="uk-UA"/>
        </w:rPr>
        <w:t xml:space="preserve">з зазначенням рекомендацій щодо усунення такої невідповідності та можливості встановлення вивіски. Поданий пакет документів повертається заявникові разом з </w:t>
      </w:r>
      <w:r w:rsidR="00933B15" w:rsidRPr="00FB0EAC">
        <w:rPr>
          <w:sz w:val="28"/>
          <w:szCs w:val="28"/>
          <w:lang w:val="uk-UA"/>
        </w:rPr>
        <w:t>вище</w:t>
      </w:r>
      <w:r w:rsidRPr="00FB0EAC">
        <w:rPr>
          <w:sz w:val="28"/>
          <w:szCs w:val="28"/>
          <w:lang w:val="uk-UA"/>
        </w:rPr>
        <w:t>зазначеним листом.</w:t>
      </w:r>
    </w:p>
    <w:p w:rsidR="009239BB" w:rsidRPr="008471B7" w:rsidRDefault="009239BB" w:rsidP="009239BB">
      <w:pPr>
        <w:shd w:val="clear" w:color="auto" w:fill="FFFFFF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8471B7">
        <w:rPr>
          <w:sz w:val="28"/>
          <w:szCs w:val="28"/>
          <w:lang w:val="uk-UA"/>
        </w:rPr>
        <w:t xml:space="preserve">3.14. 1. </w:t>
      </w:r>
      <w:r w:rsidRPr="008471B7">
        <w:rPr>
          <w:sz w:val="28"/>
          <w:szCs w:val="28"/>
          <w:shd w:val="clear" w:color="auto" w:fill="FFFFFF"/>
          <w:lang w:val="uk-UA" w:eastAsia="uk-UA"/>
        </w:rPr>
        <w:t xml:space="preserve">Паспорт комплексного розміщення малих архітектурних форм (вивісок) оформлений до набрання чинності даними </w:t>
      </w:r>
      <w:r w:rsidR="008E3D58">
        <w:rPr>
          <w:sz w:val="28"/>
          <w:szCs w:val="28"/>
          <w:shd w:val="clear" w:color="auto" w:fill="FFFFFF"/>
          <w:lang w:val="uk-UA" w:eastAsia="uk-UA"/>
        </w:rPr>
        <w:t xml:space="preserve">правилами </w:t>
      </w:r>
      <w:r w:rsidRPr="008471B7">
        <w:rPr>
          <w:sz w:val="28"/>
          <w:szCs w:val="28"/>
          <w:shd w:val="clear" w:color="auto" w:fill="FFFFFF"/>
          <w:lang w:val="uk-UA" w:eastAsia="uk-UA"/>
        </w:rPr>
        <w:t>вважається чинним, у разі наявності відмітки про його подовження в установленому порядку і він є чинним на дату звернення та у разі відповідності фактично розміщеного рекламному засобу розробленому паспорту опорядження фасаду.</w:t>
      </w:r>
    </w:p>
    <w:p w:rsidR="009239BB" w:rsidRPr="008471B7" w:rsidRDefault="009239BB" w:rsidP="009239BB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8471B7">
        <w:rPr>
          <w:sz w:val="28"/>
          <w:szCs w:val="28"/>
          <w:shd w:val="clear" w:color="auto" w:fill="FFFFFF"/>
          <w:lang w:val="uk-UA" w:eastAsia="uk-UA"/>
        </w:rPr>
        <w:t>3.14.2. У разі відсутності відмітки про подовження паспорту опорядження фасаду виготовленому до набрання чинності даними Правилами на дату звернення, такий паспорт вважається недійсним і потребує оформлення в установленому даними Правилами порядку.</w:t>
      </w:r>
    </w:p>
    <w:p w:rsidR="009239BB" w:rsidRDefault="009239BB" w:rsidP="009239BB">
      <w:pPr>
        <w:shd w:val="clear" w:color="auto" w:fill="FFFFFF"/>
        <w:jc w:val="both"/>
        <w:rPr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3.</w:t>
      </w:r>
      <w:r w:rsidR="008471B7">
        <w:rPr>
          <w:color w:val="000000"/>
          <w:sz w:val="28"/>
          <w:szCs w:val="28"/>
          <w:shd w:val="clear" w:color="auto" w:fill="FFFFFF"/>
          <w:lang w:val="uk-UA" w:eastAsia="uk-UA"/>
        </w:rPr>
        <w:t>15</w:t>
      </w: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Pr="00FB0EAC">
        <w:rPr>
          <w:sz w:val="28"/>
          <w:szCs w:val="28"/>
          <w:lang w:val="uk-UA"/>
        </w:rPr>
        <w:t>Паспорт розміщення вивіски та паспорт комплексного розміщення малих архітектурних форм (вивісок) погоджується на термін не більше п’яти років, або на термін, визначений документом на право користування приміщенням, у якому здійснює діяльність даний суб’єкт.</w:t>
      </w: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3.16. Для подовження терміну дії паспорта на розміщення вивіски, заявник, що є власником приміщення, де розміщена вивіска подає заяву у довільній формі до робочого органу з такими додатками:</w:t>
      </w: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3.16.1. паспорт вивіски;</w:t>
      </w: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3.16.2. документ, що підтверджує право власності на приміщення, де розміщена вивіска;</w:t>
      </w: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3.16.3. фотофіксаці</w:t>
      </w:r>
      <w:r w:rsidR="00280AE9">
        <w:rPr>
          <w:sz w:val="28"/>
          <w:szCs w:val="28"/>
          <w:lang w:val="uk-UA"/>
        </w:rPr>
        <w:t>я</w:t>
      </w:r>
      <w:r w:rsidRPr="00280AE9">
        <w:rPr>
          <w:sz w:val="28"/>
          <w:szCs w:val="28"/>
          <w:lang w:val="uk-UA"/>
        </w:rPr>
        <w:t xml:space="preserve"> фактичного вигляду вивіски на момент подання заяви (з відбитком дати на фото).</w:t>
      </w: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3.16.4. Для подовження терміну дії дозволу на розміщення вивіски, заявник, який є орендарем приміщення де розміщується вивіска, подає заяву у довільній формі в робочий орган разом з такими додатками:</w:t>
      </w: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3.16.4.1. паспорт вивіски;</w:t>
      </w: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3.16.4.2. договір оренди;</w:t>
      </w: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3.16.4.3. погодження власника приміщення щодо подовження розміщення вивіски;</w:t>
      </w:r>
    </w:p>
    <w:p w:rsidR="004258D0" w:rsidRDefault="004258D0" w:rsidP="008471B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258D0" w:rsidRPr="00FB0EAC" w:rsidRDefault="004258D0" w:rsidP="004258D0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4258D0" w:rsidRDefault="004258D0" w:rsidP="008471B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3.16.4.4. фотофіксація фактичного вигляду вивіски на момент подання заяви (з відбитком дати на фото).</w:t>
      </w:r>
    </w:p>
    <w:p w:rsidR="008471B7" w:rsidRPr="00280AE9" w:rsidRDefault="008471B7" w:rsidP="00280AE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Заява на подовження подається до робочого органу в термін не пізніше ніж 30 календарних днів до закінчення дії чинного паспорту.</w:t>
      </w: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3.17. У разі прострочення строку подання заяви у вищевказаний термін або у разі порушення хоча б однієї з вимог зазначених в п. 3.</w:t>
      </w:r>
      <w:r w:rsidR="00280AE9" w:rsidRPr="00280AE9">
        <w:rPr>
          <w:sz w:val="28"/>
          <w:szCs w:val="28"/>
          <w:lang w:val="uk-UA"/>
        </w:rPr>
        <w:t>16</w:t>
      </w:r>
      <w:r w:rsidRPr="00280AE9">
        <w:rPr>
          <w:sz w:val="28"/>
          <w:szCs w:val="28"/>
          <w:lang w:val="uk-UA"/>
        </w:rPr>
        <w:t>.1</w:t>
      </w:r>
      <w:r w:rsidR="00280AE9" w:rsidRPr="00280AE9">
        <w:rPr>
          <w:sz w:val="28"/>
          <w:szCs w:val="28"/>
          <w:lang w:val="uk-UA"/>
        </w:rPr>
        <w:t>.</w:t>
      </w:r>
      <w:r w:rsidRPr="00280AE9">
        <w:rPr>
          <w:sz w:val="28"/>
          <w:szCs w:val="28"/>
          <w:lang w:val="uk-UA"/>
        </w:rPr>
        <w:t>-3.</w:t>
      </w:r>
      <w:r w:rsidR="00280AE9" w:rsidRPr="00280AE9">
        <w:rPr>
          <w:sz w:val="28"/>
          <w:szCs w:val="28"/>
          <w:lang w:val="uk-UA"/>
        </w:rPr>
        <w:t>16</w:t>
      </w:r>
      <w:r w:rsidRPr="00280AE9">
        <w:rPr>
          <w:sz w:val="28"/>
          <w:szCs w:val="28"/>
          <w:lang w:val="uk-UA"/>
        </w:rPr>
        <w:t>.4.4</w:t>
      </w:r>
      <w:r w:rsidR="00280AE9" w:rsidRPr="00280AE9">
        <w:rPr>
          <w:sz w:val="28"/>
          <w:szCs w:val="28"/>
          <w:lang w:val="uk-UA"/>
        </w:rPr>
        <w:t>.</w:t>
      </w:r>
      <w:r w:rsidRPr="00280AE9">
        <w:rPr>
          <w:sz w:val="28"/>
          <w:szCs w:val="28"/>
          <w:lang w:val="uk-UA"/>
        </w:rPr>
        <w:t xml:space="preserve"> заявник зобов</w:t>
      </w:r>
      <w:r w:rsidRPr="00280AE9">
        <w:rPr>
          <w:sz w:val="28"/>
          <w:szCs w:val="28"/>
        </w:rPr>
        <w:t>’</w:t>
      </w:r>
      <w:r w:rsidRPr="00280AE9">
        <w:rPr>
          <w:sz w:val="28"/>
          <w:szCs w:val="28"/>
          <w:lang w:val="uk-UA"/>
        </w:rPr>
        <w:t>язаний протягом п</w:t>
      </w:r>
      <w:r w:rsidRPr="00280AE9">
        <w:rPr>
          <w:sz w:val="28"/>
          <w:szCs w:val="28"/>
        </w:rPr>
        <w:t>’</w:t>
      </w:r>
      <w:r w:rsidRPr="00280AE9">
        <w:rPr>
          <w:sz w:val="28"/>
          <w:szCs w:val="28"/>
          <w:lang w:val="uk-UA"/>
        </w:rPr>
        <w:t>яти робочих днів з дня закінчення терміну дії паспорта демонтувати вивіску та подати заяву на погодження паспорт</w:t>
      </w:r>
      <w:r w:rsidR="00280AE9" w:rsidRPr="00280AE9">
        <w:rPr>
          <w:sz w:val="28"/>
          <w:szCs w:val="28"/>
          <w:lang w:val="uk-UA"/>
        </w:rPr>
        <w:t>а</w:t>
      </w:r>
      <w:r w:rsidRPr="00280AE9">
        <w:rPr>
          <w:sz w:val="28"/>
          <w:szCs w:val="28"/>
          <w:lang w:val="uk-UA"/>
        </w:rPr>
        <w:t xml:space="preserve"> вивіски повторно.</w:t>
      </w:r>
    </w:p>
    <w:p w:rsidR="008471B7" w:rsidRPr="00280AE9" w:rsidRDefault="008471B7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>3.</w:t>
      </w:r>
      <w:r w:rsidR="00280AE9" w:rsidRPr="00280AE9">
        <w:rPr>
          <w:sz w:val="28"/>
          <w:szCs w:val="28"/>
          <w:lang w:val="uk-UA"/>
        </w:rPr>
        <w:t>18.</w:t>
      </w:r>
      <w:r w:rsidRPr="00280AE9">
        <w:rPr>
          <w:sz w:val="28"/>
          <w:szCs w:val="28"/>
          <w:lang w:val="uk-UA"/>
        </w:rPr>
        <w:t xml:space="preserve"> Протягом періоду розгляду питання щодо подовження терміну дії паспорта, паспорт вивіски або опорядження фасаду вважається чинним і не підлягає демонтажу. </w:t>
      </w:r>
    </w:p>
    <w:p w:rsidR="008471B7" w:rsidRPr="00280AE9" w:rsidRDefault="00280AE9" w:rsidP="008471B7">
      <w:pPr>
        <w:shd w:val="clear" w:color="auto" w:fill="FFFFFF"/>
        <w:jc w:val="both"/>
        <w:rPr>
          <w:sz w:val="28"/>
          <w:szCs w:val="28"/>
          <w:lang w:val="uk-UA"/>
        </w:rPr>
      </w:pPr>
      <w:r w:rsidRPr="00280AE9">
        <w:rPr>
          <w:sz w:val="28"/>
          <w:szCs w:val="28"/>
          <w:lang w:val="uk-UA"/>
        </w:rPr>
        <w:t xml:space="preserve">3.19. </w:t>
      </w:r>
      <w:r w:rsidR="008471B7" w:rsidRPr="00280AE9">
        <w:rPr>
          <w:sz w:val="28"/>
          <w:szCs w:val="28"/>
          <w:lang w:val="uk-UA"/>
        </w:rPr>
        <w:t>Строк розгляду робочим органом заяви на подовження 30 робочих днів.</w:t>
      </w:r>
    </w:p>
    <w:p w:rsidR="008471B7" w:rsidRPr="00280AE9" w:rsidRDefault="008471B7" w:rsidP="009239B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9149E" w:rsidRPr="00FB0EAC" w:rsidRDefault="00C9149E" w:rsidP="00C9149E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FB0EAC">
        <w:rPr>
          <w:b/>
          <w:bCs/>
          <w:color w:val="000000"/>
          <w:sz w:val="28"/>
          <w:szCs w:val="28"/>
          <w:lang w:val="uk-UA" w:eastAsia="uk-UA"/>
        </w:rPr>
        <w:t>4. Мова вивісок</w:t>
      </w:r>
    </w:p>
    <w:p w:rsidR="005262A9" w:rsidRPr="00FB0EAC" w:rsidRDefault="00C9149E" w:rsidP="00C9149E">
      <w:pPr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4.1. Вся інформація на вивісці </w:t>
      </w:r>
      <w:r w:rsidR="005262A9"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зазначається відповідно до законодавства у сфері мовної політики держави, керуючись Конституцією України та іншими діючими нормативно-правовими актами.</w:t>
      </w:r>
    </w:p>
    <w:p w:rsidR="00C9149E" w:rsidRPr="00FB0EAC" w:rsidRDefault="00C9149E" w:rsidP="00C9149E">
      <w:pPr>
        <w:jc w:val="both"/>
        <w:rPr>
          <w:color w:val="000000"/>
          <w:sz w:val="28"/>
          <w:szCs w:val="28"/>
          <w:lang w:val="uk-UA" w:eastAsia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4.2. Знаки для товарів і послуг зображуються на вивісках у тому вигляді, у якому їм надана правова охорона в Україні, відповідно до законодавства, зокрема статті 6 Паризької конвенції про охорону промислової власності.</w:t>
      </w:r>
    </w:p>
    <w:p w:rsidR="005262A9" w:rsidRPr="00FB0EAC" w:rsidRDefault="00C9149E" w:rsidP="005262A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 w:eastAsia="uk-UA"/>
        </w:rPr>
        <w:t>4.3. Текст малої архітектурної форми (вивіски) не може містити мовних помилок.</w:t>
      </w:r>
    </w:p>
    <w:p w:rsidR="005262A9" w:rsidRPr="00FB0EAC" w:rsidRDefault="005262A9" w:rsidP="005262A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9149E" w:rsidRPr="00FB0EAC" w:rsidRDefault="00C9149E" w:rsidP="00C9149E">
      <w:pPr>
        <w:jc w:val="both"/>
        <w:rPr>
          <w:b/>
          <w:sz w:val="28"/>
          <w:szCs w:val="28"/>
          <w:lang w:val="uk-UA"/>
        </w:rPr>
      </w:pPr>
      <w:r w:rsidRPr="00FB0EAC">
        <w:rPr>
          <w:b/>
          <w:sz w:val="28"/>
          <w:szCs w:val="28"/>
          <w:lang w:val="uk-UA"/>
        </w:rPr>
        <w:t>5. Оформлення вітрин</w:t>
      </w:r>
    </w:p>
    <w:p w:rsidR="00C9149E" w:rsidRPr="00FB0EAC" w:rsidRDefault="00C9149E" w:rsidP="00C9149E">
      <w:pPr>
        <w:jc w:val="both"/>
        <w:rPr>
          <w:sz w:val="28"/>
          <w:szCs w:val="28"/>
          <w:lang w:val="uk-UA"/>
        </w:rPr>
      </w:pPr>
      <w:r w:rsidRPr="00FB0EAC">
        <w:rPr>
          <w:sz w:val="28"/>
          <w:szCs w:val="28"/>
          <w:lang w:val="uk-UA"/>
        </w:rPr>
        <w:t xml:space="preserve">5.1. Вітрини повинні бути привабливими. Оформлення вітрини має створювати відчуття простору всередині приміщення. </w:t>
      </w:r>
    </w:p>
    <w:p w:rsidR="00C9149E" w:rsidRPr="00FB0EAC" w:rsidRDefault="00C9149E" w:rsidP="00C9149E">
      <w:pPr>
        <w:pStyle w:val="a6"/>
        <w:numPr>
          <w:ilvl w:val="1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FB0EAC">
        <w:rPr>
          <w:sz w:val="28"/>
          <w:szCs w:val="28"/>
          <w:lang w:val="uk-UA"/>
        </w:rPr>
        <w:t>Заклеювання вітринного скла заборонене. Графіка на склі вітрини не повинна займати більше тридцяти відсотків площини вітрини.</w:t>
      </w:r>
    </w:p>
    <w:p w:rsidR="00C9149E" w:rsidRPr="00FB0EAC" w:rsidRDefault="00C9149E" w:rsidP="00C9149E">
      <w:pPr>
        <w:pStyle w:val="a6"/>
        <w:ind w:left="0"/>
        <w:jc w:val="both"/>
        <w:rPr>
          <w:sz w:val="28"/>
          <w:szCs w:val="28"/>
          <w:lang w:val="uk-UA"/>
        </w:rPr>
      </w:pPr>
    </w:p>
    <w:p w:rsidR="00C9149E" w:rsidRPr="00FB0EAC" w:rsidRDefault="00C9149E" w:rsidP="00C9149E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bCs/>
          <w:color w:val="000000"/>
          <w:sz w:val="28"/>
          <w:szCs w:val="28"/>
          <w:lang w:val="uk-UA"/>
        </w:rPr>
      </w:pPr>
      <w:r w:rsidRPr="00FB0EAC">
        <w:rPr>
          <w:b/>
          <w:bCs/>
          <w:color w:val="000000"/>
          <w:sz w:val="28"/>
          <w:szCs w:val="28"/>
          <w:lang w:val="uk-UA"/>
        </w:rPr>
        <w:t>Контроль за дотриманням Правил та відповідальність</w:t>
      </w:r>
      <w:r w:rsidR="000E537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B0EAC">
        <w:rPr>
          <w:b/>
          <w:bCs/>
          <w:color w:val="000000"/>
          <w:sz w:val="28"/>
          <w:szCs w:val="28"/>
          <w:lang w:val="uk-UA"/>
        </w:rPr>
        <w:t>за його порушення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6.1. Моніторинг розміщення вивісок у м. Суми та контроль за дотриманням цих Правил здійснюються робочим органом,</w:t>
      </w:r>
      <w:r w:rsidRPr="00FB0EAC">
        <w:rPr>
          <w:color w:val="000000"/>
          <w:sz w:val="28"/>
          <w:szCs w:val="28"/>
          <w:lang w:val="uk-UA"/>
        </w:rPr>
        <w:t xml:space="preserve"> а також іншими органами відповідно до чинного законодавства у межах своєї компетенції.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. 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6.2. Відповідальність за розміщення вивіски (міцність, стійкість, безпеку, відповідність погодженому паспорту, цілісність фасаду будівлі після монтажу/демонтажу вивіски несе </w:t>
      </w:r>
      <w:r w:rsidR="005262A9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її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власник </w:t>
      </w:r>
      <w:r w:rsidR="005262A9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(користувач)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або </w:t>
      </w:r>
      <w:r w:rsidR="005262A9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інша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уповноважена особа.</w:t>
      </w:r>
    </w:p>
    <w:p w:rsidR="00C9149E" w:rsidRPr="00FB0EAC" w:rsidRDefault="00C9149E" w:rsidP="00C9149E">
      <w:pPr>
        <w:pStyle w:val="a6"/>
        <w:shd w:val="clear" w:color="auto" w:fill="FFFFFF"/>
        <w:tabs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6.3. Якщо при проведенні робіт з монтажу та демонтажу вивіски було пошкоджено фасад (фарбування, декоративні елементи тощо), власник (користувач) вивіски зобов’язаний усунути всі пошкодження протягом десяти календарних днів за власний рахунок.</w:t>
      </w:r>
    </w:p>
    <w:p w:rsidR="004258D0" w:rsidRPr="00FB0EAC" w:rsidRDefault="004258D0" w:rsidP="004258D0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4258D0" w:rsidRDefault="004258D0" w:rsidP="00C9149E">
      <w:pPr>
        <w:pStyle w:val="a6"/>
        <w:shd w:val="clear" w:color="auto" w:fill="FFFFFF"/>
        <w:tabs>
          <w:tab w:val="left" w:pos="426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9149E" w:rsidRPr="00FB0EAC" w:rsidRDefault="00C9149E" w:rsidP="00C9149E">
      <w:pPr>
        <w:pStyle w:val="a6"/>
        <w:shd w:val="clear" w:color="auto" w:fill="FFFFFF"/>
        <w:tabs>
          <w:tab w:val="left" w:pos="426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6.4. За незадовільний зовнішній вигляд та технічну несправність вивісок, їх невідповідність вимогам цих Правил </w:t>
      </w:r>
      <w:r w:rsidR="0078522A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власники (користувачі)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притягуються до відповідальності згідно з законодавством України. </w:t>
      </w:r>
      <w:r w:rsidRPr="00FB0EAC">
        <w:rPr>
          <w:sz w:val="28"/>
          <w:szCs w:val="28"/>
          <w:lang w:val="uk-UA"/>
        </w:rPr>
        <w:t xml:space="preserve">У разі розміщення вивіски з відхиленнями від затвердженого паспорту, а також при порушенні під час монтажу та експлуатації вивіски вимог чинних нормативно-правових актів, державних норм та стандартів, власник (користувач) вивіски повинен усунути допущене порушення або забезпечити демонтаж вивіски власними коштами протягом десяти календарних днів з дня отримання вимоги робочого органу. У разі </w:t>
      </w:r>
      <w:r w:rsidR="0078522A" w:rsidRPr="00FB0EAC">
        <w:rPr>
          <w:sz w:val="28"/>
          <w:szCs w:val="28"/>
          <w:lang w:val="uk-UA"/>
        </w:rPr>
        <w:t>не вчинення</w:t>
      </w:r>
      <w:r w:rsidRPr="00FB0EAC">
        <w:rPr>
          <w:sz w:val="28"/>
          <w:szCs w:val="28"/>
          <w:lang w:val="uk-UA"/>
        </w:rPr>
        <w:t xml:space="preserve"> вищевказаних дій, вивіска чи табличка демонтується примусово згідно з умовами розділу 7 цих Правил.</w:t>
      </w:r>
    </w:p>
    <w:p w:rsidR="00C9149E" w:rsidRPr="00FB0EAC" w:rsidRDefault="00C9149E" w:rsidP="00C9149E">
      <w:pPr>
        <w:jc w:val="both"/>
        <w:rPr>
          <w:sz w:val="28"/>
          <w:szCs w:val="28"/>
          <w:lang w:val="uk-UA"/>
        </w:rPr>
      </w:pPr>
      <w:r w:rsidRPr="00FB0EAC">
        <w:rPr>
          <w:sz w:val="28"/>
          <w:szCs w:val="28"/>
          <w:lang w:val="uk-UA"/>
        </w:rPr>
        <w:t>6.5. У разі припинення права власності (користування) приміщенням, де здійснюється господарська діяльність, власник (користувач) вивіски забезпечує її демонтаж власними силами протягом десяти днів з дня виникнення однієї з зазначених підстав.</w:t>
      </w:r>
    </w:p>
    <w:p w:rsidR="00C9149E" w:rsidRPr="00FB0EAC" w:rsidRDefault="00C9149E" w:rsidP="00C9149E">
      <w:pPr>
        <w:jc w:val="both"/>
        <w:rPr>
          <w:color w:val="000000"/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lang w:val="uk-UA"/>
        </w:rPr>
        <w:t xml:space="preserve">6.6. Питання, що не врегульовані цими Правилами, вирішуються згідно з чинним законодавством України. </w:t>
      </w:r>
    </w:p>
    <w:p w:rsidR="003E4739" w:rsidRDefault="003E4739" w:rsidP="00C9149E">
      <w:pPr>
        <w:shd w:val="clear" w:color="auto" w:fill="FFFFFF"/>
        <w:jc w:val="both"/>
        <w:rPr>
          <w:color w:val="000000"/>
          <w:sz w:val="28"/>
          <w:szCs w:val="28"/>
          <w:highlight w:val="yellow"/>
          <w:shd w:val="clear" w:color="auto" w:fill="FFFFFF"/>
          <w:lang w:val="uk-UA"/>
        </w:rPr>
      </w:pPr>
    </w:p>
    <w:p w:rsidR="00B2296E" w:rsidRPr="004258D0" w:rsidRDefault="00B2296E" w:rsidP="00B2296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258D0">
        <w:rPr>
          <w:b/>
          <w:bCs/>
          <w:color w:val="000000"/>
          <w:sz w:val="28"/>
          <w:szCs w:val="28"/>
          <w:lang w:val="uk-UA"/>
        </w:rPr>
        <w:t>7. Демонтаж самовільно встановлених вивісок</w:t>
      </w:r>
    </w:p>
    <w:p w:rsidR="00B2296E" w:rsidRPr="004258D0" w:rsidRDefault="00B2296E" w:rsidP="00B2296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258D0">
        <w:rPr>
          <w:color w:val="000000"/>
          <w:sz w:val="28"/>
          <w:szCs w:val="28"/>
          <w:shd w:val="clear" w:color="auto" w:fill="FFFFFF"/>
          <w:lang w:val="uk-UA"/>
        </w:rPr>
        <w:t>7.1. Демонтажу підлягають:</w:t>
      </w:r>
    </w:p>
    <w:p w:rsidR="00B2296E" w:rsidRPr="004258D0" w:rsidRDefault="00B2296E" w:rsidP="00B2296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258D0">
        <w:rPr>
          <w:color w:val="000000"/>
          <w:sz w:val="28"/>
          <w:szCs w:val="28"/>
          <w:shd w:val="clear" w:color="auto" w:fill="FFFFFF"/>
          <w:lang w:val="uk-UA"/>
        </w:rPr>
        <w:t>7.1.1. Самовільно встановлені вивіски.</w:t>
      </w:r>
    </w:p>
    <w:p w:rsidR="00645674" w:rsidRPr="00645674" w:rsidRDefault="00645674" w:rsidP="0064567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258D0">
        <w:rPr>
          <w:sz w:val="28"/>
          <w:szCs w:val="28"/>
          <w:lang w:val="uk-UA"/>
        </w:rPr>
        <w:t xml:space="preserve">7.1.2. Вивіски за відсутності, анулювання, закінчення строку дії </w:t>
      </w:r>
      <w:r w:rsidRPr="004258D0">
        <w:rPr>
          <w:color w:val="000000"/>
          <w:sz w:val="28"/>
          <w:szCs w:val="28"/>
          <w:shd w:val="clear" w:color="auto" w:fill="FFFFFF"/>
          <w:lang w:val="uk-UA"/>
        </w:rPr>
        <w:t>паспорта вивіски/паспорта комплексного розміщення малих архітектурних форм (вивісок).</w:t>
      </w:r>
    </w:p>
    <w:p w:rsidR="00B2296E" w:rsidRPr="00FB0EAC" w:rsidRDefault="00B2296E" w:rsidP="00B2296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7.1.</w:t>
      </w:r>
      <w:r w:rsidR="00645674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. Вивіски, встановлені у невідповідності до узгодженого паспорта вивіски/паспорта комплексного розміщення малих архітектурних форм (вивісок).</w:t>
      </w:r>
    </w:p>
    <w:p w:rsidR="005550A1" w:rsidRPr="005550A1" w:rsidRDefault="005550A1" w:rsidP="005550A1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7.1.</w:t>
      </w: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. Вивіски, технічний стан яких створює загрозу життю чи здоров’ю людей </w:t>
      </w:r>
      <w:r w:rsidRPr="005550A1">
        <w:rPr>
          <w:sz w:val="28"/>
          <w:szCs w:val="28"/>
          <w:shd w:val="clear" w:color="auto" w:fill="FFFFFF"/>
          <w:lang w:val="uk-UA"/>
        </w:rPr>
        <w:t>та/або завдає шкоди третім особам, що підтверджується актом з фотофіксацією, підписаним двома представниками робочого органу та власником (балансоутримувачем) будинку та підлягає негайному демонтажу власником в день складання акту.</w:t>
      </w:r>
    </w:p>
    <w:p w:rsidR="00645674" w:rsidRPr="004258D0" w:rsidRDefault="00645674" w:rsidP="00645674">
      <w:pPr>
        <w:jc w:val="both"/>
        <w:rPr>
          <w:sz w:val="28"/>
          <w:szCs w:val="28"/>
          <w:lang w:val="uk-UA"/>
        </w:rPr>
      </w:pPr>
      <w:r w:rsidRPr="004258D0">
        <w:rPr>
          <w:sz w:val="28"/>
          <w:szCs w:val="28"/>
          <w:lang w:val="uk-UA"/>
        </w:rPr>
        <w:t xml:space="preserve">7.1.5. Вивіски, за </w:t>
      </w:r>
      <w:r w:rsidRPr="004258D0">
        <w:rPr>
          <w:sz w:val="28"/>
          <w:szCs w:val="28"/>
        </w:rPr>
        <w:t>рішення</w:t>
      </w:r>
      <w:r w:rsidRPr="004258D0">
        <w:rPr>
          <w:sz w:val="28"/>
          <w:szCs w:val="28"/>
          <w:lang w:val="uk-UA"/>
        </w:rPr>
        <w:t>м</w:t>
      </w:r>
      <w:r w:rsidRPr="004258D0">
        <w:rPr>
          <w:sz w:val="28"/>
          <w:szCs w:val="28"/>
        </w:rPr>
        <w:t xml:space="preserve"> судових органів</w:t>
      </w:r>
      <w:r w:rsidRPr="004258D0">
        <w:rPr>
          <w:sz w:val="28"/>
          <w:szCs w:val="28"/>
          <w:lang w:val="uk-UA"/>
        </w:rPr>
        <w:t>.</w:t>
      </w:r>
    </w:p>
    <w:p w:rsidR="00645674" w:rsidRPr="004258D0" w:rsidRDefault="00645674" w:rsidP="00645674">
      <w:pPr>
        <w:jc w:val="both"/>
        <w:rPr>
          <w:sz w:val="28"/>
          <w:szCs w:val="28"/>
        </w:rPr>
      </w:pPr>
      <w:r w:rsidRPr="004258D0">
        <w:rPr>
          <w:sz w:val="28"/>
          <w:szCs w:val="28"/>
          <w:lang w:val="uk-UA"/>
        </w:rPr>
        <w:t>7.1.6. Вивіски у випадках,</w:t>
      </w:r>
      <w:r w:rsidRPr="004258D0">
        <w:rPr>
          <w:sz w:val="28"/>
          <w:szCs w:val="28"/>
        </w:rPr>
        <w:t xml:space="preserve"> передбачених чинним законодавством України.</w:t>
      </w:r>
    </w:p>
    <w:p w:rsidR="00C64394" w:rsidRPr="004258D0" w:rsidRDefault="006036CD" w:rsidP="006036C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258D0">
        <w:rPr>
          <w:color w:val="000000"/>
          <w:sz w:val="28"/>
          <w:szCs w:val="28"/>
          <w:shd w:val="clear" w:color="auto" w:fill="FFFFFF"/>
          <w:lang w:val="uk-UA"/>
        </w:rPr>
        <w:t xml:space="preserve">7.2. </w:t>
      </w:r>
      <w:r w:rsidR="00C64394" w:rsidRPr="004258D0">
        <w:rPr>
          <w:color w:val="000000"/>
          <w:sz w:val="28"/>
          <w:szCs w:val="28"/>
          <w:shd w:val="clear" w:color="auto" w:fill="FFFFFF"/>
          <w:lang w:val="uk-UA"/>
        </w:rPr>
        <w:t>Підставою для проведення демонтажу самовільно встановленої вивіски є рішення виконавчого комітету Сумської міської ради.</w:t>
      </w:r>
    </w:p>
    <w:p w:rsidR="00131CA1" w:rsidRDefault="00C64394" w:rsidP="00C64394">
      <w:pPr>
        <w:ind w:firstLine="709"/>
        <w:jc w:val="both"/>
        <w:rPr>
          <w:sz w:val="28"/>
          <w:szCs w:val="28"/>
          <w:lang w:val="uk-UA"/>
        </w:rPr>
      </w:pPr>
      <w:r w:rsidRPr="004258D0">
        <w:rPr>
          <w:sz w:val="28"/>
          <w:szCs w:val="28"/>
          <w:lang w:val="uk-UA"/>
        </w:rPr>
        <w:t xml:space="preserve">Після прийняття вказаного рішення </w:t>
      </w:r>
      <w:r w:rsidR="00131CA1" w:rsidRPr="004258D0">
        <w:rPr>
          <w:sz w:val="28"/>
          <w:szCs w:val="28"/>
          <w:lang w:val="uk-UA"/>
        </w:rPr>
        <w:t>робочим</w:t>
      </w:r>
      <w:r w:rsidRPr="004258D0">
        <w:rPr>
          <w:sz w:val="28"/>
          <w:szCs w:val="28"/>
          <w:lang w:val="uk-UA"/>
        </w:rPr>
        <w:t xml:space="preserve"> органом готуються попередження</w:t>
      </w:r>
      <w:r w:rsidR="00131CA1" w:rsidRPr="004258D0">
        <w:rPr>
          <w:sz w:val="28"/>
          <w:szCs w:val="28"/>
          <w:lang w:val="uk-UA"/>
        </w:rPr>
        <w:t xml:space="preserve"> (вимога)</w:t>
      </w:r>
      <w:r w:rsidRPr="004258D0">
        <w:rPr>
          <w:sz w:val="28"/>
          <w:szCs w:val="28"/>
          <w:lang w:val="uk-UA"/>
        </w:rPr>
        <w:t xml:space="preserve"> з посиланням на відповідне рішення ви</w:t>
      </w:r>
      <w:r w:rsidR="00131CA1" w:rsidRPr="004258D0">
        <w:rPr>
          <w:sz w:val="28"/>
          <w:szCs w:val="28"/>
          <w:lang w:val="uk-UA"/>
        </w:rPr>
        <w:t>конавчого комітету міської ради.</w:t>
      </w:r>
    </w:p>
    <w:p w:rsidR="00131CA1" w:rsidRPr="00FB0EAC" w:rsidRDefault="006036CD" w:rsidP="00131CA1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7.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131CA1">
        <w:rPr>
          <w:color w:val="000000"/>
          <w:sz w:val="28"/>
          <w:szCs w:val="28"/>
          <w:shd w:val="clear" w:color="auto" w:fill="FFFFFF"/>
          <w:lang w:val="uk-UA"/>
        </w:rPr>
        <w:t>Попередження (в</w:t>
      </w:r>
      <w:r w:rsidR="00131CA1" w:rsidRPr="00FB0EAC">
        <w:rPr>
          <w:color w:val="000000"/>
          <w:sz w:val="28"/>
          <w:szCs w:val="28"/>
          <w:shd w:val="clear" w:color="auto" w:fill="FFFFFF"/>
          <w:lang w:val="uk-UA"/>
        </w:rPr>
        <w:t>имога</w:t>
      </w:r>
      <w:r w:rsidR="00131CA1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131CA1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вважається вручен</w:t>
      </w:r>
      <w:r w:rsidR="00131CA1">
        <w:rPr>
          <w:color w:val="000000"/>
          <w:sz w:val="28"/>
          <w:szCs w:val="28"/>
          <w:shd w:val="clear" w:color="auto" w:fill="FFFFFF"/>
          <w:lang w:val="uk-UA"/>
        </w:rPr>
        <w:t>им</w:t>
      </w:r>
      <w:r w:rsidR="00131CA1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належним чином у разі:</w:t>
      </w:r>
    </w:p>
    <w:p w:rsidR="00131CA1" w:rsidRPr="00FB0EAC" w:rsidRDefault="00131CA1" w:rsidP="00131CA1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7.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.1. Направлення рекомендованим листом власнику (користувачу) 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 xml:space="preserve">вивіски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на адресу за місцем реєстрації суб’єкта господарювання. </w:t>
      </w:r>
      <w:r w:rsidRPr="00FB0EAC">
        <w:rPr>
          <w:rStyle w:val="rvts6"/>
          <w:color w:val="000000"/>
          <w:sz w:val="28"/>
          <w:szCs w:val="28"/>
          <w:lang w:val="uk-UA"/>
        </w:rPr>
        <w:t>У разі відсутності вищезазначених осіб за такою адресою вважається, що зазначен</w:t>
      </w:r>
      <w:r>
        <w:rPr>
          <w:rStyle w:val="rvts6"/>
          <w:color w:val="000000"/>
          <w:sz w:val="28"/>
          <w:szCs w:val="28"/>
          <w:lang w:val="uk-UA"/>
        </w:rPr>
        <w:t>е попередження</w:t>
      </w:r>
      <w:r w:rsidRPr="00FB0EAC">
        <w:rPr>
          <w:rStyle w:val="rvts6"/>
          <w:color w:val="000000"/>
          <w:sz w:val="28"/>
          <w:szCs w:val="28"/>
          <w:lang w:val="uk-UA"/>
        </w:rPr>
        <w:t xml:space="preserve"> </w:t>
      </w:r>
      <w:r>
        <w:rPr>
          <w:rStyle w:val="rvts6"/>
          <w:color w:val="000000"/>
          <w:sz w:val="28"/>
          <w:szCs w:val="28"/>
          <w:lang w:val="uk-UA"/>
        </w:rPr>
        <w:t>(вимога)</w:t>
      </w:r>
      <w:r w:rsidRPr="00FB0EAC">
        <w:rPr>
          <w:rStyle w:val="rvts6"/>
          <w:color w:val="000000"/>
          <w:sz w:val="28"/>
          <w:szCs w:val="28"/>
          <w:lang w:val="uk-UA"/>
        </w:rPr>
        <w:t xml:space="preserve"> вручено їм належним чином.</w:t>
      </w:r>
    </w:p>
    <w:p w:rsidR="004258D0" w:rsidRPr="00FB0EAC" w:rsidRDefault="004258D0" w:rsidP="004258D0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4258D0" w:rsidRDefault="004258D0" w:rsidP="00131CA1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31CA1" w:rsidRPr="00FB0EAC" w:rsidRDefault="00131CA1" w:rsidP="00131CA1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7.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.2. Вручення особисто представником робочого органу власнику (користувачу) вивіски, або іншим уповноваженим особам. У такому разі на вимозі зазначаються дата вручення 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попередження (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вимоги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DF6FDB">
        <w:rPr>
          <w:color w:val="000000"/>
          <w:sz w:val="28"/>
          <w:szCs w:val="28"/>
          <w:shd w:val="clear" w:color="auto" w:fill="FFFFFF"/>
          <w:lang w:val="uk-UA"/>
        </w:rPr>
        <w:t>, кому вручено та підписи осіб.</w:t>
      </w:r>
    </w:p>
    <w:p w:rsidR="00131CA1" w:rsidRDefault="00131CA1" w:rsidP="00131CA1">
      <w:pPr>
        <w:ind w:firstLine="709"/>
        <w:jc w:val="both"/>
        <w:rPr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У випадку відмови від отримання 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попередження</w:t>
      </w:r>
      <w:r w:rsidR="00594067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(вимоги)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, представниками робочого органу (у складі 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 xml:space="preserve">не менше 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двох осіб) здійснюється напис на 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попередженні</w:t>
      </w:r>
      <w:r w:rsidR="00594067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594067" w:rsidRPr="00FB0EAC">
        <w:rPr>
          <w:color w:val="000000"/>
          <w:sz w:val="28"/>
          <w:szCs w:val="28"/>
          <w:shd w:val="clear" w:color="auto" w:fill="FFFFFF"/>
          <w:lang w:val="uk-UA"/>
        </w:rPr>
        <w:t>вимо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зі)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про відмову від 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його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отримання із зазначенням дати та підписів вказаних осіб. При цьому другий екземпляр </w:t>
      </w:r>
      <w:r w:rsidR="00594067">
        <w:rPr>
          <w:color w:val="000000"/>
          <w:sz w:val="28"/>
          <w:szCs w:val="28"/>
          <w:shd w:val="clear" w:color="auto" w:fill="FFFFFF"/>
          <w:lang w:val="uk-UA"/>
        </w:rPr>
        <w:t>попередження</w:t>
      </w:r>
      <w:r w:rsidR="00594067"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4067" w:rsidRPr="004258D0">
        <w:rPr>
          <w:color w:val="000000"/>
          <w:sz w:val="28"/>
          <w:szCs w:val="28"/>
          <w:shd w:val="clear" w:color="auto" w:fill="FFFFFF"/>
          <w:lang w:val="uk-UA"/>
        </w:rPr>
        <w:t>(вимоги)</w:t>
      </w:r>
      <w:r w:rsidRPr="004258D0">
        <w:rPr>
          <w:color w:val="000000"/>
          <w:sz w:val="28"/>
          <w:szCs w:val="28"/>
          <w:shd w:val="clear" w:color="auto" w:fill="FFFFFF"/>
          <w:lang w:val="uk-UA"/>
        </w:rPr>
        <w:t xml:space="preserve"> розміщується на </w:t>
      </w:r>
      <w:r w:rsidR="00594067" w:rsidRPr="004258D0">
        <w:rPr>
          <w:color w:val="000000"/>
          <w:sz w:val="28"/>
          <w:szCs w:val="28"/>
          <w:shd w:val="clear" w:color="auto" w:fill="FFFFFF"/>
          <w:lang w:val="uk-UA"/>
        </w:rPr>
        <w:t>вивісці, яка підлягає демонтажу або нижче її розміщення</w:t>
      </w:r>
      <w:r w:rsidR="00066CAD" w:rsidRPr="004258D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71031" w:rsidRPr="004258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258D0">
        <w:rPr>
          <w:color w:val="000000"/>
          <w:sz w:val="28"/>
          <w:szCs w:val="28"/>
          <w:shd w:val="clear" w:color="auto" w:fill="FFFFFF"/>
          <w:lang w:val="uk-UA"/>
        </w:rPr>
        <w:t>шляхом безпосереднього наклеювання з подальшою фотофіксацією цього факту.</w:t>
      </w:r>
    </w:p>
    <w:p w:rsidR="00B2296E" w:rsidRPr="00FB0EAC" w:rsidRDefault="00B2296E" w:rsidP="00B2296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7.</w:t>
      </w:r>
      <w:r w:rsidR="00DF6FDB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FB0EAC">
        <w:rPr>
          <w:color w:val="000000"/>
          <w:sz w:val="28"/>
          <w:szCs w:val="28"/>
          <w:shd w:val="clear" w:color="auto" w:fill="FFFFFF"/>
          <w:lang w:val="uk-UA"/>
        </w:rPr>
        <w:t>. Примусовий демонтаж вивісок оформлюється актом у двох примірниках, який підписують представник робочого органу та представник організації, яка здійснювала демонтаж. До акта додається фотофіксація місця розташування малої архітектурної форми (вивіски) до і після демонтажу.</w:t>
      </w:r>
    </w:p>
    <w:p w:rsidR="00B2296E" w:rsidRDefault="00B2296E" w:rsidP="00DF6FDB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В акті проведення демонтажу вивіски зазначаються характер робіт та їх вартість.</w:t>
      </w:r>
    </w:p>
    <w:p w:rsidR="00066CAD" w:rsidRPr="004258D0" w:rsidRDefault="003C3235" w:rsidP="003C3235">
      <w:pPr>
        <w:jc w:val="both"/>
        <w:rPr>
          <w:sz w:val="28"/>
          <w:szCs w:val="28"/>
          <w:lang w:val="uk-UA"/>
        </w:rPr>
      </w:pPr>
      <w:r w:rsidRPr="004258D0">
        <w:rPr>
          <w:sz w:val="28"/>
          <w:szCs w:val="28"/>
          <w:lang w:val="uk-UA"/>
        </w:rPr>
        <w:t xml:space="preserve">7.5. </w:t>
      </w:r>
      <w:r w:rsidR="00066CAD" w:rsidRPr="004258D0">
        <w:rPr>
          <w:sz w:val="28"/>
          <w:szCs w:val="28"/>
          <w:lang w:val="uk-UA"/>
        </w:rPr>
        <w:t>Виконавчим комітетом можуть прийматися рішення щодо демонтажу самовільно встановлених вивісок на фасаді будівлі (споруди), без зазначення окремо кожної вивіски, але акт демонтажу з фотофіксацією у двох примірниках складається на кожну демонтовану конструкцію. Попередження (вимога) в даному випадку вручається під підпис чи наклеюється по кожній конструкції окремо</w:t>
      </w:r>
      <w:r w:rsidR="00AE1D8E">
        <w:rPr>
          <w:sz w:val="28"/>
          <w:szCs w:val="28"/>
          <w:lang w:val="uk-UA"/>
        </w:rPr>
        <w:t>.</w:t>
      </w:r>
    </w:p>
    <w:p w:rsidR="009C3DB0" w:rsidRPr="004258D0" w:rsidRDefault="00B2296E" w:rsidP="009C3DB0">
      <w:pPr>
        <w:shd w:val="clear" w:color="auto" w:fill="FFFFFF"/>
        <w:jc w:val="both"/>
        <w:rPr>
          <w:sz w:val="28"/>
          <w:szCs w:val="28"/>
          <w:lang w:val="uk-UA"/>
        </w:rPr>
      </w:pPr>
      <w:r w:rsidRPr="004258D0">
        <w:rPr>
          <w:color w:val="000000"/>
          <w:sz w:val="28"/>
          <w:szCs w:val="28"/>
          <w:shd w:val="clear" w:color="auto" w:fill="FFFFFF"/>
          <w:lang w:val="uk-UA"/>
        </w:rPr>
        <w:t>7.</w:t>
      </w:r>
      <w:r w:rsidR="009C3DB0" w:rsidRPr="004258D0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4258D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9C3DB0" w:rsidRPr="004258D0">
        <w:rPr>
          <w:sz w:val="28"/>
          <w:szCs w:val="28"/>
          <w:lang w:val="uk-UA"/>
        </w:rPr>
        <w:t>Робочий орган, комісія, комунальні підприємства, суб’єкти господарювання, задіяні в демонтажі вивісок,</w:t>
      </w:r>
      <w:r w:rsidR="009C3DB0" w:rsidRPr="004258D0">
        <w:rPr>
          <w:bCs/>
          <w:sz w:val="28"/>
          <w:szCs w:val="28"/>
          <w:lang w:val="uk-UA"/>
        </w:rPr>
        <w:t xml:space="preserve"> </w:t>
      </w:r>
      <w:r w:rsidR="009C3DB0" w:rsidRPr="004258D0">
        <w:rPr>
          <w:sz w:val="28"/>
          <w:szCs w:val="28"/>
          <w:lang w:val="uk-UA"/>
        </w:rPr>
        <w:t>не несуть відповідальності за їх пошкодження.</w:t>
      </w:r>
    </w:p>
    <w:p w:rsidR="009C3DB0" w:rsidRPr="004258D0" w:rsidRDefault="009C3DB0" w:rsidP="009C3DB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258D0">
        <w:rPr>
          <w:sz w:val="28"/>
          <w:szCs w:val="28"/>
        </w:rPr>
        <w:t xml:space="preserve">Якщо розмір, вага, конфігурація тощо не дозволяє провести демонтаж </w:t>
      </w:r>
      <w:r w:rsidRPr="004258D0">
        <w:rPr>
          <w:sz w:val="28"/>
          <w:szCs w:val="28"/>
          <w:lang w:val="uk-UA"/>
        </w:rPr>
        <w:t xml:space="preserve">вивіски </w:t>
      </w:r>
      <w:r w:rsidRPr="004258D0">
        <w:rPr>
          <w:sz w:val="28"/>
          <w:szCs w:val="28"/>
        </w:rPr>
        <w:t xml:space="preserve">в цілісному стані, може проводитись розділення </w:t>
      </w:r>
      <w:r w:rsidR="00060DF6" w:rsidRPr="004258D0">
        <w:rPr>
          <w:sz w:val="28"/>
          <w:szCs w:val="28"/>
          <w:lang w:val="uk-UA"/>
        </w:rPr>
        <w:t>вивіски</w:t>
      </w:r>
      <w:r w:rsidRPr="004258D0">
        <w:rPr>
          <w:sz w:val="28"/>
          <w:szCs w:val="28"/>
        </w:rPr>
        <w:t xml:space="preserve"> на конструктивні елементи.</w:t>
      </w:r>
    </w:p>
    <w:p w:rsidR="009C3DB0" w:rsidRPr="004258D0" w:rsidRDefault="009C3DB0" w:rsidP="009C3DB0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258D0">
        <w:rPr>
          <w:color w:val="000000"/>
          <w:sz w:val="28"/>
          <w:szCs w:val="28"/>
          <w:shd w:val="clear" w:color="auto" w:fill="FFFFFF"/>
          <w:lang w:val="uk-UA"/>
        </w:rPr>
        <w:t>7.7. Демонтовані вивіски передаються на зберігання організації, з якою укладено договір про таке зберігання.</w:t>
      </w:r>
    </w:p>
    <w:p w:rsidR="009C3DB0" w:rsidRDefault="00060DF6" w:rsidP="00060DF6">
      <w:pPr>
        <w:jc w:val="both"/>
        <w:rPr>
          <w:sz w:val="28"/>
          <w:szCs w:val="28"/>
          <w:lang w:val="uk-UA"/>
        </w:rPr>
      </w:pPr>
      <w:r w:rsidRPr="004258D0">
        <w:rPr>
          <w:sz w:val="28"/>
          <w:szCs w:val="28"/>
          <w:lang w:val="uk-UA"/>
        </w:rPr>
        <w:t>7</w:t>
      </w:r>
      <w:r w:rsidR="009C3DB0" w:rsidRPr="004258D0">
        <w:rPr>
          <w:sz w:val="28"/>
          <w:szCs w:val="28"/>
          <w:lang w:val="uk-UA"/>
        </w:rPr>
        <w:t xml:space="preserve">.8. Витрати на відключення від інженерних мереж (у разі підключення), демонтаж </w:t>
      </w:r>
      <w:r w:rsidRPr="004258D0">
        <w:rPr>
          <w:sz w:val="28"/>
          <w:szCs w:val="28"/>
          <w:lang w:val="uk-UA"/>
        </w:rPr>
        <w:t>вивісок</w:t>
      </w:r>
      <w:r w:rsidR="009C3DB0" w:rsidRPr="004258D0">
        <w:rPr>
          <w:sz w:val="28"/>
          <w:szCs w:val="28"/>
          <w:lang w:val="uk-UA"/>
        </w:rPr>
        <w:t xml:space="preserve">, зберігання демонтованих </w:t>
      </w:r>
      <w:r w:rsidRPr="004258D0">
        <w:rPr>
          <w:sz w:val="28"/>
          <w:szCs w:val="28"/>
          <w:lang w:val="uk-UA"/>
        </w:rPr>
        <w:t>вивісок</w:t>
      </w:r>
      <w:r w:rsidR="009C3DB0" w:rsidRPr="004258D0">
        <w:rPr>
          <w:bCs/>
          <w:sz w:val="28"/>
          <w:szCs w:val="28"/>
          <w:lang w:val="uk-UA"/>
        </w:rPr>
        <w:t xml:space="preserve"> на </w:t>
      </w:r>
      <w:r w:rsidR="009C3DB0" w:rsidRPr="004258D0">
        <w:rPr>
          <w:sz w:val="28"/>
          <w:szCs w:val="28"/>
          <w:lang w:val="uk-UA"/>
        </w:rPr>
        <w:t xml:space="preserve">визначеному майданчику покладаються на комунальні підприємства або суб’єктів господарювання, з якими </w:t>
      </w:r>
      <w:r w:rsidRPr="004258D0">
        <w:rPr>
          <w:sz w:val="28"/>
          <w:szCs w:val="28"/>
          <w:lang w:val="uk-UA"/>
        </w:rPr>
        <w:t xml:space="preserve">робочий </w:t>
      </w:r>
      <w:r w:rsidR="009C3DB0" w:rsidRPr="004258D0">
        <w:rPr>
          <w:sz w:val="28"/>
          <w:szCs w:val="28"/>
          <w:lang w:val="uk-UA"/>
        </w:rPr>
        <w:t>орган уклав договори на надання послуг або робіт, які в подальшому оплачуються за рахунок коштів міського бюджету.</w:t>
      </w:r>
    </w:p>
    <w:p w:rsidR="008E500D" w:rsidRPr="009C3DB0" w:rsidRDefault="008E500D" w:rsidP="009F56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Компенсація витрат вказаних в даному пункті відшкодовується до загального фонду міського бюджету м. Суми, з 01.01.2020 – до загального фонду бюджету Сумської міської об’</w:t>
      </w:r>
      <w:r w:rsidRPr="0001289B">
        <w:rPr>
          <w:sz w:val="28"/>
          <w:szCs w:val="28"/>
          <w:lang w:val="uk-UA"/>
        </w:rPr>
        <w:t>єднаної територіальної громади.</w:t>
      </w:r>
    </w:p>
    <w:p w:rsidR="00B2296E" w:rsidRPr="00FB0EAC" w:rsidRDefault="00B2296E" w:rsidP="00B2296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7.9. Для повернення демонтованої вивіски її власнику (користувачу) необхідно звернутись до робочого органу з такими документами:</w:t>
      </w:r>
    </w:p>
    <w:p w:rsidR="00B2296E" w:rsidRDefault="00B2296E" w:rsidP="00B2296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7.9.1. Заявою на ім’я керівника робочого органу про повернення примусово демонтованої вивіски.</w:t>
      </w:r>
    </w:p>
    <w:p w:rsidR="00227000" w:rsidRPr="00FB0EAC" w:rsidRDefault="00227000" w:rsidP="00227000">
      <w:pPr>
        <w:ind w:firstLine="284"/>
        <w:jc w:val="both"/>
        <w:rPr>
          <w:bCs/>
          <w:color w:val="000000"/>
          <w:shd w:val="clear" w:color="auto" w:fill="FFFFFF"/>
          <w:lang w:val="uk-UA"/>
        </w:rPr>
      </w:pP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Cs/>
          <w:color w:val="000000"/>
          <w:shd w:val="clear" w:color="auto" w:fill="FFFFFF"/>
          <w:lang w:val="uk-UA"/>
        </w:rPr>
        <w:t>Продовження додатку</w:t>
      </w:r>
    </w:p>
    <w:p w:rsidR="00227000" w:rsidRPr="00FB0EAC" w:rsidRDefault="00227000" w:rsidP="00B2296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B37105" w:rsidRPr="004258D0" w:rsidRDefault="00B37105" w:rsidP="00B37105">
      <w:pPr>
        <w:shd w:val="clear" w:color="auto" w:fill="FFFFFF"/>
        <w:jc w:val="both"/>
        <w:rPr>
          <w:sz w:val="28"/>
          <w:szCs w:val="28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 xml:space="preserve">7.9.2. Документом, який підтверджує право власності (інше майнове право) на </w:t>
      </w:r>
      <w:r w:rsidRPr="004258D0">
        <w:rPr>
          <w:sz w:val="28"/>
          <w:szCs w:val="28"/>
          <w:shd w:val="clear" w:color="auto" w:fill="FFFFFF"/>
          <w:lang w:val="uk-UA"/>
        </w:rPr>
        <w:t>конкретну демонтовану малу архітектурну форму (вивіску) у разі наявності. У випадку відсутності такого документа, особа, що звернулась не має права на отримання такої вивіски.</w:t>
      </w:r>
    </w:p>
    <w:p w:rsidR="00B2296E" w:rsidRDefault="00B2296E" w:rsidP="00B2296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color w:val="000000"/>
          <w:sz w:val="28"/>
          <w:szCs w:val="28"/>
          <w:shd w:val="clear" w:color="auto" w:fill="FFFFFF"/>
          <w:lang w:val="uk-UA"/>
        </w:rPr>
        <w:t>7.9.3. Документом, який підтверджує компенсацію витрат, пов’язаних з демонтажем вивіски, транспортуванням та зберіганням.</w:t>
      </w:r>
    </w:p>
    <w:p w:rsidR="00121FBC" w:rsidRPr="004258D0" w:rsidRDefault="00121FBC" w:rsidP="00121FBC">
      <w:pPr>
        <w:jc w:val="both"/>
        <w:rPr>
          <w:sz w:val="28"/>
          <w:szCs w:val="28"/>
        </w:rPr>
      </w:pPr>
      <w:r w:rsidRPr="004258D0">
        <w:rPr>
          <w:sz w:val="28"/>
          <w:szCs w:val="28"/>
          <w:lang w:val="uk-UA"/>
        </w:rPr>
        <w:t>7</w:t>
      </w:r>
      <w:r w:rsidRPr="004258D0">
        <w:rPr>
          <w:sz w:val="28"/>
          <w:szCs w:val="28"/>
        </w:rPr>
        <w:t xml:space="preserve">.10. Неподання власником </w:t>
      </w:r>
      <w:r w:rsidRPr="004258D0">
        <w:rPr>
          <w:sz w:val="28"/>
          <w:szCs w:val="28"/>
          <w:lang w:val="uk-UA"/>
        </w:rPr>
        <w:t>вивіски</w:t>
      </w:r>
      <w:r w:rsidRPr="004258D0">
        <w:rPr>
          <w:sz w:val="28"/>
          <w:szCs w:val="28"/>
        </w:rPr>
        <w:t xml:space="preserve"> протягом шести місяців з дати демонтажу заяви про повернення демонтовано</w:t>
      </w:r>
      <w:r w:rsidRPr="004258D0">
        <w:rPr>
          <w:sz w:val="28"/>
          <w:szCs w:val="28"/>
          <w:lang w:val="uk-UA"/>
        </w:rPr>
        <w:t>ї вивіски</w:t>
      </w:r>
      <w:r w:rsidRPr="004258D0">
        <w:rPr>
          <w:sz w:val="28"/>
          <w:szCs w:val="28"/>
        </w:rPr>
        <w:t xml:space="preserve"> та передбачених пунктом </w:t>
      </w:r>
      <w:r w:rsidRPr="004258D0">
        <w:rPr>
          <w:sz w:val="28"/>
          <w:szCs w:val="28"/>
          <w:lang w:val="uk-UA"/>
        </w:rPr>
        <w:t>7</w:t>
      </w:r>
      <w:r w:rsidRPr="004258D0">
        <w:rPr>
          <w:sz w:val="28"/>
          <w:szCs w:val="28"/>
        </w:rPr>
        <w:t>.</w:t>
      </w:r>
      <w:r w:rsidRPr="004258D0">
        <w:rPr>
          <w:sz w:val="28"/>
          <w:szCs w:val="28"/>
          <w:lang w:val="uk-UA"/>
        </w:rPr>
        <w:t>9</w:t>
      </w:r>
      <w:r w:rsidRPr="004258D0">
        <w:rPr>
          <w:sz w:val="28"/>
          <w:szCs w:val="28"/>
        </w:rPr>
        <w:t xml:space="preserve">. розділу </w:t>
      </w:r>
      <w:r w:rsidRPr="004258D0">
        <w:rPr>
          <w:sz w:val="28"/>
          <w:szCs w:val="28"/>
          <w:lang w:val="uk-UA"/>
        </w:rPr>
        <w:t>7</w:t>
      </w:r>
      <w:r w:rsidRPr="004258D0">
        <w:rPr>
          <w:sz w:val="28"/>
          <w:szCs w:val="28"/>
        </w:rPr>
        <w:t xml:space="preserve"> П</w:t>
      </w:r>
      <w:r w:rsidRPr="004258D0">
        <w:rPr>
          <w:sz w:val="28"/>
          <w:szCs w:val="28"/>
          <w:lang w:val="uk-UA"/>
        </w:rPr>
        <w:t>равил</w:t>
      </w:r>
      <w:r w:rsidRPr="004258D0">
        <w:rPr>
          <w:sz w:val="28"/>
          <w:szCs w:val="28"/>
        </w:rPr>
        <w:t xml:space="preserve"> документів свідчить про відмову власника від права власності на </w:t>
      </w:r>
      <w:r w:rsidRPr="004258D0">
        <w:rPr>
          <w:sz w:val="28"/>
          <w:szCs w:val="28"/>
          <w:lang w:val="uk-UA"/>
        </w:rPr>
        <w:t>вивіску</w:t>
      </w:r>
      <w:r w:rsidRPr="004258D0">
        <w:rPr>
          <w:sz w:val="28"/>
          <w:szCs w:val="28"/>
        </w:rPr>
        <w:t xml:space="preserve"> і в</w:t>
      </w:r>
      <w:r w:rsidRPr="004258D0">
        <w:rPr>
          <w:sz w:val="28"/>
          <w:szCs w:val="28"/>
          <w:lang w:val="uk-UA"/>
        </w:rPr>
        <w:t>она</w:t>
      </w:r>
      <w:r w:rsidRPr="004258D0">
        <w:rPr>
          <w:sz w:val="28"/>
          <w:szCs w:val="28"/>
        </w:rPr>
        <w:t xml:space="preserve"> згідно з вимогами статті 336 Цивільного кодексу України переходить у власність територіальної громади міста Суми.</w:t>
      </w:r>
    </w:p>
    <w:p w:rsidR="003748CB" w:rsidRPr="003748CB" w:rsidRDefault="00121FBC" w:rsidP="00121FBC">
      <w:pPr>
        <w:ind w:firstLine="708"/>
        <w:jc w:val="both"/>
        <w:rPr>
          <w:sz w:val="28"/>
          <w:szCs w:val="28"/>
          <w:lang w:val="uk-UA"/>
        </w:rPr>
      </w:pPr>
      <w:r w:rsidRPr="004258D0">
        <w:rPr>
          <w:sz w:val="28"/>
          <w:szCs w:val="28"/>
        </w:rPr>
        <w:t xml:space="preserve">У разі, якщо власник </w:t>
      </w:r>
      <w:r w:rsidRPr="004258D0">
        <w:rPr>
          <w:sz w:val="28"/>
          <w:szCs w:val="28"/>
          <w:lang w:val="uk-UA"/>
        </w:rPr>
        <w:t>вивіски</w:t>
      </w:r>
      <w:r w:rsidRPr="004258D0">
        <w:rPr>
          <w:sz w:val="28"/>
          <w:szCs w:val="28"/>
        </w:rPr>
        <w:t xml:space="preserve"> невідомий, </w:t>
      </w:r>
      <w:r w:rsidRPr="004258D0">
        <w:rPr>
          <w:sz w:val="28"/>
          <w:szCs w:val="28"/>
          <w:lang w:val="uk-UA"/>
        </w:rPr>
        <w:t>робочий</w:t>
      </w:r>
      <w:r w:rsidRPr="004258D0">
        <w:rPr>
          <w:sz w:val="28"/>
          <w:szCs w:val="28"/>
        </w:rPr>
        <w:t xml:space="preserve"> орган у день </w:t>
      </w:r>
      <w:r w:rsidRPr="004258D0">
        <w:rPr>
          <w:sz w:val="28"/>
          <w:szCs w:val="28"/>
          <w:lang w:val="uk-UA"/>
        </w:rPr>
        <w:t xml:space="preserve"> </w:t>
      </w:r>
      <w:r w:rsidRPr="004258D0">
        <w:rPr>
          <w:sz w:val="28"/>
          <w:szCs w:val="28"/>
        </w:rPr>
        <w:t xml:space="preserve">демонтажу </w:t>
      </w:r>
      <w:r w:rsidRPr="004258D0">
        <w:rPr>
          <w:sz w:val="28"/>
          <w:szCs w:val="28"/>
          <w:lang w:val="uk-UA"/>
        </w:rPr>
        <w:t>вивіски</w:t>
      </w:r>
      <w:r w:rsidRPr="004258D0">
        <w:rPr>
          <w:sz w:val="28"/>
          <w:szCs w:val="28"/>
        </w:rPr>
        <w:t xml:space="preserve"> письмово повідомляє про знахідку такого об’єкта територіальний орган Національної поліції. Якщо впродовж шести місяців з дати повідомлення від власника не надійде заява про повернення демонтовано</w:t>
      </w:r>
      <w:r w:rsidRPr="004258D0">
        <w:rPr>
          <w:sz w:val="28"/>
          <w:szCs w:val="28"/>
          <w:lang w:val="uk-UA"/>
        </w:rPr>
        <w:t>ї вивіски</w:t>
      </w:r>
      <w:r w:rsidRPr="004258D0">
        <w:rPr>
          <w:bCs/>
          <w:sz w:val="28"/>
          <w:szCs w:val="28"/>
        </w:rPr>
        <w:t xml:space="preserve"> </w:t>
      </w:r>
      <w:r w:rsidRPr="004258D0">
        <w:rPr>
          <w:sz w:val="28"/>
          <w:szCs w:val="28"/>
        </w:rPr>
        <w:t xml:space="preserve">та власник не надасть передбачених пунктом </w:t>
      </w:r>
      <w:r w:rsidRPr="004258D0">
        <w:rPr>
          <w:sz w:val="28"/>
          <w:szCs w:val="28"/>
          <w:lang w:val="uk-UA"/>
        </w:rPr>
        <w:t>7</w:t>
      </w:r>
      <w:r w:rsidRPr="004258D0">
        <w:rPr>
          <w:sz w:val="28"/>
          <w:szCs w:val="28"/>
        </w:rPr>
        <w:t>.</w:t>
      </w:r>
      <w:r w:rsidRPr="004258D0">
        <w:rPr>
          <w:sz w:val="28"/>
          <w:szCs w:val="28"/>
          <w:lang w:val="uk-UA"/>
        </w:rPr>
        <w:t>9</w:t>
      </w:r>
      <w:r w:rsidRPr="004258D0">
        <w:rPr>
          <w:sz w:val="28"/>
          <w:szCs w:val="28"/>
        </w:rPr>
        <w:t xml:space="preserve">. розділу </w:t>
      </w:r>
      <w:r w:rsidRPr="004258D0">
        <w:rPr>
          <w:sz w:val="28"/>
          <w:szCs w:val="28"/>
          <w:lang w:val="uk-UA"/>
        </w:rPr>
        <w:t>7</w:t>
      </w:r>
      <w:r w:rsidRPr="004258D0">
        <w:rPr>
          <w:sz w:val="28"/>
          <w:szCs w:val="28"/>
        </w:rPr>
        <w:t xml:space="preserve"> П</w:t>
      </w:r>
      <w:r w:rsidRPr="004258D0">
        <w:rPr>
          <w:sz w:val="28"/>
          <w:szCs w:val="28"/>
          <w:lang w:val="uk-UA"/>
        </w:rPr>
        <w:t>равил</w:t>
      </w:r>
      <w:r w:rsidRPr="004258D0">
        <w:rPr>
          <w:sz w:val="28"/>
          <w:szCs w:val="28"/>
        </w:rPr>
        <w:t xml:space="preserve"> документів (або власник подасть </w:t>
      </w:r>
      <w:r w:rsidRPr="004258D0">
        <w:rPr>
          <w:sz w:val="28"/>
          <w:szCs w:val="28"/>
          <w:lang w:val="uk-UA"/>
        </w:rPr>
        <w:t>робочому</w:t>
      </w:r>
      <w:r w:rsidRPr="004258D0">
        <w:rPr>
          <w:sz w:val="28"/>
          <w:szCs w:val="28"/>
        </w:rPr>
        <w:t xml:space="preserve"> органу заяву про відмову від набуття права власності на </w:t>
      </w:r>
      <w:r w:rsidRPr="004258D0">
        <w:rPr>
          <w:sz w:val="28"/>
          <w:szCs w:val="28"/>
          <w:lang w:val="uk-UA"/>
        </w:rPr>
        <w:t>вивіску</w:t>
      </w:r>
      <w:r w:rsidRPr="004258D0">
        <w:rPr>
          <w:sz w:val="28"/>
          <w:szCs w:val="28"/>
        </w:rPr>
        <w:t>) ц</w:t>
      </w:r>
      <w:r w:rsidRPr="004258D0">
        <w:rPr>
          <w:sz w:val="28"/>
          <w:szCs w:val="28"/>
          <w:lang w:val="uk-UA"/>
        </w:rPr>
        <w:t>я</w:t>
      </w:r>
      <w:r w:rsidRPr="004258D0">
        <w:rPr>
          <w:sz w:val="28"/>
          <w:szCs w:val="28"/>
        </w:rPr>
        <w:t xml:space="preserve"> </w:t>
      </w:r>
      <w:r w:rsidRPr="004258D0">
        <w:rPr>
          <w:sz w:val="28"/>
          <w:szCs w:val="28"/>
          <w:lang w:val="uk-UA"/>
        </w:rPr>
        <w:t>вивіска</w:t>
      </w:r>
      <w:r w:rsidRPr="004258D0">
        <w:rPr>
          <w:sz w:val="28"/>
          <w:szCs w:val="28"/>
        </w:rPr>
        <w:t xml:space="preserve"> згідно з вимогами статті 338 Цивільного кодексу України переходить у власність те</w:t>
      </w:r>
      <w:r w:rsidR="003748CB">
        <w:rPr>
          <w:sz w:val="28"/>
          <w:szCs w:val="28"/>
        </w:rPr>
        <w:t>риторіальної громади міста Суми</w:t>
      </w:r>
      <w:r w:rsidR="003748CB">
        <w:rPr>
          <w:sz w:val="28"/>
          <w:szCs w:val="28"/>
          <w:lang w:val="uk-UA"/>
        </w:rPr>
        <w:t xml:space="preserve"> </w:t>
      </w:r>
      <w:r w:rsidR="003748CB" w:rsidRPr="003748CB">
        <w:rPr>
          <w:sz w:val="28"/>
          <w:szCs w:val="28"/>
          <w:lang w:val="uk-UA"/>
        </w:rPr>
        <w:t xml:space="preserve">та вважається безхазяйними відходами, які </w:t>
      </w:r>
      <w:r w:rsidR="003748CB" w:rsidRPr="003748CB">
        <w:rPr>
          <w:color w:val="000000"/>
          <w:sz w:val="28"/>
          <w:szCs w:val="28"/>
          <w:shd w:val="clear" w:color="auto" w:fill="FFFFFF"/>
        </w:rPr>
        <w:t>не мають власника або власник яких невідомий</w:t>
      </w:r>
      <w:r w:rsidR="003748C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1FBC" w:rsidRPr="004258D0" w:rsidRDefault="00121FBC" w:rsidP="00121FBC">
      <w:pPr>
        <w:jc w:val="both"/>
        <w:rPr>
          <w:bCs/>
          <w:sz w:val="28"/>
          <w:szCs w:val="28"/>
          <w:lang w:val="uk-UA"/>
        </w:rPr>
      </w:pPr>
      <w:r w:rsidRPr="004258D0">
        <w:rPr>
          <w:bCs/>
          <w:sz w:val="28"/>
          <w:szCs w:val="28"/>
          <w:lang w:val="uk-UA"/>
        </w:rPr>
        <w:t xml:space="preserve">7.11. </w:t>
      </w:r>
      <w:r w:rsidRPr="004258D0">
        <w:rPr>
          <w:sz w:val="28"/>
          <w:szCs w:val="28"/>
          <w:lang w:val="uk-UA"/>
        </w:rPr>
        <w:t>Робочий орган</w:t>
      </w:r>
      <w:r w:rsidRPr="004258D0">
        <w:rPr>
          <w:bCs/>
          <w:sz w:val="28"/>
          <w:szCs w:val="28"/>
          <w:lang w:val="uk-UA"/>
        </w:rPr>
        <w:t xml:space="preserve"> звертається до постійно діючої комісії з питань поводження з безхазяйними відходами на території міста Суми щодо подальшого поводження з відходами (демонтованими вивісками).</w:t>
      </w:r>
    </w:p>
    <w:p w:rsidR="00121FBC" w:rsidRPr="004258D0" w:rsidRDefault="00121FBC" w:rsidP="00121FBC">
      <w:pPr>
        <w:jc w:val="both"/>
        <w:rPr>
          <w:bCs/>
          <w:sz w:val="28"/>
          <w:szCs w:val="28"/>
          <w:lang w:val="uk-UA"/>
        </w:rPr>
      </w:pPr>
      <w:r w:rsidRPr="004258D0">
        <w:rPr>
          <w:bCs/>
          <w:sz w:val="28"/>
          <w:szCs w:val="28"/>
          <w:lang w:val="uk-UA"/>
        </w:rPr>
        <w:t xml:space="preserve">7.12. За результатами своєї роботи постійно діюча комісія з питань поводження з безхазяйними відходами на території міста Суми складає відповідний акт, який передається до виконавчого комітету Сумської міської ради для прийняття рішення щодо подальшого поводження з </w:t>
      </w:r>
      <w:r w:rsidR="005550A1" w:rsidRPr="004258D0">
        <w:rPr>
          <w:bCs/>
          <w:sz w:val="28"/>
          <w:szCs w:val="28"/>
          <w:lang w:val="uk-UA"/>
        </w:rPr>
        <w:t xml:space="preserve">даними </w:t>
      </w:r>
      <w:r w:rsidRPr="004258D0">
        <w:rPr>
          <w:bCs/>
          <w:sz w:val="28"/>
          <w:szCs w:val="28"/>
          <w:lang w:val="uk-UA"/>
        </w:rPr>
        <w:t>відходами.</w:t>
      </w:r>
    </w:p>
    <w:p w:rsidR="00121FBC" w:rsidRDefault="00121FBC" w:rsidP="00121FBC">
      <w:pPr>
        <w:jc w:val="both"/>
        <w:rPr>
          <w:sz w:val="28"/>
          <w:szCs w:val="28"/>
          <w:lang w:val="uk-UA"/>
        </w:rPr>
      </w:pPr>
      <w:r w:rsidRPr="004258D0">
        <w:rPr>
          <w:sz w:val="28"/>
          <w:szCs w:val="28"/>
          <w:lang w:val="uk-UA"/>
        </w:rPr>
        <w:t>7</w:t>
      </w:r>
      <w:r w:rsidRPr="004258D0">
        <w:rPr>
          <w:sz w:val="28"/>
          <w:szCs w:val="28"/>
        </w:rPr>
        <w:t>.1</w:t>
      </w:r>
      <w:r w:rsidRPr="004258D0">
        <w:rPr>
          <w:sz w:val="28"/>
          <w:szCs w:val="28"/>
          <w:lang w:val="uk-UA"/>
        </w:rPr>
        <w:t>3</w:t>
      </w:r>
      <w:r w:rsidRPr="004258D0">
        <w:rPr>
          <w:sz w:val="28"/>
          <w:szCs w:val="28"/>
        </w:rPr>
        <w:t xml:space="preserve">. </w:t>
      </w:r>
      <w:r w:rsidRPr="004258D0">
        <w:rPr>
          <w:sz w:val="28"/>
          <w:szCs w:val="28"/>
          <w:lang w:val="uk-UA"/>
        </w:rPr>
        <w:t>Вивіски</w:t>
      </w:r>
      <w:r w:rsidRPr="004258D0">
        <w:rPr>
          <w:sz w:val="28"/>
          <w:szCs w:val="28"/>
        </w:rPr>
        <w:t>, демонтовані до введення в дію дан</w:t>
      </w:r>
      <w:r w:rsidRPr="004258D0">
        <w:rPr>
          <w:sz w:val="28"/>
          <w:szCs w:val="28"/>
          <w:lang w:val="uk-UA"/>
        </w:rPr>
        <w:t>их</w:t>
      </w:r>
      <w:r w:rsidRPr="004258D0">
        <w:rPr>
          <w:sz w:val="28"/>
          <w:szCs w:val="28"/>
        </w:rPr>
        <w:t xml:space="preserve"> П</w:t>
      </w:r>
      <w:r w:rsidRPr="004258D0">
        <w:rPr>
          <w:sz w:val="28"/>
          <w:szCs w:val="28"/>
          <w:lang w:val="uk-UA"/>
        </w:rPr>
        <w:t>равил</w:t>
      </w:r>
      <w:r w:rsidRPr="004258D0">
        <w:rPr>
          <w:sz w:val="28"/>
          <w:szCs w:val="28"/>
        </w:rPr>
        <w:t xml:space="preserve">, які зберігаються </w:t>
      </w:r>
      <w:r w:rsidR="005550A1" w:rsidRPr="004258D0">
        <w:rPr>
          <w:sz w:val="28"/>
          <w:szCs w:val="28"/>
          <w:lang w:val="uk-UA"/>
        </w:rPr>
        <w:t xml:space="preserve"> </w:t>
      </w:r>
      <w:r w:rsidRPr="004258D0">
        <w:rPr>
          <w:sz w:val="28"/>
          <w:szCs w:val="28"/>
        </w:rPr>
        <w:t xml:space="preserve">на відповідному майданчику, повертаються їх власникам або </w:t>
      </w:r>
      <w:r w:rsidRPr="004258D0">
        <w:rPr>
          <w:sz w:val="28"/>
          <w:szCs w:val="28"/>
          <w:lang w:val="uk-UA"/>
        </w:rPr>
        <w:t>утилізуються</w:t>
      </w:r>
      <w:r w:rsidRPr="004258D0">
        <w:rPr>
          <w:sz w:val="28"/>
          <w:szCs w:val="28"/>
        </w:rPr>
        <w:t>, відповідно до вимог дан</w:t>
      </w:r>
      <w:r w:rsidRPr="004258D0">
        <w:rPr>
          <w:sz w:val="28"/>
          <w:szCs w:val="28"/>
          <w:lang w:val="uk-UA"/>
        </w:rPr>
        <w:t>их</w:t>
      </w:r>
      <w:r w:rsidRPr="004258D0">
        <w:rPr>
          <w:sz w:val="28"/>
          <w:szCs w:val="28"/>
        </w:rPr>
        <w:t xml:space="preserve"> П</w:t>
      </w:r>
      <w:r w:rsidRPr="004258D0">
        <w:rPr>
          <w:sz w:val="28"/>
          <w:szCs w:val="28"/>
          <w:lang w:val="uk-UA"/>
        </w:rPr>
        <w:t>равил.</w:t>
      </w:r>
    </w:p>
    <w:p w:rsidR="00A230CC" w:rsidRDefault="00A230CC" w:rsidP="00B2296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E2AD6" w:rsidRDefault="00EE2AD6" w:rsidP="00B2296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01E22" w:rsidRDefault="00E01E22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21FBC" w:rsidRPr="00FB0EAC" w:rsidRDefault="00121FBC" w:rsidP="00C9149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9149E" w:rsidRPr="00FB0EAC" w:rsidRDefault="00C9149E" w:rsidP="00C9149E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>Начальник управління архітектури</w:t>
      </w:r>
    </w:p>
    <w:p w:rsidR="00C9149E" w:rsidRDefault="00C9149E" w:rsidP="00C9149E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>та містобудування – головний архітектор</w:t>
      </w: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ab/>
        <w:t>А.В. Кривцов</w:t>
      </w:r>
    </w:p>
    <w:p w:rsidR="00EF1FD7" w:rsidRDefault="00EF1FD7" w:rsidP="00C9149E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5550A1" w:rsidRDefault="005550A1" w:rsidP="00C9149E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5550A1" w:rsidRDefault="005550A1" w:rsidP="00C9149E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4258D0" w:rsidRDefault="004258D0" w:rsidP="00C9149E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4258D0" w:rsidRDefault="004258D0" w:rsidP="00C9149E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227000" w:rsidRDefault="00227000" w:rsidP="00C9149E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227000" w:rsidRPr="00FB0EAC" w:rsidRDefault="00227000" w:rsidP="00227000">
      <w:pPr>
        <w:pStyle w:val="11"/>
        <w:tabs>
          <w:tab w:val="left" w:pos="7088"/>
        </w:tabs>
        <w:kinsoku w:val="0"/>
        <w:overflowPunct w:val="0"/>
        <w:jc w:val="both"/>
        <w:outlineLvl w:val="9"/>
        <w:rPr>
          <w:b w:val="0"/>
          <w:sz w:val="20"/>
          <w:szCs w:val="20"/>
          <w:lang w:val="uk-UA"/>
        </w:rPr>
      </w:pPr>
      <w:r>
        <w:rPr>
          <w:b w:val="0"/>
          <w:sz w:val="20"/>
          <w:szCs w:val="20"/>
          <w:lang w:val="uk-UA"/>
        </w:rPr>
        <w:lastRenderedPageBreak/>
        <w:tab/>
      </w:r>
      <w:r w:rsidRPr="00FB0EAC">
        <w:rPr>
          <w:b w:val="0"/>
          <w:sz w:val="20"/>
          <w:szCs w:val="20"/>
          <w:lang w:val="uk-UA"/>
        </w:rPr>
        <w:t>Додаток 1</w:t>
      </w:r>
    </w:p>
    <w:p w:rsidR="00227000" w:rsidRPr="00FB0EAC" w:rsidRDefault="00227000" w:rsidP="00227000">
      <w:pPr>
        <w:pStyle w:val="11"/>
        <w:kinsoku w:val="0"/>
        <w:overflowPunct w:val="0"/>
        <w:ind w:left="4956" w:firstLine="708"/>
        <w:jc w:val="both"/>
        <w:outlineLvl w:val="9"/>
        <w:rPr>
          <w:b w:val="0"/>
          <w:spacing w:val="-1"/>
          <w:sz w:val="20"/>
          <w:szCs w:val="20"/>
          <w:lang w:val="uk-UA"/>
        </w:rPr>
      </w:pPr>
      <w:r w:rsidRPr="00FB0EAC">
        <w:rPr>
          <w:b w:val="0"/>
          <w:sz w:val="20"/>
          <w:szCs w:val="20"/>
          <w:lang w:val="uk-UA"/>
        </w:rPr>
        <w:t>до</w:t>
      </w:r>
      <w:r w:rsidRPr="00FB0EAC">
        <w:rPr>
          <w:b w:val="0"/>
          <w:spacing w:val="-1"/>
          <w:sz w:val="20"/>
          <w:szCs w:val="20"/>
          <w:lang w:val="uk-UA"/>
        </w:rPr>
        <w:t xml:space="preserve"> Правил розміщення</w:t>
      </w:r>
      <w:r>
        <w:rPr>
          <w:b w:val="0"/>
          <w:spacing w:val="-1"/>
          <w:sz w:val="20"/>
          <w:szCs w:val="20"/>
          <w:lang w:val="uk-UA"/>
        </w:rPr>
        <w:t xml:space="preserve"> </w:t>
      </w:r>
      <w:r w:rsidRPr="00FB0EAC">
        <w:rPr>
          <w:b w:val="0"/>
          <w:spacing w:val="-1"/>
          <w:sz w:val="20"/>
          <w:szCs w:val="20"/>
          <w:lang w:val="uk-UA"/>
        </w:rPr>
        <w:t>вивісок у м.</w:t>
      </w:r>
      <w:r w:rsidRPr="00FB0EAC">
        <w:rPr>
          <w:b w:val="0"/>
          <w:sz w:val="20"/>
          <w:szCs w:val="20"/>
          <w:lang w:val="uk-UA"/>
        </w:rPr>
        <w:t xml:space="preserve"> Суми</w:t>
      </w:r>
    </w:p>
    <w:p w:rsidR="00227000" w:rsidRPr="00FB0EAC" w:rsidRDefault="00227000" w:rsidP="00227000">
      <w:pPr>
        <w:pStyle w:val="11"/>
        <w:kinsoku w:val="0"/>
        <w:overflowPunct w:val="0"/>
        <w:ind w:left="3540" w:firstLine="708"/>
        <w:jc w:val="both"/>
        <w:outlineLvl w:val="9"/>
        <w:rPr>
          <w:b w:val="0"/>
          <w:spacing w:val="-1"/>
          <w:sz w:val="24"/>
          <w:lang w:val="uk-UA"/>
        </w:rPr>
      </w:pPr>
    </w:p>
    <w:p w:rsidR="00227000" w:rsidRDefault="00227000" w:rsidP="00227000">
      <w:pPr>
        <w:pStyle w:val="aa"/>
        <w:tabs>
          <w:tab w:val="left" w:pos="6948"/>
        </w:tabs>
        <w:kinsoku w:val="0"/>
        <w:overflowPunct w:val="0"/>
        <w:ind w:left="5103" w:right="591"/>
        <w:rPr>
          <w:lang w:val="uk-UA"/>
        </w:rPr>
      </w:pPr>
      <w:r>
        <w:rPr>
          <w:w w:val="95"/>
        </w:rPr>
        <w:t>Начальнику</w:t>
      </w:r>
      <w:r>
        <w:rPr>
          <w:w w:val="95"/>
        </w:rPr>
        <w:tab/>
      </w:r>
      <w:r>
        <w:t>управління</w:t>
      </w:r>
      <w:r>
        <w:rPr>
          <w:spacing w:val="-19"/>
        </w:rPr>
        <w:t xml:space="preserve"> </w:t>
      </w:r>
      <w:r>
        <w:rPr>
          <w:spacing w:val="-18"/>
        </w:rPr>
        <w:t xml:space="preserve"> </w:t>
      </w:r>
      <w:r>
        <w:t>архітектури</w:t>
      </w:r>
      <w:r>
        <w:rPr>
          <w:lang w:val="uk-UA"/>
        </w:rPr>
        <w:t xml:space="preserve"> та </w:t>
      </w:r>
      <w:r>
        <w:t>містобудування</w:t>
      </w:r>
      <w:r>
        <w:rPr>
          <w:lang w:val="uk-UA"/>
        </w:rPr>
        <w:t xml:space="preserve"> - головний архітектор</w:t>
      </w:r>
    </w:p>
    <w:p w:rsidR="00227000" w:rsidRPr="00B01EF8" w:rsidRDefault="00227000" w:rsidP="00227000">
      <w:pPr>
        <w:pStyle w:val="aa"/>
        <w:tabs>
          <w:tab w:val="left" w:pos="6948"/>
        </w:tabs>
        <w:kinsoku w:val="0"/>
        <w:overflowPunct w:val="0"/>
        <w:ind w:left="5103" w:right="591"/>
        <w:rPr>
          <w:lang w:val="uk-UA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529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16" style="width:182.6pt;height:1pt;mso-position-horizontal-relative:char;mso-position-vertical-relative:line" coordsize="3652,20" o:allowincell="f">
            <v:shape id="_x0000_s1117" style="position:absolute;left:5;top:5;width:3641;height:20;mso-position-horizontal-relative:page;mso-position-vertical-relative:page" coordsize="3641,20" o:allowincell="f" path="m,l3640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line="20" w:lineRule="atLeast"/>
        <w:ind w:left="5296"/>
        <w:rPr>
          <w:sz w:val="2"/>
          <w:szCs w:val="2"/>
        </w:rPr>
        <w:sectPr w:rsidR="00227000" w:rsidSect="00136E48">
          <w:headerReference w:type="default" r:id="rId8"/>
          <w:pgSz w:w="11910" w:h="16840"/>
          <w:pgMar w:top="993" w:right="740" w:bottom="1276" w:left="1580" w:header="0" w:footer="0" w:gutter="0"/>
          <w:cols w:space="720" w:equalWidth="0">
            <w:col w:w="9590"/>
          </w:cols>
          <w:noEndnote/>
        </w:sectPr>
      </w:pPr>
    </w:p>
    <w:p w:rsidR="00227000" w:rsidRDefault="00227000" w:rsidP="00227000">
      <w:pPr>
        <w:pStyle w:val="aa"/>
        <w:tabs>
          <w:tab w:val="left" w:pos="795"/>
          <w:tab w:val="left" w:pos="2380"/>
          <w:tab w:val="left" w:pos="3080"/>
          <w:tab w:val="left" w:pos="4398"/>
        </w:tabs>
        <w:kinsoku w:val="0"/>
        <w:overflowPunct w:val="0"/>
        <w:spacing w:before="235"/>
        <w:ind w:left="121"/>
      </w:pPr>
      <w:r>
        <w:rPr>
          <w:w w:val="95"/>
        </w:rPr>
        <w:lastRenderedPageBreak/>
        <w:t>"</w:t>
      </w:r>
      <w:r>
        <w:rPr>
          <w:w w:val="95"/>
          <w:u w:val="single"/>
        </w:rPr>
        <w:tab/>
      </w:r>
      <w:r>
        <w:rPr>
          <w:w w:val="95"/>
        </w:rPr>
        <w:t>"</w:t>
      </w:r>
      <w:r>
        <w:rPr>
          <w:w w:val="95"/>
          <w:u w:val="single"/>
        </w:rPr>
        <w:tab/>
      </w:r>
      <w:r>
        <w:rPr>
          <w:w w:val="95"/>
        </w:rPr>
        <w:t>20</w:t>
      </w:r>
      <w:r>
        <w:rPr>
          <w:w w:val="95"/>
          <w:u w:val="single"/>
        </w:rPr>
        <w:tab/>
      </w:r>
      <w:r>
        <w:t>р.</w:t>
      </w:r>
      <w:r>
        <w:rPr>
          <w:spacing w:val="-6"/>
        </w:rPr>
        <w:t xml:space="preserve"> </w:t>
      </w:r>
      <w:r>
        <w:rPr>
          <w:spacing w:val="-1"/>
        </w:rPr>
        <w:t>№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kinsoku w:val="0"/>
        <w:overflowPunct w:val="0"/>
        <w:spacing w:line="236" w:lineRule="exact"/>
        <w:ind w:left="12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lastRenderedPageBreak/>
        <w:t>(П.І.Б.)</w:t>
      </w:r>
    </w:p>
    <w:p w:rsidR="00227000" w:rsidRDefault="00227000" w:rsidP="00227000">
      <w:pPr>
        <w:pStyle w:val="aa"/>
        <w:kinsoku w:val="0"/>
        <w:overflowPunct w:val="0"/>
        <w:spacing w:line="236" w:lineRule="exact"/>
        <w:ind w:left="121"/>
        <w:rPr>
          <w:sz w:val="22"/>
          <w:szCs w:val="22"/>
        </w:rPr>
        <w:sectPr w:rsidR="00227000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4399" w:space="2034"/>
            <w:col w:w="3157"/>
          </w:cols>
          <w:noEndnote/>
        </w:sectPr>
      </w:pPr>
    </w:p>
    <w:p w:rsidR="00227000" w:rsidRDefault="00227000" w:rsidP="00227000">
      <w:pPr>
        <w:pStyle w:val="aa"/>
        <w:kinsoku w:val="0"/>
        <w:overflowPunct w:val="0"/>
        <w:spacing w:before="9"/>
        <w:ind w:left="0"/>
        <w:rPr>
          <w:sz w:val="18"/>
          <w:szCs w:val="18"/>
        </w:rPr>
      </w:pPr>
    </w:p>
    <w:p w:rsidR="00227000" w:rsidRDefault="00227000" w:rsidP="00227000">
      <w:pPr>
        <w:pStyle w:val="11"/>
        <w:kinsoku w:val="0"/>
        <w:overflowPunct w:val="0"/>
        <w:spacing w:before="63"/>
        <w:ind w:left="578" w:right="565"/>
        <w:jc w:val="center"/>
        <w:outlineLvl w:val="9"/>
        <w:rPr>
          <w:b w:val="0"/>
          <w:bCs w:val="0"/>
        </w:rPr>
      </w:pPr>
      <w:r>
        <w:t>ЗАЯВА</w:t>
      </w:r>
    </w:p>
    <w:p w:rsidR="00227000" w:rsidRDefault="00227000" w:rsidP="00227000">
      <w:pPr>
        <w:pStyle w:val="aa"/>
        <w:kinsoku w:val="0"/>
        <w:overflowPunct w:val="0"/>
        <w:spacing w:before="1" w:line="320" w:lineRule="exact"/>
        <w:ind w:left="579" w:right="565"/>
        <w:jc w:val="center"/>
      </w:pPr>
      <w:r>
        <w:rPr>
          <w:b/>
          <w:bCs/>
          <w:spacing w:val="-1"/>
        </w:rPr>
        <w:t>на</w:t>
      </w:r>
      <w:r>
        <w:rPr>
          <w:b/>
          <w:bCs/>
          <w:spacing w:val="-14"/>
        </w:rPr>
        <w:t xml:space="preserve"> </w:t>
      </w:r>
      <w:r>
        <w:rPr>
          <w:b/>
          <w:bCs/>
          <w:lang w:val="uk-UA"/>
        </w:rPr>
        <w:t>погодження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паспорта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вивіски</w:t>
      </w:r>
    </w:p>
    <w:p w:rsidR="00227000" w:rsidRDefault="00227000" w:rsidP="00227000">
      <w:pPr>
        <w:pStyle w:val="aa"/>
        <w:tabs>
          <w:tab w:val="left" w:pos="9289"/>
        </w:tabs>
        <w:kinsoku w:val="0"/>
        <w:overflowPunct w:val="0"/>
        <w:spacing w:line="320" w:lineRule="exact"/>
        <w:ind w:left="0" w:right="49"/>
        <w:jc w:val="center"/>
      </w:pPr>
      <w:r>
        <w:t>Заявник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kinsoku w:val="0"/>
        <w:overflowPunct w:val="0"/>
        <w:ind w:left="1770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(для юридичної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 xml:space="preserve">особи </w:t>
      </w:r>
      <w:r>
        <w:rPr>
          <w:i/>
          <w:iCs/>
          <w:sz w:val="20"/>
          <w:szCs w:val="20"/>
        </w:rPr>
        <w:t>-</w:t>
      </w:r>
      <w:r>
        <w:rPr>
          <w:i/>
          <w:iCs/>
          <w:spacing w:val="-1"/>
          <w:sz w:val="20"/>
          <w:szCs w:val="20"/>
        </w:rPr>
        <w:t xml:space="preserve"> повне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найменування,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для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ФОП,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ім’я та по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батькові)</w:t>
      </w:r>
    </w:p>
    <w:p w:rsidR="00227000" w:rsidRDefault="00227000" w:rsidP="00227000">
      <w:pPr>
        <w:pStyle w:val="aa"/>
        <w:kinsoku w:val="0"/>
        <w:overflowPunct w:val="0"/>
        <w:spacing w:before="4"/>
        <w:ind w:left="0"/>
        <w:rPr>
          <w:i/>
          <w:iCs/>
          <w:sz w:val="19"/>
          <w:szCs w:val="19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1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14" style="width:460.45pt;height:1pt;mso-position-horizontal-relative:char;mso-position-vertical-relative:line" coordsize="9209,20" o:allowincell="f">
            <v:shape id="_x0000_s1115" style="position:absolute;left:4;top:4;width:9201;height:20;mso-position-horizontal-relative:page;mso-position-vertical-relative:page" coordsize="9201,20" o:allowincell="f" path="m,l9200,e" filled="f" strokeweight=".14139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line="20" w:lineRule="atLeast"/>
        <w:ind w:left="117"/>
        <w:rPr>
          <w:sz w:val="2"/>
          <w:szCs w:val="2"/>
        </w:rPr>
        <w:sectPr w:rsidR="00227000">
          <w:type w:val="continuous"/>
          <w:pgSz w:w="11910" w:h="16840"/>
          <w:pgMar w:top="106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227000" w:rsidRDefault="00227000" w:rsidP="00227000">
      <w:pPr>
        <w:pStyle w:val="aa"/>
        <w:kinsoku w:val="0"/>
        <w:overflowPunct w:val="0"/>
        <w:spacing w:before="208"/>
        <w:ind w:left="121"/>
      </w:pPr>
      <w:r>
        <w:lastRenderedPageBreak/>
        <w:t>Адреса</w:t>
      </w:r>
      <w:r>
        <w:rPr>
          <w:spacing w:val="-22"/>
        </w:rPr>
        <w:t xml:space="preserve"> </w:t>
      </w:r>
      <w:r>
        <w:t>заявника</w:t>
      </w:r>
    </w:p>
    <w:p w:rsidR="00227000" w:rsidRDefault="00227000" w:rsidP="00227000">
      <w:pPr>
        <w:pStyle w:val="aa"/>
        <w:kinsoku w:val="0"/>
        <w:overflowPunct w:val="0"/>
        <w:spacing w:line="208" w:lineRule="exact"/>
        <w:ind w:left="121"/>
        <w:rPr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i/>
          <w:iCs/>
          <w:spacing w:val="-1"/>
          <w:sz w:val="20"/>
          <w:szCs w:val="20"/>
        </w:rPr>
        <w:lastRenderedPageBreak/>
        <w:t>(банківські реквізити)</w:t>
      </w:r>
    </w:p>
    <w:p w:rsidR="00227000" w:rsidRDefault="00227000" w:rsidP="00227000">
      <w:pPr>
        <w:pStyle w:val="aa"/>
        <w:kinsoku w:val="0"/>
        <w:overflowPunct w:val="0"/>
        <w:spacing w:line="208" w:lineRule="exact"/>
        <w:ind w:left="121"/>
        <w:rPr>
          <w:sz w:val="20"/>
          <w:szCs w:val="20"/>
        </w:rPr>
        <w:sectPr w:rsidR="00227000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2105" w:space="2074"/>
            <w:col w:w="5411"/>
          </w:cols>
          <w:noEndnote/>
        </w:sectPr>
      </w:pP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i/>
          <w:iCs/>
          <w:sz w:val="26"/>
          <w:szCs w:val="26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12" style="width:462.5pt;height:1pt;mso-position-horizontal-relative:char;mso-position-vertical-relative:line" coordsize="9250,20" o:allowincell="f">
            <v:shape id="_x0000_s1113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line="213" w:lineRule="exact"/>
        <w:ind w:left="579" w:right="565"/>
        <w:jc w:val="center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(для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юридичної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 xml:space="preserve">особи </w:t>
      </w:r>
      <w:r>
        <w:rPr>
          <w:i/>
          <w:iCs/>
          <w:sz w:val="20"/>
          <w:szCs w:val="20"/>
        </w:rPr>
        <w:t xml:space="preserve">-  </w:t>
      </w:r>
      <w:r>
        <w:rPr>
          <w:i/>
          <w:iCs/>
          <w:spacing w:val="-1"/>
          <w:sz w:val="20"/>
          <w:szCs w:val="20"/>
        </w:rPr>
        <w:t>місце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знаходження, для фізичної особи-місце проживання, паспортні дані)</w:t>
      </w:r>
    </w:p>
    <w:p w:rsidR="00227000" w:rsidRDefault="00227000" w:rsidP="00227000">
      <w:pPr>
        <w:pStyle w:val="aa"/>
        <w:tabs>
          <w:tab w:val="left" w:pos="9248"/>
        </w:tabs>
        <w:kinsoku w:val="0"/>
        <w:overflowPunct w:val="0"/>
        <w:spacing w:line="321" w:lineRule="exact"/>
        <w:ind w:left="0" w:right="90"/>
        <w:jc w:val="center"/>
      </w:pPr>
      <w:r>
        <w:t>Банківські</w:t>
      </w:r>
      <w:r>
        <w:rPr>
          <w:spacing w:val="-16"/>
        </w:rPr>
        <w:t xml:space="preserve"> </w:t>
      </w:r>
      <w:r>
        <w:t>реквізити,</w:t>
      </w:r>
      <w:r>
        <w:rPr>
          <w:spacing w:val="-16"/>
        </w:rPr>
        <w:t xml:space="preserve"> </w:t>
      </w:r>
      <w:r>
        <w:t>ідентифікаційний</w:t>
      </w:r>
      <w:r>
        <w:rPr>
          <w:spacing w:val="-16"/>
        </w:rPr>
        <w:t xml:space="preserve"> </w:t>
      </w:r>
      <w:r>
        <w:t>код</w:t>
      </w:r>
      <w:r>
        <w:rPr>
          <w:spacing w:val="-15"/>
        </w:rPr>
        <w:t xml:space="preserve"> </w:t>
      </w:r>
      <w:r>
        <w:rPr>
          <w:spacing w:val="-1"/>
        </w:rPr>
        <w:t>(номер)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tabs>
          <w:tab w:val="left" w:pos="9220"/>
        </w:tabs>
        <w:kinsoku w:val="0"/>
        <w:overflowPunct w:val="0"/>
        <w:spacing w:before="1"/>
        <w:ind w:left="0" w:right="118"/>
        <w:jc w:val="center"/>
      </w:pPr>
      <w:r>
        <w:t>Телефон</w:t>
      </w:r>
      <w:r>
        <w:rPr>
          <w:spacing w:val="-24"/>
        </w:rPr>
        <w:t xml:space="preserve"> </w:t>
      </w:r>
      <w:r>
        <w:t>(телефакс)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kinsoku w:val="0"/>
        <w:overflowPunct w:val="0"/>
        <w:spacing w:before="5"/>
        <w:ind w:left="0"/>
        <w:rPr>
          <w:sz w:val="22"/>
          <w:szCs w:val="22"/>
        </w:rPr>
      </w:pPr>
    </w:p>
    <w:p w:rsidR="00227000" w:rsidRDefault="00227000" w:rsidP="00227000">
      <w:pPr>
        <w:pStyle w:val="aa"/>
        <w:tabs>
          <w:tab w:val="left" w:pos="9383"/>
        </w:tabs>
        <w:kinsoku w:val="0"/>
        <w:overflowPunct w:val="0"/>
        <w:spacing w:before="63"/>
        <w:ind w:left="829"/>
      </w:pPr>
      <w:r>
        <w:t>Прошу</w:t>
      </w:r>
      <w:r>
        <w:rPr>
          <w:spacing w:val="-11"/>
        </w:rPr>
        <w:t xml:space="preserve"> </w:t>
      </w:r>
      <w:r>
        <w:t>погодити</w:t>
      </w:r>
      <w:r>
        <w:rPr>
          <w:spacing w:val="-10"/>
        </w:rPr>
        <w:t xml:space="preserve"> </w:t>
      </w:r>
      <w:r>
        <w:rPr>
          <w:spacing w:val="-11"/>
        </w:rPr>
        <w:t xml:space="preserve"> </w:t>
      </w:r>
      <w:r>
        <w:t>паспорт</w:t>
      </w:r>
      <w:r>
        <w:rPr>
          <w:spacing w:val="-11"/>
        </w:rPr>
        <w:t xml:space="preserve"> </w:t>
      </w:r>
      <w:r>
        <w:rPr>
          <w:spacing w:val="-1"/>
        </w:rPr>
        <w:t>вивіски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адресою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tabs>
          <w:tab w:val="left" w:pos="4880"/>
          <w:tab w:val="left" w:pos="9340"/>
        </w:tabs>
        <w:kinsoku w:val="0"/>
        <w:overflowPunct w:val="0"/>
        <w:spacing w:before="1"/>
        <w:ind w:left="1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терміном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"/>
          <w:u w:val="single"/>
        </w:rPr>
        <w:tab/>
      </w:r>
      <w:r>
        <w:t>.</w:t>
      </w:r>
    </w:p>
    <w:p w:rsidR="00227000" w:rsidRDefault="00227000" w:rsidP="00227000">
      <w:pPr>
        <w:pStyle w:val="aa"/>
        <w:tabs>
          <w:tab w:val="left" w:pos="7068"/>
        </w:tabs>
        <w:kinsoku w:val="0"/>
        <w:overflowPunct w:val="0"/>
        <w:ind w:left="572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(повна адреса місця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для розташування вивіски)</w:t>
      </w:r>
      <w:r>
        <w:rPr>
          <w:i/>
          <w:iCs/>
          <w:spacing w:val="-1"/>
          <w:sz w:val="20"/>
          <w:szCs w:val="20"/>
        </w:rPr>
        <w:tab/>
        <w:t>(певний термін)</w:t>
      </w:r>
    </w:p>
    <w:p w:rsidR="00227000" w:rsidRDefault="00227000" w:rsidP="00227000">
      <w:pPr>
        <w:pStyle w:val="aa"/>
        <w:kinsoku w:val="0"/>
        <w:overflowPunct w:val="0"/>
        <w:ind w:left="121"/>
      </w:pPr>
      <w:r>
        <w:t>Перелік</w:t>
      </w:r>
      <w:r>
        <w:rPr>
          <w:spacing w:val="-15"/>
        </w:rPr>
        <w:t xml:space="preserve"> </w:t>
      </w:r>
      <w:r>
        <w:rPr>
          <w:spacing w:val="-1"/>
        </w:rPr>
        <w:t>документів,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4"/>
        </w:rPr>
        <w:t xml:space="preserve"> </w:t>
      </w:r>
      <w:r>
        <w:rPr>
          <w:spacing w:val="-1"/>
        </w:rPr>
        <w:t>додаються:</w:t>
      </w: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26"/>
          <w:szCs w:val="26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10" style="width:462.5pt;height:1pt;mso-position-horizontal-relative:char;mso-position-vertical-relative:line" coordsize="9250,20" o:allowincell="f">
            <v:shape id="_x0000_s1111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before="5"/>
        <w:ind w:left="0"/>
        <w:rPr>
          <w:sz w:val="25"/>
          <w:szCs w:val="25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08" style="width:462.5pt;height:1pt;mso-position-horizontal-relative:char;mso-position-vertical-relative:line" coordsize="9250,20" o:allowincell="f">
            <v:shape id="_x0000_s1109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ind w:left="0"/>
        <w:rPr>
          <w:sz w:val="17"/>
          <w:szCs w:val="17"/>
        </w:rPr>
      </w:pPr>
    </w:p>
    <w:p w:rsidR="00227000" w:rsidRDefault="00227000" w:rsidP="00227000">
      <w:pPr>
        <w:pStyle w:val="aa"/>
        <w:kinsoku w:val="0"/>
        <w:overflowPunct w:val="0"/>
        <w:spacing w:before="63"/>
        <w:ind w:left="121" w:right="107" w:firstLine="708"/>
        <w:jc w:val="both"/>
      </w:pPr>
      <w:r>
        <w:t>Відповідно</w:t>
      </w:r>
      <w:r>
        <w:rPr>
          <w:spacing w:val="9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spacing w:val="-1"/>
        </w:rPr>
        <w:t>ст.</w:t>
      </w:r>
      <w:r>
        <w:rPr>
          <w:spacing w:val="8"/>
        </w:rPr>
        <w:t xml:space="preserve"> </w:t>
      </w:r>
      <w:r>
        <w:rPr>
          <w:spacing w:val="-1"/>
        </w:rPr>
        <w:t>11</w:t>
      </w:r>
      <w:r>
        <w:rPr>
          <w:spacing w:val="8"/>
        </w:rPr>
        <w:t xml:space="preserve"> </w:t>
      </w:r>
      <w:r>
        <w:t>Закону</w:t>
      </w:r>
      <w:r>
        <w:rPr>
          <w:spacing w:val="8"/>
        </w:rPr>
        <w:t xml:space="preserve"> </w:t>
      </w:r>
      <w:r>
        <w:t>України</w:t>
      </w:r>
      <w:r>
        <w:rPr>
          <w:spacing w:val="8"/>
        </w:rPr>
        <w:t xml:space="preserve"> </w:t>
      </w:r>
      <w:r>
        <w:rPr>
          <w:spacing w:val="-1"/>
        </w:rPr>
        <w:t>"Про</w:t>
      </w:r>
      <w:r>
        <w:rPr>
          <w:spacing w:val="8"/>
        </w:rPr>
        <w:t xml:space="preserve"> </w:t>
      </w:r>
      <w:r>
        <w:rPr>
          <w:spacing w:val="-1"/>
        </w:rPr>
        <w:t>захист</w:t>
      </w:r>
      <w:r>
        <w:rPr>
          <w:spacing w:val="8"/>
        </w:rPr>
        <w:t xml:space="preserve"> </w:t>
      </w:r>
      <w:r>
        <w:t>персональних</w:t>
      </w:r>
      <w:r>
        <w:rPr>
          <w:spacing w:val="8"/>
        </w:rPr>
        <w:t xml:space="preserve"> </w:t>
      </w:r>
      <w:r>
        <w:t>даних"</w:t>
      </w:r>
      <w:r>
        <w:rPr>
          <w:spacing w:val="28"/>
          <w:w w:val="99"/>
        </w:rPr>
        <w:t xml:space="preserve"> </w:t>
      </w:r>
      <w:r>
        <w:rPr>
          <w:spacing w:val="-1"/>
        </w:rPr>
        <w:t>надаю</w:t>
      </w:r>
      <w:r>
        <w:rPr>
          <w:spacing w:val="17"/>
        </w:rPr>
        <w:t xml:space="preserve"> </w:t>
      </w:r>
      <w:r>
        <w:t>згоду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обробку</w:t>
      </w:r>
      <w:r>
        <w:rPr>
          <w:spacing w:val="18"/>
        </w:rPr>
        <w:t xml:space="preserve"> </w:t>
      </w:r>
      <w:r>
        <w:rPr>
          <w:spacing w:val="-1"/>
        </w:rPr>
        <w:t>та</w:t>
      </w:r>
      <w:r>
        <w:rPr>
          <w:spacing w:val="15"/>
        </w:rPr>
        <w:t xml:space="preserve"> </w:t>
      </w:r>
      <w:r>
        <w:t>використання</w:t>
      </w:r>
      <w:r>
        <w:rPr>
          <w:spacing w:val="18"/>
        </w:rPr>
        <w:t xml:space="preserve"> </w:t>
      </w:r>
      <w:r>
        <w:t>моїх</w:t>
      </w:r>
      <w:r>
        <w:rPr>
          <w:spacing w:val="18"/>
        </w:rPr>
        <w:t xml:space="preserve"> </w:t>
      </w:r>
      <w:r>
        <w:t>персональних</w:t>
      </w:r>
      <w:r>
        <w:rPr>
          <w:spacing w:val="19"/>
        </w:rPr>
        <w:t xml:space="preserve"> </w:t>
      </w:r>
      <w:r>
        <w:t>даних</w:t>
      </w:r>
      <w:r>
        <w:rPr>
          <w:spacing w:val="17"/>
        </w:rPr>
        <w:t xml:space="preserve"> </w:t>
      </w:r>
      <w:r>
        <w:t>для</w:t>
      </w:r>
      <w:r>
        <w:rPr>
          <w:spacing w:val="22"/>
          <w:w w:val="99"/>
        </w:rPr>
        <w:t xml:space="preserve"> </w:t>
      </w:r>
      <w:r>
        <w:t>здійснення</w:t>
      </w:r>
      <w:r>
        <w:rPr>
          <w:spacing w:val="-14"/>
        </w:rPr>
        <w:t xml:space="preserve"> </w:t>
      </w:r>
      <w:r>
        <w:rPr>
          <w:spacing w:val="-1"/>
        </w:rPr>
        <w:t>повноважень,</w:t>
      </w:r>
      <w:r>
        <w:rPr>
          <w:spacing w:val="-12"/>
        </w:rPr>
        <w:t xml:space="preserve"> </w:t>
      </w:r>
      <w:r>
        <w:t>пов’язаних</w:t>
      </w:r>
      <w:r>
        <w:rPr>
          <w:spacing w:val="-13"/>
        </w:rPr>
        <w:t xml:space="preserve"> </w:t>
      </w:r>
      <w:r>
        <w:t>із</w:t>
      </w:r>
      <w:r>
        <w:rPr>
          <w:spacing w:val="-13"/>
        </w:rPr>
        <w:t xml:space="preserve"> </w:t>
      </w:r>
      <w:r>
        <w:t>розглядом</w:t>
      </w:r>
      <w:r>
        <w:rPr>
          <w:spacing w:val="-13"/>
        </w:rPr>
        <w:t xml:space="preserve"> </w:t>
      </w:r>
      <w:r>
        <w:t>даного</w:t>
      </w:r>
      <w:r>
        <w:rPr>
          <w:spacing w:val="-12"/>
        </w:rPr>
        <w:t xml:space="preserve"> </w:t>
      </w:r>
      <w:r>
        <w:t>запиту.</w:t>
      </w:r>
    </w:p>
    <w:p w:rsidR="00227000" w:rsidRDefault="00227000" w:rsidP="00227000">
      <w:pPr>
        <w:pStyle w:val="aa"/>
        <w:kinsoku w:val="0"/>
        <w:overflowPunct w:val="0"/>
        <w:spacing w:before="3"/>
        <w:ind w:left="0"/>
        <w:rPr>
          <w:sz w:val="31"/>
          <w:szCs w:val="31"/>
        </w:rPr>
      </w:pPr>
    </w:p>
    <w:p w:rsidR="00227000" w:rsidRDefault="00227000" w:rsidP="00227000">
      <w:pPr>
        <w:pStyle w:val="aa"/>
        <w:tabs>
          <w:tab w:val="left" w:pos="1537"/>
          <w:tab w:val="left" w:pos="4476"/>
        </w:tabs>
        <w:kinsoku w:val="0"/>
        <w:overflowPunct w:val="0"/>
        <w:ind w:left="121"/>
        <w:rPr>
          <w:sz w:val="24"/>
          <w:szCs w:val="24"/>
        </w:rPr>
      </w:pPr>
      <w:r>
        <w:rPr>
          <w:spacing w:val="-1"/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227000" w:rsidRDefault="007015B6" w:rsidP="00227000">
      <w:pPr>
        <w:pStyle w:val="aa"/>
        <w:kinsoku w:val="0"/>
        <w:overflowPunct w:val="0"/>
        <w:spacing w:line="20" w:lineRule="atLeast"/>
        <w:ind w:left="517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06" style="width:210.7pt;height:1pt;mso-position-horizontal-relative:char;mso-position-vertical-relative:line" coordsize="4214,20" o:allowincell="f">
            <v:shape id="_x0000_s1107" style="position:absolute;left:5;top:5;width:4203;height:20;mso-position-horizontal-relative:page;mso-position-vertical-relative:page" coordsize="4203,20" o:allowincell="f" path="m,l4202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tabs>
          <w:tab w:val="left" w:pos="5412"/>
        </w:tabs>
        <w:kinsoku w:val="0"/>
        <w:overflowPunct w:val="0"/>
        <w:ind w:left="5664" w:right="1195" w:hanging="3242"/>
        <w:rPr>
          <w:sz w:val="20"/>
          <w:szCs w:val="20"/>
        </w:rPr>
      </w:pPr>
      <w:r>
        <w:rPr>
          <w:i/>
          <w:iCs/>
          <w:spacing w:val="-1"/>
          <w:w w:val="95"/>
          <w:sz w:val="20"/>
          <w:szCs w:val="20"/>
        </w:rPr>
        <w:t>(підпис)</w:t>
      </w:r>
      <w:r>
        <w:rPr>
          <w:i/>
          <w:iCs/>
          <w:spacing w:val="-1"/>
          <w:w w:val="95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>(прізвище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та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ініціали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заявника або</w:t>
      </w:r>
      <w:r>
        <w:rPr>
          <w:i/>
          <w:iCs/>
          <w:spacing w:val="2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уповноваженої ним особи)</w:t>
      </w:r>
    </w:p>
    <w:p w:rsidR="00227000" w:rsidRDefault="00227000" w:rsidP="00227000">
      <w:pPr>
        <w:pStyle w:val="aa"/>
        <w:kinsoku w:val="0"/>
        <w:overflowPunct w:val="0"/>
        <w:spacing w:line="275" w:lineRule="exact"/>
        <w:ind w:left="121"/>
        <w:jc w:val="both"/>
        <w:rPr>
          <w:sz w:val="24"/>
          <w:szCs w:val="24"/>
        </w:rPr>
      </w:pPr>
      <w:r>
        <w:rPr>
          <w:spacing w:val="-1"/>
          <w:sz w:val="24"/>
          <w:szCs w:val="24"/>
          <w:u w:val="single"/>
        </w:rPr>
        <w:t>До заяви</w:t>
      </w:r>
      <w:r>
        <w:rPr>
          <w:sz w:val="24"/>
          <w:szCs w:val="24"/>
          <w:u w:val="single"/>
        </w:rPr>
        <w:t xml:space="preserve"> додаються</w:t>
      </w:r>
      <w:r>
        <w:rPr>
          <w:spacing w:val="-1"/>
          <w:sz w:val="24"/>
          <w:szCs w:val="24"/>
          <w:u w:val="single"/>
        </w:rPr>
        <w:t xml:space="preserve"> такі</w:t>
      </w:r>
      <w:r>
        <w:rPr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документи:</w:t>
      </w:r>
    </w:p>
    <w:p w:rsidR="00227000" w:rsidRDefault="00227000" w:rsidP="00227000">
      <w:pPr>
        <w:pStyle w:val="aa"/>
        <w:kinsoku w:val="0"/>
        <w:overflowPunct w:val="0"/>
        <w:ind w:left="121"/>
        <w:jc w:val="both"/>
        <w:rPr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pacing w:val="-1"/>
          <w:sz w:val="24"/>
          <w:szCs w:val="24"/>
          <w:lang w:val="uk-UA"/>
        </w:rPr>
        <w:t>П</w:t>
      </w:r>
      <w:r>
        <w:rPr>
          <w:b/>
          <w:bCs/>
          <w:spacing w:val="-1"/>
          <w:sz w:val="24"/>
          <w:szCs w:val="24"/>
        </w:rPr>
        <w:t>аспорт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вивіски</w:t>
      </w:r>
      <w:r>
        <w:rPr>
          <w:b/>
          <w:bCs/>
          <w:spacing w:val="-1"/>
          <w:sz w:val="24"/>
          <w:szCs w:val="24"/>
        </w:rPr>
        <w:t xml:space="preserve"> установленої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форми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2-х </w:t>
      </w:r>
      <w:r>
        <w:rPr>
          <w:spacing w:val="-1"/>
          <w:sz w:val="24"/>
          <w:szCs w:val="24"/>
        </w:rPr>
        <w:t>екземплярах.</w:t>
      </w:r>
    </w:p>
    <w:p w:rsidR="00227000" w:rsidRDefault="00227000" w:rsidP="00227000">
      <w:pPr>
        <w:pStyle w:val="aa"/>
        <w:numPr>
          <w:ilvl w:val="0"/>
          <w:numId w:val="9"/>
        </w:numPr>
        <w:tabs>
          <w:tab w:val="left" w:pos="402"/>
        </w:tabs>
        <w:kinsoku w:val="0"/>
        <w:overflowPunct w:val="0"/>
        <w:ind w:right="106" w:firstLine="0"/>
        <w:jc w:val="both"/>
        <w:rPr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Копія</w:t>
      </w:r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документа,</w:t>
      </w:r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що</w:t>
      </w:r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підтверджує</w:t>
      </w:r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право</w:t>
      </w:r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власності</w:t>
      </w:r>
      <w:r>
        <w:rPr>
          <w:b/>
          <w:bCs/>
          <w:spacing w:val="4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(користування)</w:t>
      </w:r>
      <w:r>
        <w:rPr>
          <w:b/>
          <w:bCs/>
          <w:spacing w:val="4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приміщенням</w:t>
      </w:r>
      <w:r>
        <w:rPr>
          <w:b/>
          <w:bCs/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(територією),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якому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здійснюється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господарська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діяльність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планується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розміщення</w:t>
      </w:r>
      <w:r>
        <w:rPr>
          <w:spacing w:val="7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вивіски.</w:t>
      </w:r>
    </w:p>
    <w:p w:rsidR="00227000" w:rsidRDefault="00227000" w:rsidP="00227000">
      <w:pPr>
        <w:pStyle w:val="aa"/>
        <w:kinsoku w:val="0"/>
        <w:overflowPunct w:val="0"/>
        <w:ind w:left="121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разі </w:t>
      </w:r>
      <w:r>
        <w:rPr>
          <w:spacing w:val="-1"/>
          <w:sz w:val="24"/>
          <w:szCs w:val="24"/>
        </w:rPr>
        <w:t>необхідності:</w:t>
      </w:r>
    </w:p>
    <w:p w:rsidR="00227000" w:rsidRPr="00DA68B2" w:rsidRDefault="00227000" w:rsidP="00227000">
      <w:pPr>
        <w:pStyle w:val="aa"/>
        <w:numPr>
          <w:ilvl w:val="0"/>
          <w:numId w:val="9"/>
        </w:numPr>
        <w:tabs>
          <w:tab w:val="left" w:pos="495"/>
        </w:tabs>
        <w:kinsoku w:val="0"/>
        <w:overflowPunct w:val="0"/>
        <w:ind w:right="108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Копія</w:t>
      </w:r>
      <w:r>
        <w:rPr>
          <w:b/>
          <w:bCs/>
          <w:spacing w:val="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свідоцтва</w:t>
      </w:r>
      <w:r>
        <w:rPr>
          <w:b/>
          <w:bCs/>
          <w:spacing w:val="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про</w:t>
      </w:r>
      <w:r>
        <w:rPr>
          <w:b/>
          <w:bCs/>
          <w:spacing w:val="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реєстрацію</w:t>
      </w:r>
      <w:r>
        <w:rPr>
          <w:b/>
          <w:bCs/>
          <w:spacing w:val="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Держпатентом</w:t>
      </w:r>
      <w:r>
        <w:rPr>
          <w:b/>
          <w:bCs/>
          <w:spacing w:val="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України</w:t>
      </w:r>
      <w:r>
        <w:rPr>
          <w:b/>
          <w:bCs/>
          <w:spacing w:val="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логотипів</w:t>
      </w:r>
      <w:r>
        <w:rPr>
          <w:b/>
          <w:bCs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/в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разі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використання</w:t>
      </w:r>
      <w:r>
        <w:rPr>
          <w:spacing w:val="-1"/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вивісці</w:t>
      </w:r>
      <w:r>
        <w:rPr>
          <w:sz w:val="24"/>
          <w:szCs w:val="24"/>
        </w:rPr>
        <w:t xml:space="preserve"> власних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товарних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знаків,</w:t>
      </w:r>
      <w:r>
        <w:rPr>
          <w:sz w:val="24"/>
          <w:szCs w:val="24"/>
        </w:rPr>
        <w:t xml:space="preserve"> знаків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обслуговування,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логотипів.</w:t>
      </w:r>
    </w:p>
    <w:p w:rsidR="00227000" w:rsidRPr="00DA68B2" w:rsidRDefault="00227000" w:rsidP="00227000">
      <w:pPr>
        <w:pStyle w:val="aa"/>
        <w:numPr>
          <w:ilvl w:val="0"/>
          <w:numId w:val="9"/>
        </w:numPr>
        <w:tabs>
          <w:tab w:val="left" w:pos="495"/>
        </w:tabs>
        <w:kinsoku w:val="0"/>
        <w:overflowPunct w:val="0"/>
        <w:ind w:right="105" w:firstLine="0"/>
        <w:jc w:val="both"/>
        <w:rPr>
          <w:sz w:val="24"/>
          <w:szCs w:val="24"/>
        </w:rPr>
      </w:pPr>
      <w:r w:rsidRPr="00DA68B2">
        <w:rPr>
          <w:b/>
          <w:bCs/>
          <w:sz w:val="24"/>
          <w:szCs w:val="24"/>
          <w:lang w:val="uk-UA"/>
        </w:rPr>
        <w:t>Копія виписки з</w:t>
      </w:r>
      <w:r>
        <w:rPr>
          <w:b/>
          <w:bCs/>
          <w:sz w:val="24"/>
          <w:szCs w:val="24"/>
          <w:lang w:val="uk-UA"/>
        </w:rPr>
        <w:t xml:space="preserve"> Єдиного державного реєстру</w:t>
      </w:r>
      <w:r w:rsidRPr="00DA68B2">
        <w:rPr>
          <w:b/>
          <w:bCs/>
          <w:sz w:val="24"/>
          <w:szCs w:val="24"/>
          <w:lang w:val="uk-UA"/>
        </w:rPr>
        <w:t xml:space="preserve"> </w:t>
      </w:r>
      <w:r w:rsidRPr="00DA68B2">
        <w:rPr>
          <w:sz w:val="24"/>
          <w:szCs w:val="24"/>
        </w:rPr>
        <w:t xml:space="preserve">юридичних осіб та фізичних осіб </w:t>
      </w:r>
      <w:r>
        <w:rPr>
          <w:sz w:val="24"/>
          <w:szCs w:val="24"/>
        </w:rPr>
        <w:t>–</w:t>
      </w:r>
      <w:r w:rsidRPr="00DA68B2">
        <w:rPr>
          <w:sz w:val="24"/>
          <w:szCs w:val="24"/>
        </w:rPr>
        <w:t xml:space="preserve"> підприємців</w:t>
      </w:r>
      <w:r>
        <w:rPr>
          <w:sz w:val="24"/>
          <w:szCs w:val="24"/>
          <w:lang w:val="uk-UA"/>
        </w:rPr>
        <w:t>.</w:t>
      </w:r>
    </w:p>
    <w:p w:rsidR="00227000" w:rsidRDefault="00227000" w:rsidP="00227000">
      <w:pPr>
        <w:pStyle w:val="aa"/>
        <w:tabs>
          <w:tab w:val="left" w:pos="495"/>
        </w:tabs>
        <w:kinsoku w:val="0"/>
        <w:overflowPunct w:val="0"/>
        <w:ind w:right="105"/>
        <w:jc w:val="both"/>
        <w:rPr>
          <w:sz w:val="24"/>
          <w:szCs w:val="24"/>
          <w:lang w:val="uk-UA"/>
        </w:rPr>
      </w:pPr>
    </w:p>
    <w:p w:rsidR="00227000" w:rsidRDefault="00227000" w:rsidP="00227000">
      <w:pPr>
        <w:pStyle w:val="aa"/>
        <w:tabs>
          <w:tab w:val="left" w:pos="495"/>
        </w:tabs>
        <w:kinsoku w:val="0"/>
        <w:overflowPunct w:val="0"/>
        <w:ind w:right="105"/>
        <w:jc w:val="both"/>
        <w:rPr>
          <w:sz w:val="24"/>
          <w:szCs w:val="24"/>
          <w:lang w:val="uk-UA"/>
        </w:rPr>
      </w:pPr>
    </w:p>
    <w:p w:rsidR="00227000" w:rsidRPr="00DA68B2" w:rsidRDefault="00227000" w:rsidP="00227000">
      <w:pPr>
        <w:pStyle w:val="aa"/>
        <w:tabs>
          <w:tab w:val="left" w:pos="495"/>
        </w:tabs>
        <w:kinsoku w:val="0"/>
        <w:overflowPunct w:val="0"/>
        <w:ind w:right="105"/>
        <w:jc w:val="both"/>
        <w:rPr>
          <w:b/>
          <w:sz w:val="24"/>
          <w:szCs w:val="24"/>
          <w:lang w:val="uk-UA"/>
        </w:rPr>
      </w:pPr>
      <w:r w:rsidRPr="00DA68B2">
        <w:rPr>
          <w:b/>
          <w:sz w:val="24"/>
          <w:szCs w:val="24"/>
          <w:lang w:val="uk-UA"/>
        </w:rPr>
        <w:t>Начальник управління архітектури та містобудування</w:t>
      </w:r>
    </w:p>
    <w:p w:rsidR="00227000" w:rsidRPr="00DA68B2" w:rsidRDefault="00227000" w:rsidP="00227000">
      <w:pPr>
        <w:pStyle w:val="aa"/>
        <w:tabs>
          <w:tab w:val="left" w:pos="495"/>
        </w:tabs>
        <w:kinsoku w:val="0"/>
        <w:overflowPunct w:val="0"/>
        <w:ind w:right="105"/>
        <w:jc w:val="both"/>
        <w:rPr>
          <w:b/>
          <w:sz w:val="24"/>
          <w:szCs w:val="24"/>
        </w:rPr>
        <w:sectPr w:rsidR="00227000" w:rsidRPr="00DA68B2">
          <w:type w:val="continuous"/>
          <w:pgSz w:w="11910" w:h="16840"/>
          <w:pgMar w:top="1060" w:right="740" w:bottom="280" w:left="1580" w:header="720" w:footer="720" w:gutter="0"/>
          <w:cols w:space="720" w:equalWidth="0">
            <w:col w:w="9590"/>
          </w:cols>
          <w:noEndnote/>
        </w:sectPr>
      </w:pPr>
      <w:r w:rsidRPr="00DA68B2">
        <w:rPr>
          <w:b/>
          <w:sz w:val="24"/>
          <w:szCs w:val="24"/>
          <w:lang w:val="uk-UA"/>
        </w:rPr>
        <w:t>Сумської міської ради – головний архітектор                                               А.В. Кривцов</w:t>
      </w:r>
    </w:p>
    <w:p w:rsidR="00227000" w:rsidRPr="004154E5" w:rsidRDefault="00227000" w:rsidP="00227000">
      <w:pPr>
        <w:pStyle w:val="aa"/>
        <w:kinsoku w:val="0"/>
        <w:overflowPunct w:val="0"/>
        <w:spacing w:line="208" w:lineRule="exact"/>
        <w:ind w:left="121"/>
        <w:rPr>
          <w:sz w:val="20"/>
          <w:szCs w:val="20"/>
          <w:lang w:val="uk-UA"/>
        </w:rPr>
        <w:sectPr w:rsidR="00227000" w:rsidRPr="004154E5">
          <w:headerReference w:type="default" r:id="rId9"/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2105" w:space="2074"/>
            <w:col w:w="5411"/>
          </w:cols>
          <w:noEndnote/>
        </w:sectPr>
      </w:pPr>
    </w:p>
    <w:p w:rsidR="00227000" w:rsidRPr="00FB0EAC" w:rsidRDefault="00227000" w:rsidP="00227000">
      <w:pPr>
        <w:pStyle w:val="11"/>
        <w:kinsoku w:val="0"/>
        <w:overflowPunct w:val="0"/>
        <w:ind w:left="6372" w:firstLine="708"/>
        <w:jc w:val="both"/>
        <w:outlineLvl w:val="9"/>
        <w:rPr>
          <w:b w:val="0"/>
          <w:sz w:val="20"/>
          <w:szCs w:val="20"/>
          <w:lang w:val="uk-UA"/>
        </w:rPr>
      </w:pPr>
      <w:r w:rsidRPr="00FB0EAC">
        <w:rPr>
          <w:b w:val="0"/>
          <w:sz w:val="20"/>
          <w:szCs w:val="20"/>
          <w:lang w:val="uk-UA"/>
        </w:rPr>
        <w:lastRenderedPageBreak/>
        <w:t>Додаток 2</w:t>
      </w:r>
    </w:p>
    <w:p w:rsidR="00227000" w:rsidRPr="00FB0EAC" w:rsidRDefault="00227000" w:rsidP="00227000">
      <w:pPr>
        <w:pStyle w:val="11"/>
        <w:kinsoku w:val="0"/>
        <w:overflowPunct w:val="0"/>
        <w:ind w:left="5664"/>
        <w:jc w:val="both"/>
        <w:outlineLvl w:val="9"/>
        <w:rPr>
          <w:b w:val="0"/>
          <w:spacing w:val="-1"/>
          <w:sz w:val="20"/>
          <w:szCs w:val="20"/>
          <w:lang w:val="uk-UA"/>
        </w:rPr>
      </w:pPr>
      <w:r w:rsidRPr="00FB0EAC">
        <w:rPr>
          <w:b w:val="0"/>
          <w:sz w:val="20"/>
          <w:szCs w:val="20"/>
          <w:lang w:val="uk-UA"/>
        </w:rPr>
        <w:t>до</w:t>
      </w:r>
      <w:r w:rsidRPr="00FB0EAC">
        <w:rPr>
          <w:b w:val="0"/>
          <w:spacing w:val="-1"/>
          <w:sz w:val="20"/>
          <w:szCs w:val="20"/>
          <w:lang w:val="uk-UA"/>
        </w:rPr>
        <w:t xml:space="preserve"> Правил розміщення</w:t>
      </w:r>
      <w:r>
        <w:rPr>
          <w:b w:val="0"/>
          <w:spacing w:val="-1"/>
          <w:sz w:val="20"/>
          <w:szCs w:val="20"/>
          <w:lang w:val="uk-UA"/>
        </w:rPr>
        <w:t xml:space="preserve"> </w:t>
      </w:r>
      <w:r w:rsidRPr="00FB0EAC">
        <w:rPr>
          <w:b w:val="0"/>
          <w:spacing w:val="-1"/>
          <w:sz w:val="20"/>
          <w:szCs w:val="20"/>
          <w:lang w:val="uk-UA"/>
        </w:rPr>
        <w:t>вивісок у м.</w:t>
      </w:r>
      <w:r w:rsidRPr="00FB0EAC">
        <w:rPr>
          <w:b w:val="0"/>
          <w:sz w:val="20"/>
          <w:szCs w:val="20"/>
          <w:lang w:val="uk-UA"/>
        </w:rPr>
        <w:t xml:space="preserve"> Суми</w:t>
      </w:r>
    </w:p>
    <w:p w:rsidR="00227000" w:rsidRPr="00FB0EAC" w:rsidRDefault="00227000" w:rsidP="00227000">
      <w:pPr>
        <w:pStyle w:val="11"/>
        <w:kinsoku w:val="0"/>
        <w:overflowPunct w:val="0"/>
        <w:jc w:val="both"/>
        <w:outlineLvl w:val="9"/>
        <w:rPr>
          <w:b w:val="0"/>
          <w:sz w:val="20"/>
          <w:szCs w:val="20"/>
          <w:lang w:val="uk-UA"/>
        </w:rPr>
      </w:pPr>
    </w:p>
    <w:p w:rsidR="00227000" w:rsidRDefault="00227000" w:rsidP="00227000">
      <w:pPr>
        <w:pStyle w:val="aa"/>
        <w:tabs>
          <w:tab w:val="left" w:pos="7802"/>
        </w:tabs>
        <w:kinsoku w:val="0"/>
        <w:overflowPunct w:val="0"/>
        <w:spacing w:before="1" w:line="322" w:lineRule="exact"/>
        <w:ind w:left="4722"/>
      </w:pPr>
      <w:r>
        <w:rPr>
          <w:w w:val="95"/>
        </w:rPr>
        <w:t>Начальник</w:t>
      </w:r>
      <w:r>
        <w:rPr>
          <w:w w:val="95"/>
          <w:lang w:val="uk-UA"/>
        </w:rPr>
        <w:t xml:space="preserve"> </w:t>
      </w:r>
      <w:r>
        <w:t>управління</w:t>
      </w:r>
      <w:r>
        <w:rPr>
          <w:spacing w:val="-19"/>
        </w:rPr>
        <w:t xml:space="preserve"> </w:t>
      </w:r>
      <w:r>
        <w:rPr>
          <w:spacing w:val="-18"/>
        </w:rPr>
        <w:t xml:space="preserve"> </w:t>
      </w:r>
      <w:r>
        <w:t>архітектури</w:t>
      </w:r>
      <w:r>
        <w:rPr>
          <w:lang w:val="uk-UA"/>
        </w:rPr>
        <w:t xml:space="preserve"> та </w:t>
      </w:r>
      <w:r>
        <w:t>містобудування</w:t>
      </w:r>
      <w:r>
        <w:rPr>
          <w:lang w:val="uk-UA"/>
        </w:rPr>
        <w:t xml:space="preserve"> - головний архітектор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/ПІБ/</w:t>
      </w:r>
    </w:p>
    <w:p w:rsidR="00227000" w:rsidRDefault="00227000" w:rsidP="00227000">
      <w:pPr>
        <w:pStyle w:val="aa"/>
        <w:tabs>
          <w:tab w:val="left" w:pos="5238"/>
          <w:tab w:val="left" w:pos="7873"/>
          <w:tab w:val="left" w:pos="8573"/>
        </w:tabs>
        <w:kinsoku w:val="0"/>
        <w:overflowPunct w:val="0"/>
        <w:spacing w:line="322" w:lineRule="exact"/>
        <w:ind w:left="4564"/>
      </w:pPr>
      <w:r>
        <w:rPr>
          <w:w w:val="95"/>
        </w:rPr>
        <w:t>"</w:t>
      </w:r>
      <w:r>
        <w:rPr>
          <w:w w:val="95"/>
          <w:u w:val="single"/>
        </w:rPr>
        <w:tab/>
      </w:r>
      <w:r>
        <w:rPr>
          <w:w w:val="95"/>
        </w:rPr>
        <w:t>"</w:t>
      </w:r>
      <w:r>
        <w:rPr>
          <w:w w:val="95"/>
          <w:u w:val="single"/>
        </w:rPr>
        <w:tab/>
      </w:r>
      <w:r>
        <w:rPr>
          <w:w w:val="95"/>
        </w:rPr>
        <w:t>20</w:t>
      </w:r>
      <w:r>
        <w:rPr>
          <w:w w:val="95"/>
          <w:u w:val="single"/>
        </w:rPr>
        <w:tab/>
      </w:r>
      <w:r>
        <w:t>р.</w:t>
      </w:r>
    </w:p>
    <w:p w:rsidR="00227000" w:rsidRDefault="00227000" w:rsidP="00227000">
      <w:pPr>
        <w:pStyle w:val="aa"/>
        <w:kinsoku w:val="0"/>
        <w:overflowPunct w:val="0"/>
        <w:ind w:left="0"/>
      </w:pPr>
    </w:p>
    <w:p w:rsidR="00227000" w:rsidRDefault="00227000" w:rsidP="00227000">
      <w:pPr>
        <w:pStyle w:val="aa"/>
        <w:kinsoku w:val="0"/>
        <w:overflowPunct w:val="0"/>
        <w:spacing w:before="3"/>
        <w:ind w:left="0"/>
      </w:pPr>
    </w:p>
    <w:p w:rsidR="00227000" w:rsidRPr="00AA2BF8" w:rsidRDefault="00227000" w:rsidP="00227000">
      <w:pPr>
        <w:pStyle w:val="11"/>
        <w:tabs>
          <w:tab w:val="left" w:pos="7713"/>
        </w:tabs>
        <w:kinsoku w:val="0"/>
        <w:overflowPunct w:val="0"/>
        <w:ind w:left="1881"/>
        <w:outlineLvl w:val="9"/>
        <w:rPr>
          <w:b w:val="0"/>
          <w:bCs w:val="0"/>
          <w:lang w:val="uk-UA"/>
        </w:rPr>
      </w:pPr>
      <w:r>
        <w:rPr>
          <w:lang w:val="uk-UA"/>
        </w:rPr>
        <w:t xml:space="preserve">            </w:t>
      </w:r>
      <w:r>
        <w:t>ПАСПОРТ</w:t>
      </w:r>
      <w:r>
        <w:rPr>
          <w:spacing w:val="-16"/>
        </w:rPr>
        <w:t xml:space="preserve"> </w:t>
      </w:r>
      <w:r>
        <w:rPr>
          <w:spacing w:val="-1"/>
        </w:rPr>
        <w:t>ВИВІСКИ</w:t>
      </w:r>
      <w:r>
        <w:rPr>
          <w:spacing w:val="-17"/>
        </w:rPr>
        <w:t xml:space="preserve"> </w:t>
      </w:r>
      <w:r>
        <w:rPr>
          <w:spacing w:val="-1"/>
        </w:rPr>
        <w:t>№</w:t>
      </w:r>
      <w:r>
        <w:rPr>
          <w:b w:val="0"/>
          <w:bCs w:val="0"/>
          <w:w w:val="99"/>
          <w:u w:val="single"/>
          <w:lang w:val="uk-UA"/>
        </w:rPr>
        <w:t xml:space="preserve">               </w:t>
      </w:r>
    </w:p>
    <w:p w:rsidR="00227000" w:rsidRDefault="00227000" w:rsidP="00227000">
      <w:pPr>
        <w:pStyle w:val="aa"/>
        <w:kinsoku w:val="0"/>
        <w:overflowPunct w:val="0"/>
        <w:spacing w:before="1"/>
        <w:ind w:left="0"/>
        <w:rPr>
          <w:sz w:val="22"/>
          <w:szCs w:val="22"/>
        </w:rPr>
      </w:pPr>
    </w:p>
    <w:p w:rsidR="00227000" w:rsidRDefault="00227000" w:rsidP="00227000">
      <w:pPr>
        <w:pStyle w:val="aa"/>
        <w:tabs>
          <w:tab w:val="left" w:pos="1537"/>
          <w:tab w:val="left" w:pos="9373"/>
        </w:tabs>
        <w:kinsoku w:val="0"/>
        <w:overflowPunct w:val="0"/>
        <w:spacing w:before="63"/>
        <w:ind w:left="121"/>
      </w:pPr>
      <w:r>
        <w:t>Виданий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kinsoku w:val="0"/>
        <w:overflowPunct w:val="0"/>
        <w:spacing w:before="1"/>
        <w:ind w:left="1071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(для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юридичної особи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повне найменування,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фізичної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особи </w:t>
      </w:r>
      <w:r>
        <w:rPr>
          <w:sz w:val="20"/>
          <w:szCs w:val="20"/>
        </w:rPr>
        <w:t>–</w:t>
      </w:r>
      <w:r>
        <w:rPr>
          <w:spacing w:val="-1"/>
          <w:sz w:val="20"/>
          <w:szCs w:val="20"/>
        </w:rPr>
        <w:t xml:space="preserve"> прізвище,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ім’я </w:t>
      </w:r>
      <w:r>
        <w:rPr>
          <w:sz w:val="20"/>
          <w:szCs w:val="20"/>
        </w:rPr>
        <w:t xml:space="preserve">та </w:t>
      </w:r>
      <w:r>
        <w:rPr>
          <w:spacing w:val="-1"/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батькові)</w:t>
      </w: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26"/>
          <w:szCs w:val="26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04" style="width:462.5pt;height:1pt;mso-position-horizontal-relative:char;mso-position-vertical-relative:line" coordsize="9250,20" o:allowincell="f">
            <v:shape id="_x0000_s1105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line="213" w:lineRule="exact"/>
        <w:ind w:left="121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(місцезнаходження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(місце проживання), номер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телефону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(телефаксу),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банківські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реквізити,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ідентифік.номер)</w:t>
      </w:r>
    </w:p>
    <w:p w:rsidR="00227000" w:rsidRDefault="00227000" w:rsidP="00227000">
      <w:pPr>
        <w:pStyle w:val="aa"/>
        <w:kinsoku w:val="0"/>
        <w:overflowPunct w:val="0"/>
        <w:spacing w:before="10"/>
        <w:ind w:left="0"/>
        <w:rPr>
          <w:sz w:val="23"/>
          <w:szCs w:val="23"/>
        </w:rPr>
      </w:pPr>
    </w:p>
    <w:p w:rsidR="00227000" w:rsidRDefault="00227000" w:rsidP="00227000">
      <w:pPr>
        <w:pStyle w:val="aa"/>
        <w:tabs>
          <w:tab w:val="left" w:pos="9332"/>
        </w:tabs>
        <w:kinsoku w:val="0"/>
        <w:overflowPunct w:val="0"/>
        <w:ind w:left="121"/>
      </w:pPr>
      <w:r>
        <w:t>Адреса</w:t>
      </w:r>
      <w:r>
        <w:rPr>
          <w:spacing w:val="-15"/>
        </w:rPr>
        <w:t xml:space="preserve"> </w:t>
      </w:r>
      <w:r>
        <w:rPr>
          <w:spacing w:val="-1"/>
        </w:rPr>
        <w:t>місця</w:t>
      </w:r>
      <w:r>
        <w:rPr>
          <w:spacing w:val="-15"/>
        </w:rPr>
        <w:t xml:space="preserve"> </w:t>
      </w:r>
      <w:r>
        <w:t>розташування</w:t>
      </w:r>
      <w:r>
        <w:rPr>
          <w:spacing w:val="-14"/>
        </w:rPr>
        <w:t xml:space="preserve"> </w:t>
      </w:r>
      <w:r>
        <w:rPr>
          <w:spacing w:val="-1"/>
        </w:rPr>
        <w:t xml:space="preserve">вивіски: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kinsoku w:val="0"/>
        <w:overflowPunct w:val="0"/>
        <w:spacing w:before="1"/>
        <w:ind w:left="0"/>
        <w:rPr>
          <w:sz w:val="27"/>
          <w:szCs w:val="27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02" style="width:462.5pt;height:1pt;mso-position-horizontal-relative:char;mso-position-vertical-relative:line" coordsize="9250,20" o:allowincell="f">
            <v:shape id="_x0000_s1103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before="1"/>
        <w:ind w:left="0"/>
        <w:rPr>
          <w:sz w:val="27"/>
          <w:szCs w:val="27"/>
        </w:rPr>
      </w:pPr>
    </w:p>
    <w:p w:rsidR="00227000" w:rsidRDefault="007015B6" w:rsidP="00227000">
      <w:pPr>
        <w:pStyle w:val="aa"/>
        <w:kinsoku w:val="0"/>
        <w:overflowPunct w:val="0"/>
        <w:spacing w:line="200" w:lineRule="atLeast"/>
        <w:ind w:left="156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width:323.3pt;height:247.35pt;mso-position-horizontal-relative:char;mso-position-vertical-relative:line" o:allowincell="f" filled="f" strokeweight=".58pt">
            <v:textbox inset="0,0,0,0">
              <w:txbxContent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0"/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0"/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0"/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0"/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0"/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spacing w:before="10"/>
                    <w:ind w:left="0"/>
                    <w:rPr>
                      <w:sz w:val="27"/>
                      <w:szCs w:val="27"/>
                    </w:rPr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1658" w:right="936" w:hanging="722"/>
                  </w:pPr>
                  <w:r>
                    <w:rPr>
                      <w:i/>
                      <w:iCs/>
                      <w:spacing w:val="-1"/>
                    </w:rPr>
                    <w:t>Кольорова</w:t>
                  </w:r>
                  <w:r>
                    <w:rPr>
                      <w:i/>
                      <w:iCs/>
                      <w:spacing w:val="-15"/>
                    </w:rPr>
                    <w:t xml:space="preserve"> </w:t>
                  </w:r>
                  <w:r>
                    <w:rPr>
                      <w:i/>
                      <w:iCs/>
                    </w:rPr>
                    <w:t>фотографія</w:t>
                  </w:r>
                  <w:r>
                    <w:rPr>
                      <w:i/>
                      <w:iCs/>
                      <w:spacing w:val="-16"/>
                    </w:rPr>
                    <w:t xml:space="preserve"> </w:t>
                  </w:r>
                  <w:r>
                    <w:rPr>
                      <w:i/>
                      <w:iCs/>
                    </w:rPr>
                    <w:t>усього</w:t>
                  </w:r>
                  <w:r>
                    <w:rPr>
                      <w:i/>
                      <w:iCs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</w:rPr>
                    <w:t>фасаду</w:t>
                  </w:r>
                  <w:r>
                    <w:rPr>
                      <w:i/>
                      <w:iCs/>
                      <w:spacing w:val="27"/>
                      <w:w w:val="99"/>
                    </w:rPr>
                    <w:t xml:space="preserve"> </w:t>
                  </w:r>
                  <w:r>
                    <w:rPr>
                      <w:i/>
                      <w:iCs/>
                    </w:rPr>
                    <w:t>будівлі/споруди</w:t>
                  </w:r>
                  <w:r>
                    <w:rPr>
                      <w:i/>
                      <w:iCs/>
                      <w:spacing w:val="-16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без</w:t>
                  </w:r>
                  <w:r>
                    <w:rPr>
                      <w:i/>
                      <w:iCs/>
                      <w:spacing w:val="-15"/>
                    </w:rPr>
                    <w:t xml:space="preserve"> </w:t>
                  </w:r>
                  <w:r>
                    <w:rPr>
                      <w:i/>
                      <w:iCs/>
                    </w:rPr>
                    <w:t>вивіски</w:t>
                  </w:r>
                </w:p>
              </w:txbxContent>
            </v:textbox>
          </v:shape>
        </w:pict>
      </w:r>
    </w:p>
    <w:p w:rsidR="00227000" w:rsidRDefault="00227000" w:rsidP="00227000">
      <w:pPr>
        <w:pStyle w:val="aa"/>
        <w:kinsoku w:val="0"/>
        <w:overflowPunct w:val="0"/>
        <w:spacing w:before="8"/>
        <w:ind w:left="0"/>
        <w:rPr>
          <w:sz w:val="22"/>
          <w:szCs w:val="22"/>
        </w:rPr>
      </w:pPr>
    </w:p>
    <w:p w:rsidR="00227000" w:rsidRDefault="00227000" w:rsidP="00227000">
      <w:pPr>
        <w:pStyle w:val="aa"/>
        <w:kinsoku w:val="0"/>
        <w:overflowPunct w:val="0"/>
        <w:spacing w:before="63"/>
        <w:ind w:left="121"/>
      </w:pPr>
      <w:r>
        <w:rPr>
          <w:spacing w:val="-1"/>
        </w:rPr>
        <w:t>Характеристики</w:t>
      </w:r>
      <w:r>
        <w:rPr>
          <w:spacing w:val="-30"/>
        </w:rPr>
        <w:t xml:space="preserve"> </w:t>
      </w:r>
      <w:r>
        <w:rPr>
          <w:spacing w:val="-1"/>
        </w:rPr>
        <w:t>вивіски:</w:t>
      </w: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26"/>
          <w:szCs w:val="26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99" style="width:462.5pt;height:1pt;mso-position-horizontal-relative:char;mso-position-vertical-relative:line" coordsize="9250,20" o:allowincell="f">
            <v:shape id="_x0000_s1100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line="212" w:lineRule="exact"/>
        <w:ind w:left="31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(інформаційна</w:t>
      </w:r>
      <w:r>
        <w:rPr>
          <w:sz w:val="20"/>
          <w:szCs w:val="20"/>
        </w:rPr>
        <w:t xml:space="preserve"> чи </w:t>
      </w:r>
      <w:r>
        <w:rPr>
          <w:spacing w:val="-1"/>
          <w:sz w:val="20"/>
          <w:szCs w:val="20"/>
        </w:rPr>
        <w:t>комерційна)</w:t>
      </w:r>
    </w:p>
    <w:p w:rsidR="00227000" w:rsidRDefault="00227000" w:rsidP="00227000">
      <w:pPr>
        <w:pStyle w:val="aa"/>
        <w:kinsoku w:val="0"/>
        <w:overflowPunct w:val="0"/>
        <w:ind w:left="0"/>
        <w:rPr>
          <w:sz w:val="27"/>
          <w:szCs w:val="27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7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97" style="width:462.5pt;height:1pt;mso-position-horizontal-relative:char;mso-position-vertical-relative:line" coordsize="9250,20" o:allowincell="f">
            <v:shape id="_x0000_s1098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line="212" w:lineRule="exact"/>
        <w:ind w:left="3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(статична</w:t>
      </w:r>
      <w:r>
        <w:rPr>
          <w:sz w:val="20"/>
          <w:szCs w:val="20"/>
        </w:rPr>
        <w:t xml:space="preserve"> чи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динамічна)</w:t>
      </w:r>
    </w:p>
    <w:p w:rsidR="00227000" w:rsidRDefault="00227000" w:rsidP="00227000">
      <w:pPr>
        <w:pStyle w:val="aa"/>
        <w:kinsoku w:val="0"/>
        <w:overflowPunct w:val="0"/>
        <w:ind w:left="0"/>
        <w:rPr>
          <w:sz w:val="27"/>
          <w:szCs w:val="27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7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95" style="width:462.5pt;height:1pt;mso-position-horizontal-relative:char;mso-position-vertical-relative:line" coordsize="9250,20" o:allowincell="f">
            <v:shape id="_x0000_s1096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line="20" w:lineRule="atLeast"/>
        <w:ind w:left="173"/>
        <w:rPr>
          <w:sz w:val="2"/>
          <w:szCs w:val="2"/>
        </w:rPr>
        <w:sectPr w:rsidR="00227000" w:rsidSect="003748CB">
          <w:headerReference w:type="default" r:id="rId10"/>
          <w:pgSz w:w="11910" w:h="16840"/>
          <w:pgMar w:top="709" w:right="760" w:bottom="280" w:left="1580" w:header="0" w:footer="0" w:gutter="0"/>
          <w:cols w:space="720" w:equalWidth="0">
            <w:col w:w="9570"/>
          </w:cols>
          <w:noEndnote/>
        </w:sectPr>
      </w:pPr>
    </w:p>
    <w:p w:rsidR="00227000" w:rsidRDefault="00227000" w:rsidP="00227000">
      <w:pPr>
        <w:pStyle w:val="aa"/>
        <w:kinsoku w:val="0"/>
        <w:overflowPunct w:val="0"/>
        <w:spacing w:before="3"/>
        <w:ind w:left="0"/>
        <w:rPr>
          <w:sz w:val="43"/>
          <w:szCs w:val="43"/>
        </w:rPr>
      </w:pPr>
    </w:p>
    <w:p w:rsidR="00227000" w:rsidRDefault="00227000" w:rsidP="00227000">
      <w:pPr>
        <w:pStyle w:val="aa"/>
        <w:tabs>
          <w:tab w:val="left" w:pos="3386"/>
        </w:tabs>
        <w:kinsoku w:val="0"/>
        <w:overflowPunct w:val="0"/>
        <w:ind w:left="121"/>
        <w:rPr>
          <w:sz w:val="18"/>
          <w:szCs w:val="18"/>
        </w:rPr>
      </w:pPr>
      <w:r>
        <w:t>Площа</w:t>
      </w:r>
      <w:r>
        <w:rPr>
          <w:spacing w:val="-19"/>
        </w:rPr>
        <w:t xml:space="preserve"> </w:t>
      </w:r>
      <w:r>
        <w:rPr>
          <w:spacing w:val="-1"/>
        </w:rPr>
        <w:t>вивіски</w:t>
      </w:r>
      <w:r>
        <w:rPr>
          <w:spacing w:val="-1"/>
          <w:u w:val="single"/>
        </w:rPr>
        <w:tab/>
      </w:r>
      <w:r>
        <w:rPr>
          <w:spacing w:val="-1"/>
        </w:rPr>
        <w:t>м</w:t>
      </w:r>
      <w:r>
        <w:rPr>
          <w:spacing w:val="-1"/>
          <w:position w:val="13"/>
          <w:sz w:val="18"/>
          <w:szCs w:val="18"/>
        </w:rPr>
        <w:t>2</w:t>
      </w:r>
    </w:p>
    <w:p w:rsidR="00227000" w:rsidRDefault="00227000" w:rsidP="00227000">
      <w:pPr>
        <w:pStyle w:val="aa"/>
        <w:kinsoku w:val="0"/>
        <w:overflowPunct w:val="0"/>
        <w:spacing w:line="212" w:lineRule="exact"/>
        <w:ind w:left="7"/>
        <w:rPr>
          <w:spacing w:val="-1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spacing w:val="-1"/>
          <w:sz w:val="20"/>
          <w:szCs w:val="20"/>
        </w:rPr>
        <w:lastRenderedPageBreak/>
        <w:t>(світлова</w:t>
      </w:r>
      <w:r>
        <w:rPr>
          <w:sz w:val="20"/>
          <w:szCs w:val="20"/>
        </w:rPr>
        <w:t xml:space="preserve"> чи </w:t>
      </w:r>
      <w:r>
        <w:rPr>
          <w:spacing w:val="-1"/>
          <w:sz w:val="20"/>
          <w:szCs w:val="20"/>
        </w:rPr>
        <w:t>несвітлова)</w:t>
      </w:r>
    </w:p>
    <w:p w:rsidR="00227000" w:rsidRDefault="00227000" w:rsidP="00227000">
      <w:pPr>
        <w:pStyle w:val="aa"/>
        <w:kinsoku w:val="0"/>
        <w:overflowPunct w:val="0"/>
        <w:spacing w:line="212" w:lineRule="exact"/>
        <w:ind w:left="7"/>
        <w:rPr>
          <w:spacing w:val="-1"/>
          <w:sz w:val="20"/>
          <w:szCs w:val="20"/>
        </w:rPr>
        <w:sectPr w:rsidR="00227000">
          <w:type w:val="continuous"/>
          <w:pgSz w:w="11910" w:h="16840"/>
          <w:pgMar w:top="1060" w:right="760" w:bottom="280" w:left="1580" w:header="720" w:footer="720" w:gutter="0"/>
          <w:cols w:num="2" w:space="720" w:equalWidth="0">
            <w:col w:w="3723" w:space="40"/>
            <w:col w:w="5807"/>
          </w:cols>
          <w:noEndnote/>
        </w:sectPr>
      </w:pPr>
    </w:p>
    <w:p w:rsidR="00227000" w:rsidRDefault="00227000" w:rsidP="00227000">
      <w:pPr>
        <w:pStyle w:val="aa"/>
        <w:kinsoku w:val="0"/>
        <w:overflowPunct w:val="0"/>
        <w:spacing w:before="3"/>
        <w:ind w:left="0"/>
        <w:rPr>
          <w:sz w:val="7"/>
          <w:szCs w:val="7"/>
        </w:rPr>
      </w:pPr>
    </w:p>
    <w:p w:rsidR="00227000" w:rsidRDefault="007015B6" w:rsidP="00227000">
      <w:pPr>
        <w:pStyle w:val="aa"/>
        <w:kinsoku w:val="0"/>
        <w:overflowPunct w:val="0"/>
        <w:spacing w:line="200" w:lineRule="atLeast"/>
        <w:ind w:left="13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21" type="#_x0000_t202" style="width:345.1pt;height:206.7pt;mso-position-horizontal-relative:char;mso-position-vertical-relative:line" o:allowincell="f" filled="f" strokeweight=".58pt">
            <v:textbox inset="0,0,0,0">
              <w:txbxContent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0"/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0"/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spacing w:before="10"/>
                    <w:ind w:left="0"/>
                    <w:rPr>
                      <w:sz w:val="27"/>
                      <w:szCs w:val="27"/>
                    </w:rPr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1226" w:right="1224"/>
                    <w:jc w:val="center"/>
                  </w:pPr>
                  <w:r>
                    <w:rPr>
                      <w:i/>
                      <w:iCs/>
                      <w:spacing w:val="-1"/>
                    </w:rPr>
                    <w:t>Ескіз</w:t>
                  </w:r>
                  <w:r>
                    <w:rPr>
                      <w:i/>
                      <w:iCs/>
                      <w:spacing w:val="-11"/>
                    </w:rPr>
                    <w:t xml:space="preserve"> </w:t>
                  </w:r>
                  <w:r>
                    <w:rPr>
                      <w:i/>
                      <w:iCs/>
                    </w:rPr>
                    <w:t>вивіски</w:t>
                  </w:r>
                  <w:r>
                    <w:rPr>
                      <w:i/>
                      <w:iCs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</w:rPr>
                    <w:t>з</w:t>
                  </w:r>
                  <w:r>
                    <w:rPr>
                      <w:i/>
                      <w:iCs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</w:rPr>
                    <w:t>основними</w:t>
                  </w:r>
                  <w:r>
                    <w:rPr>
                      <w:i/>
                      <w:iCs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розмірами,</w:t>
                  </w:r>
                  <w:r>
                    <w:rPr>
                      <w:i/>
                      <w:iCs/>
                      <w:spacing w:val="30"/>
                      <w:w w:val="99"/>
                    </w:rPr>
                    <w:t xml:space="preserve"> </w:t>
                  </w:r>
                  <w:r>
                    <w:rPr>
                      <w:i/>
                      <w:iCs/>
                    </w:rPr>
                    <w:t>кресленнями</w:t>
                  </w:r>
                  <w:r>
                    <w:rPr>
                      <w:i/>
                      <w:iCs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</w:rPr>
                    <w:t>вузлів</w:t>
                  </w:r>
                  <w:r>
                    <w:rPr>
                      <w:i/>
                      <w:iCs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</w:rPr>
                    <w:t>кріплення</w:t>
                  </w:r>
                  <w:r>
                    <w:rPr>
                      <w:i/>
                      <w:iCs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та</w:t>
                  </w: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spacing w:before="1"/>
                    <w:ind w:left="657" w:right="656" w:firstLine="69"/>
                    <w:jc w:val="center"/>
                  </w:pPr>
                  <w:r>
                    <w:rPr>
                      <w:i/>
                      <w:iCs/>
                    </w:rPr>
                    <w:t>з</w:t>
                  </w:r>
                  <w:r>
                    <w:rPr>
                      <w:i/>
                      <w:iCs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</w:rPr>
                    <w:t>зображенням</w:t>
                  </w:r>
                  <w:r>
                    <w:rPr>
                      <w:i/>
                      <w:iCs/>
                      <w:spacing w:val="-11"/>
                    </w:rPr>
                    <w:t xml:space="preserve"> </w:t>
                  </w:r>
                  <w:r>
                    <w:rPr>
                      <w:i/>
                      <w:iCs/>
                    </w:rPr>
                    <w:t>інформації</w:t>
                  </w:r>
                  <w:r>
                    <w:rPr>
                      <w:i/>
                      <w:iCs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та</w:t>
                  </w:r>
                  <w:r>
                    <w:rPr>
                      <w:i/>
                      <w:iCs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зображень,</w:t>
                  </w:r>
                  <w:r>
                    <w:rPr>
                      <w:i/>
                      <w:iCs/>
                      <w:spacing w:val="-11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які</w:t>
                  </w:r>
                  <w:r>
                    <w:rPr>
                      <w:i/>
                      <w:iCs/>
                      <w:spacing w:val="29"/>
                      <w:w w:val="99"/>
                    </w:rPr>
                    <w:t xml:space="preserve"> </w:t>
                  </w:r>
                  <w:r>
                    <w:rPr>
                      <w:i/>
                      <w:iCs/>
                    </w:rPr>
                    <w:t>планується</w:t>
                  </w:r>
                  <w:r>
                    <w:rPr>
                      <w:i/>
                      <w:iCs/>
                      <w:spacing w:val="-15"/>
                    </w:rPr>
                    <w:t xml:space="preserve"> </w:t>
                  </w:r>
                  <w:r>
                    <w:rPr>
                      <w:i/>
                      <w:iCs/>
                    </w:rPr>
                    <w:t>розмістити</w:t>
                  </w:r>
                  <w:r>
                    <w:rPr>
                      <w:i/>
                      <w:iCs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</w:rPr>
                    <w:t>на</w:t>
                  </w:r>
                  <w:r>
                    <w:rPr>
                      <w:i/>
                      <w:iCs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вивісці,</w:t>
                  </w:r>
                  <w:r>
                    <w:rPr>
                      <w:i/>
                      <w:iCs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включаючи</w:t>
                  </w:r>
                  <w:r>
                    <w:rPr>
                      <w:i/>
                      <w:iCs/>
                      <w:spacing w:val="29"/>
                      <w:w w:val="99"/>
                    </w:rPr>
                    <w:t xml:space="preserve"> </w:t>
                  </w:r>
                  <w:r>
                    <w:rPr>
                      <w:i/>
                      <w:iCs/>
                    </w:rPr>
                    <w:t>логотипи,</w:t>
                  </w:r>
                  <w:r>
                    <w:rPr>
                      <w:i/>
                      <w:iCs/>
                      <w:spacing w:val="-17"/>
                    </w:rPr>
                    <w:t xml:space="preserve"> </w:t>
                  </w:r>
                  <w:r>
                    <w:rPr>
                      <w:i/>
                      <w:iCs/>
                    </w:rPr>
                    <w:t>емблеми,</w:t>
                  </w:r>
                  <w:r>
                    <w:rPr>
                      <w:i/>
                      <w:iCs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</w:rPr>
                    <w:t>герби</w:t>
                  </w: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spacing w:before="1" w:line="322" w:lineRule="exact"/>
                    <w:ind w:left="0"/>
                    <w:jc w:val="center"/>
                  </w:pPr>
                  <w:r>
                    <w:rPr>
                      <w:i/>
                      <w:iCs/>
                      <w:spacing w:val="-1"/>
                    </w:rPr>
                    <w:t>(може</w:t>
                  </w:r>
                  <w:r>
                    <w:rPr>
                      <w:i/>
                      <w:iCs/>
                      <w:spacing w:val="-14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бути</w:t>
                  </w:r>
                  <w:r>
                    <w:rPr>
                      <w:i/>
                      <w:iCs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</w:rPr>
                    <w:t>виконаний</w:t>
                  </w: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spacing w:line="322" w:lineRule="exact"/>
                    <w:ind w:left="0"/>
                    <w:jc w:val="center"/>
                  </w:pPr>
                  <w:r>
                    <w:rPr>
                      <w:i/>
                      <w:iCs/>
                    </w:rPr>
                    <w:t>у</w:t>
                  </w:r>
                  <w:r>
                    <w:rPr>
                      <w:i/>
                      <w:iCs/>
                      <w:spacing w:val="-11"/>
                    </w:rPr>
                    <w:t xml:space="preserve"> </w:t>
                  </w:r>
                  <w:r>
                    <w:rPr>
                      <w:i/>
                      <w:iCs/>
                    </w:rPr>
                    <w:t>вигляді</w:t>
                  </w:r>
                  <w:r>
                    <w:rPr>
                      <w:i/>
                      <w:iCs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</w:rPr>
                    <w:t>додатка</w:t>
                  </w:r>
                  <w:r>
                    <w:rPr>
                      <w:i/>
                      <w:iCs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</w:rPr>
                    <w:t>до</w:t>
                  </w:r>
                  <w:r>
                    <w:rPr>
                      <w:i/>
                      <w:iCs/>
                      <w:spacing w:val="-9"/>
                    </w:rPr>
                    <w:t xml:space="preserve"> </w:t>
                  </w:r>
                  <w:r>
                    <w:rPr>
                      <w:i/>
                      <w:iCs/>
                    </w:rPr>
                    <w:t>технічного</w:t>
                  </w:r>
                  <w:r>
                    <w:rPr>
                      <w:i/>
                      <w:iCs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</w:rPr>
                    <w:t>паспорта)</w:t>
                  </w:r>
                </w:p>
              </w:txbxContent>
            </v:textbox>
          </v:shape>
        </w:pict>
      </w:r>
    </w:p>
    <w:p w:rsidR="00227000" w:rsidRDefault="00227000" w:rsidP="00227000">
      <w:pPr>
        <w:pStyle w:val="aa"/>
        <w:kinsoku w:val="0"/>
        <w:overflowPunct w:val="0"/>
        <w:spacing w:before="6"/>
        <w:ind w:left="0"/>
        <w:rPr>
          <w:sz w:val="22"/>
          <w:szCs w:val="22"/>
          <w:lang w:val="uk-UA"/>
        </w:rPr>
      </w:pPr>
    </w:p>
    <w:p w:rsidR="00227000" w:rsidRDefault="00227000" w:rsidP="00227000">
      <w:pPr>
        <w:pStyle w:val="aa"/>
        <w:kinsoku w:val="0"/>
        <w:overflowPunct w:val="0"/>
        <w:spacing w:before="6"/>
        <w:ind w:left="0"/>
        <w:rPr>
          <w:sz w:val="22"/>
          <w:szCs w:val="22"/>
          <w:lang w:val="uk-UA"/>
        </w:rPr>
      </w:pPr>
    </w:p>
    <w:p w:rsidR="00227000" w:rsidRDefault="00227000" w:rsidP="00227000">
      <w:pPr>
        <w:pStyle w:val="aa"/>
        <w:kinsoku w:val="0"/>
        <w:overflowPunct w:val="0"/>
        <w:spacing w:before="6"/>
        <w:ind w:left="0"/>
        <w:rPr>
          <w:sz w:val="22"/>
          <w:szCs w:val="22"/>
          <w:lang w:val="uk-UA"/>
        </w:rPr>
      </w:pPr>
    </w:p>
    <w:p w:rsidR="00227000" w:rsidRDefault="00227000" w:rsidP="00227000">
      <w:pPr>
        <w:pStyle w:val="aa"/>
        <w:kinsoku w:val="0"/>
        <w:overflowPunct w:val="0"/>
        <w:spacing w:before="6"/>
        <w:ind w:left="0"/>
        <w:rPr>
          <w:sz w:val="22"/>
          <w:szCs w:val="22"/>
          <w:lang w:val="uk-UA"/>
        </w:rPr>
      </w:pPr>
    </w:p>
    <w:p w:rsidR="00227000" w:rsidRDefault="00227000" w:rsidP="00227000">
      <w:pPr>
        <w:pStyle w:val="aa"/>
        <w:kinsoku w:val="0"/>
        <w:overflowPunct w:val="0"/>
        <w:spacing w:before="6"/>
        <w:ind w:left="0"/>
        <w:rPr>
          <w:sz w:val="22"/>
          <w:szCs w:val="22"/>
          <w:lang w:val="uk-UA"/>
        </w:rPr>
      </w:pPr>
    </w:p>
    <w:p w:rsidR="00227000" w:rsidRPr="00DA68B2" w:rsidRDefault="00227000" w:rsidP="00227000">
      <w:pPr>
        <w:pStyle w:val="aa"/>
        <w:kinsoku w:val="0"/>
        <w:overflowPunct w:val="0"/>
        <w:spacing w:before="6"/>
        <w:ind w:left="0"/>
        <w:rPr>
          <w:sz w:val="22"/>
          <w:szCs w:val="22"/>
          <w:lang w:val="uk-UA"/>
        </w:rPr>
      </w:pPr>
    </w:p>
    <w:p w:rsidR="00227000" w:rsidRDefault="00227000" w:rsidP="00227000">
      <w:pPr>
        <w:pStyle w:val="aa"/>
        <w:tabs>
          <w:tab w:val="left" w:pos="9364"/>
        </w:tabs>
        <w:kinsoku w:val="0"/>
        <w:overflowPunct w:val="0"/>
        <w:spacing w:before="63"/>
        <w:ind w:left="121"/>
      </w:pPr>
      <w:r>
        <w:t>Матеріали</w:t>
      </w:r>
      <w:r>
        <w:rPr>
          <w:spacing w:val="-21"/>
        </w:rPr>
        <w:t xml:space="preserve"> </w:t>
      </w:r>
      <w:r>
        <w:rPr>
          <w:spacing w:val="-1"/>
        </w:rPr>
        <w:t>виготовлення</w:t>
      </w:r>
      <w:r>
        <w:rPr>
          <w:spacing w:val="-19"/>
        </w:rPr>
        <w:t xml:space="preserve"> </w:t>
      </w:r>
      <w:r>
        <w:t>вивіски: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26"/>
          <w:szCs w:val="26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92" style="width:462.5pt;height:1pt;mso-position-horizontal-relative:char;mso-position-vertical-relative:line" coordsize="9250,20" o:allowincell="f">
            <v:shape id="_x0000_s1093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before="6"/>
        <w:ind w:left="0"/>
        <w:rPr>
          <w:sz w:val="25"/>
          <w:szCs w:val="25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90" style="width:462.5pt;height:1pt;mso-position-horizontal-relative:char;mso-position-vertical-relative:line" coordsize="9250,20" o:allowincell="f">
            <v:shape id="_x0000_s1091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before="1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spacing w:before="63"/>
        <w:ind w:left="121"/>
      </w:pPr>
      <w:r>
        <w:t>Наявність</w:t>
      </w:r>
      <w:r>
        <w:rPr>
          <w:spacing w:val="-15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rPr>
          <w:spacing w:val="-1"/>
        </w:rPr>
        <w:t>характеристики</w:t>
      </w:r>
      <w:r>
        <w:rPr>
          <w:spacing w:val="-14"/>
        </w:rPr>
        <w:t xml:space="preserve"> </w:t>
      </w:r>
      <w:r>
        <w:t>підсвічування</w:t>
      </w:r>
      <w:r>
        <w:rPr>
          <w:spacing w:val="-16"/>
        </w:rPr>
        <w:t xml:space="preserve"> </w:t>
      </w:r>
      <w:r>
        <w:rPr>
          <w:spacing w:val="-1"/>
        </w:rPr>
        <w:t>вивіски:</w:t>
      </w:r>
    </w:p>
    <w:p w:rsidR="00227000" w:rsidRDefault="007015B6" w:rsidP="00227000">
      <w:pPr>
        <w:pStyle w:val="aa"/>
        <w:kinsoku w:val="0"/>
        <w:overflowPunct w:val="0"/>
        <w:spacing w:line="20" w:lineRule="atLeast"/>
        <w:ind w:left="643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88" style="width:147.65pt;height:1pt;mso-position-horizontal-relative:char;mso-position-vertical-relative:line" coordsize="2953,20" o:allowincell="f">
            <v:shape id="_x0000_s1089" style="position:absolute;left:5;top:5;width:2942;height:20;mso-position-horizontal-relative:page;mso-position-vertical-relative:page" coordsize="2942,20" o:allowincell="f" path="m,l2941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before="6"/>
        <w:ind w:left="0"/>
        <w:rPr>
          <w:sz w:val="25"/>
          <w:szCs w:val="25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86" style="width:462.5pt;height:1pt;mso-position-horizontal-relative:char;mso-position-vertical-relative:line" coordsize="9250,20" o:allowincell="f">
            <v:shape id="_x0000_s1087" style="position:absolute;left:5;top:5;width:9239;height:20;mso-position-horizontal-relative:page;mso-position-vertical-relative:page" coordsize="9239,20" o:allowincell="f" path="m,l923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before="1"/>
        <w:ind w:left="0"/>
        <w:rPr>
          <w:sz w:val="27"/>
          <w:szCs w:val="27"/>
          <w:lang w:val="uk-UA"/>
        </w:rPr>
      </w:pPr>
    </w:p>
    <w:p w:rsidR="00227000" w:rsidRDefault="00227000" w:rsidP="00227000">
      <w:pPr>
        <w:pStyle w:val="aa"/>
        <w:kinsoku w:val="0"/>
        <w:overflowPunct w:val="0"/>
        <w:spacing w:before="1"/>
        <w:ind w:left="0"/>
        <w:rPr>
          <w:sz w:val="27"/>
          <w:szCs w:val="27"/>
          <w:lang w:val="uk-UA"/>
        </w:rPr>
      </w:pPr>
    </w:p>
    <w:p w:rsidR="00227000" w:rsidRDefault="00227000" w:rsidP="00227000">
      <w:pPr>
        <w:pStyle w:val="aa"/>
        <w:kinsoku w:val="0"/>
        <w:overflowPunct w:val="0"/>
        <w:spacing w:before="1"/>
        <w:ind w:left="0"/>
        <w:rPr>
          <w:sz w:val="27"/>
          <w:szCs w:val="27"/>
          <w:lang w:val="uk-UA"/>
        </w:rPr>
      </w:pPr>
    </w:p>
    <w:p w:rsidR="00227000" w:rsidRPr="00DA68B2" w:rsidRDefault="00227000" w:rsidP="00227000">
      <w:pPr>
        <w:pStyle w:val="aa"/>
        <w:kinsoku w:val="0"/>
        <w:overflowPunct w:val="0"/>
        <w:spacing w:before="1"/>
        <w:ind w:left="0"/>
        <w:rPr>
          <w:sz w:val="27"/>
          <w:szCs w:val="27"/>
          <w:lang w:val="uk-UA"/>
        </w:rPr>
      </w:pPr>
    </w:p>
    <w:p w:rsidR="00227000" w:rsidRDefault="007015B6" w:rsidP="00227000">
      <w:pPr>
        <w:pStyle w:val="aa"/>
        <w:kinsoku w:val="0"/>
        <w:overflowPunct w:val="0"/>
        <w:spacing w:line="200" w:lineRule="atLeast"/>
        <w:ind w:left="133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20" type="#_x0000_t202" style="width:346pt;height:183.3pt;mso-position-horizontal-relative:char;mso-position-vertical-relative:line" o:allowincell="f" filled="f" strokeweight=".58pt">
            <v:textbox inset="0,0,0,0">
              <w:txbxContent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0"/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0"/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0"/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spacing w:before="9"/>
                    <w:ind w:left="0"/>
                    <w:rPr>
                      <w:sz w:val="27"/>
                      <w:szCs w:val="27"/>
                    </w:rPr>
                  </w:pP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ind w:left="1131" w:right="1060" w:hanging="69"/>
                    <w:jc w:val="center"/>
                  </w:pPr>
                  <w:r>
                    <w:rPr>
                      <w:i/>
                      <w:iCs/>
                    </w:rPr>
                    <w:t>Комп’ютерний</w:t>
                  </w:r>
                  <w:r>
                    <w:rPr>
                      <w:i/>
                      <w:iCs/>
                      <w:spacing w:val="-18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макет</w:t>
                  </w:r>
                  <w:r>
                    <w:rPr>
                      <w:i/>
                      <w:iCs/>
                      <w:spacing w:val="-17"/>
                    </w:rPr>
                    <w:t xml:space="preserve"> </w:t>
                  </w:r>
                  <w:r>
                    <w:rPr>
                      <w:i/>
                      <w:iCs/>
                    </w:rPr>
                    <w:t>фасаду</w:t>
                  </w:r>
                  <w:r>
                    <w:rPr>
                      <w:i/>
                      <w:iCs/>
                      <w:spacing w:val="23"/>
                      <w:w w:val="99"/>
                    </w:rPr>
                    <w:t xml:space="preserve"> </w:t>
                  </w:r>
                  <w:r>
                    <w:rPr>
                      <w:i/>
                      <w:iCs/>
                    </w:rPr>
                    <w:t>будівлі/споруди</w:t>
                  </w:r>
                  <w:r>
                    <w:rPr>
                      <w:i/>
                      <w:iCs/>
                      <w:spacing w:val="-16"/>
                    </w:rPr>
                    <w:t xml:space="preserve"> </w:t>
                  </w:r>
                  <w:r>
                    <w:rPr>
                      <w:i/>
                      <w:iCs/>
                    </w:rPr>
                    <w:t>з</w:t>
                  </w:r>
                  <w:r>
                    <w:rPr>
                      <w:i/>
                      <w:iCs/>
                      <w:spacing w:val="-15"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місцем</w:t>
                  </w:r>
                  <w:r>
                    <w:rPr>
                      <w:i/>
                      <w:iCs/>
                      <w:spacing w:val="-16"/>
                    </w:rPr>
                    <w:t xml:space="preserve"> </w:t>
                  </w:r>
                  <w:r>
                    <w:rPr>
                      <w:i/>
                      <w:iCs/>
                    </w:rPr>
                    <w:t>розташування</w:t>
                  </w:r>
                  <w:r>
                    <w:rPr>
                      <w:i/>
                      <w:iCs/>
                      <w:spacing w:val="21"/>
                      <w:w w:val="99"/>
                    </w:rPr>
                    <w:t xml:space="preserve"> </w:t>
                  </w:r>
                  <w:r>
                    <w:rPr>
                      <w:i/>
                      <w:iCs/>
                    </w:rPr>
                    <w:t>з</w:t>
                  </w:r>
                  <w:r>
                    <w:rPr>
                      <w:i/>
                      <w:iCs/>
                      <w:spacing w:val="-16"/>
                    </w:rPr>
                    <w:t xml:space="preserve"> </w:t>
                  </w:r>
                  <w:r>
                    <w:rPr>
                      <w:i/>
                      <w:iCs/>
                    </w:rPr>
                    <w:t>архітектурною</w:t>
                  </w:r>
                  <w:r>
                    <w:rPr>
                      <w:i/>
                      <w:iCs/>
                      <w:spacing w:val="-15"/>
                    </w:rPr>
                    <w:t xml:space="preserve"> </w:t>
                  </w:r>
                  <w:r>
                    <w:rPr>
                      <w:i/>
                      <w:iCs/>
                    </w:rPr>
                    <w:t>прив’язкою</w:t>
                  </w:r>
                  <w:r>
                    <w:rPr>
                      <w:i/>
                      <w:iCs/>
                      <w:spacing w:val="-15"/>
                    </w:rPr>
                    <w:t xml:space="preserve"> </w:t>
                  </w:r>
                  <w:r>
                    <w:rPr>
                      <w:i/>
                      <w:iCs/>
                    </w:rPr>
                    <w:t>вивіски</w:t>
                  </w:r>
                </w:p>
                <w:p w:rsidR="003748CB" w:rsidRDefault="003748CB" w:rsidP="00227000">
                  <w:pPr>
                    <w:pStyle w:val="aa"/>
                    <w:kinsoku w:val="0"/>
                    <w:overflowPunct w:val="0"/>
                    <w:spacing w:line="322" w:lineRule="exact"/>
                    <w:ind w:left="0"/>
                    <w:jc w:val="center"/>
                  </w:pPr>
                  <w:r>
                    <w:rPr>
                      <w:i/>
                      <w:iCs/>
                    </w:rPr>
                    <w:t>до</w:t>
                  </w:r>
                  <w:r>
                    <w:rPr>
                      <w:i/>
                      <w:iCs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</w:rPr>
                    <w:t>цілого</w:t>
                  </w:r>
                  <w:r>
                    <w:rPr>
                      <w:i/>
                      <w:iCs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</w:rPr>
                    <w:t>фасаду</w:t>
                  </w:r>
                  <w:r>
                    <w:rPr>
                      <w:i/>
                      <w:iCs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</w:rPr>
                    <w:t>будинку</w:t>
                  </w:r>
                </w:p>
              </w:txbxContent>
            </v:textbox>
          </v:shape>
        </w:pict>
      </w:r>
    </w:p>
    <w:p w:rsidR="00227000" w:rsidRDefault="00227000" w:rsidP="00227000">
      <w:pPr>
        <w:pStyle w:val="aa"/>
        <w:kinsoku w:val="0"/>
        <w:overflowPunct w:val="0"/>
        <w:spacing w:before="4"/>
        <w:ind w:left="0"/>
        <w:rPr>
          <w:sz w:val="23"/>
          <w:szCs w:val="23"/>
        </w:rPr>
      </w:pPr>
    </w:p>
    <w:p w:rsidR="00227000" w:rsidRDefault="00227000" w:rsidP="00227000">
      <w:pPr>
        <w:pStyle w:val="aa"/>
        <w:kinsoku w:val="0"/>
        <w:overflowPunct w:val="0"/>
        <w:spacing w:line="200" w:lineRule="atLeast"/>
        <w:ind w:left="1238"/>
        <w:rPr>
          <w:sz w:val="20"/>
          <w:szCs w:val="20"/>
        </w:rPr>
      </w:pPr>
    </w:p>
    <w:p w:rsidR="00227000" w:rsidRDefault="00227000" w:rsidP="00227000">
      <w:pPr>
        <w:pStyle w:val="aa"/>
        <w:tabs>
          <w:tab w:val="left" w:pos="3950"/>
          <w:tab w:val="left" w:pos="7733"/>
        </w:tabs>
        <w:kinsoku w:val="0"/>
        <w:overflowPunct w:val="0"/>
        <w:spacing w:before="89"/>
        <w:ind w:left="121"/>
        <w:rPr>
          <w:sz w:val="24"/>
          <w:szCs w:val="24"/>
        </w:rPr>
      </w:pPr>
      <w:r>
        <w:t>Автор</w:t>
      </w:r>
      <w:r>
        <w:rPr>
          <w:spacing w:val="-6"/>
        </w:rPr>
        <w:t xml:space="preserve"> </w:t>
      </w:r>
      <w:r>
        <w:rPr>
          <w:spacing w:val="-1"/>
        </w:rPr>
        <w:t>вивіски</w:t>
      </w:r>
      <w:r>
        <w:rPr>
          <w:spacing w:val="-6"/>
        </w:rPr>
        <w:t xml:space="preserve"> </w:t>
      </w:r>
      <w:r>
        <w:rPr>
          <w:sz w:val="24"/>
          <w:szCs w:val="24"/>
        </w:rPr>
        <w:t>(підпис,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ПІБ)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227000" w:rsidRDefault="00227000" w:rsidP="00227000">
      <w:pPr>
        <w:pStyle w:val="aa"/>
        <w:tabs>
          <w:tab w:val="left" w:pos="7716"/>
        </w:tabs>
        <w:kinsoku w:val="0"/>
        <w:overflowPunct w:val="0"/>
        <w:spacing w:before="1"/>
        <w:ind w:left="121"/>
        <w:rPr>
          <w:sz w:val="24"/>
          <w:szCs w:val="24"/>
        </w:rPr>
      </w:pPr>
      <w:r>
        <w:t>Виконавець</w:t>
      </w:r>
      <w:r>
        <w:rPr>
          <w:spacing w:val="-10"/>
        </w:rPr>
        <w:t xml:space="preserve"> </w:t>
      </w:r>
      <w:r>
        <w:t>вивіски</w:t>
      </w:r>
      <w:r>
        <w:rPr>
          <w:spacing w:val="-9"/>
        </w:rPr>
        <w:t xml:space="preserve"> </w:t>
      </w:r>
      <w:r>
        <w:rPr>
          <w:sz w:val="24"/>
          <w:szCs w:val="24"/>
        </w:rPr>
        <w:t>(підпис,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ПІБ)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227000" w:rsidRDefault="00227000" w:rsidP="00227000">
      <w:pPr>
        <w:pStyle w:val="aa"/>
        <w:tabs>
          <w:tab w:val="left" w:pos="7716"/>
        </w:tabs>
        <w:kinsoku w:val="0"/>
        <w:overflowPunct w:val="0"/>
        <w:spacing w:before="1"/>
        <w:ind w:left="121"/>
        <w:rPr>
          <w:sz w:val="24"/>
          <w:szCs w:val="24"/>
        </w:rPr>
        <w:sectPr w:rsidR="00227000">
          <w:headerReference w:type="default" r:id="rId11"/>
          <w:pgSz w:w="11910" w:h="16840"/>
          <w:pgMar w:top="820" w:right="820" w:bottom="280" w:left="1580" w:header="0" w:footer="0" w:gutter="0"/>
          <w:cols w:space="720" w:equalWidth="0">
            <w:col w:w="9510"/>
          </w:cols>
          <w:noEndnote/>
        </w:sectPr>
      </w:pPr>
    </w:p>
    <w:p w:rsidR="00227000" w:rsidRPr="00DA68B2" w:rsidRDefault="00227000" w:rsidP="00227000">
      <w:pPr>
        <w:pStyle w:val="aa"/>
        <w:kinsoku w:val="0"/>
        <w:overflowPunct w:val="0"/>
        <w:spacing w:before="35"/>
        <w:jc w:val="right"/>
        <w:rPr>
          <w:spacing w:val="-1"/>
          <w:sz w:val="22"/>
          <w:szCs w:val="22"/>
          <w:lang w:val="uk-UA"/>
        </w:rPr>
      </w:pPr>
      <w:r>
        <w:rPr>
          <w:spacing w:val="-1"/>
          <w:sz w:val="22"/>
          <w:szCs w:val="22"/>
          <w:lang w:val="uk-UA"/>
        </w:rPr>
        <w:lastRenderedPageBreak/>
        <w:t>з</w:t>
      </w:r>
      <w:r w:rsidRPr="00DA68B2">
        <w:rPr>
          <w:spacing w:val="-1"/>
          <w:sz w:val="22"/>
          <w:szCs w:val="22"/>
          <w:lang w:val="uk-UA"/>
        </w:rPr>
        <w:t>воротня частина арк. 2</w:t>
      </w:r>
    </w:p>
    <w:p w:rsidR="00227000" w:rsidRDefault="00227000" w:rsidP="00227000">
      <w:pPr>
        <w:pStyle w:val="aa"/>
        <w:kinsoku w:val="0"/>
        <w:overflowPunct w:val="0"/>
        <w:spacing w:before="35"/>
      </w:pPr>
      <w:r>
        <w:rPr>
          <w:spacing w:val="-1"/>
        </w:rPr>
        <w:t>Погодження:</w:t>
      </w:r>
    </w:p>
    <w:p w:rsidR="00227000" w:rsidRDefault="00227000" w:rsidP="00227000">
      <w:pPr>
        <w:pStyle w:val="aa"/>
        <w:kinsoku w:val="0"/>
        <w:overflowPunct w:val="0"/>
        <w:spacing w:before="1"/>
        <w:ind w:left="0"/>
      </w:pPr>
    </w:p>
    <w:p w:rsidR="00227000" w:rsidRDefault="00227000" w:rsidP="00227000">
      <w:pPr>
        <w:pStyle w:val="aa"/>
        <w:numPr>
          <w:ilvl w:val="0"/>
          <w:numId w:val="10"/>
        </w:numPr>
        <w:tabs>
          <w:tab w:val="left" w:pos="341"/>
        </w:tabs>
        <w:kinsoku w:val="0"/>
        <w:overflowPunct w:val="0"/>
        <w:ind w:right="3971" w:hanging="139"/>
      </w:pPr>
      <w:r>
        <w:t>Власник</w:t>
      </w:r>
      <w:r>
        <w:rPr>
          <w:spacing w:val="-13"/>
        </w:rPr>
        <w:t xml:space="preserve"> </w:t>
      </w:r>
      <w:r>
        <w:rPr>
          <w:spacing w:val="-1"/>
        </w:rPr>
        <w:t>приміщення,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співвласники</w:t>
      </w:r>
      <w:r>
        <w:rPr>
          <w:spacing w:val="20"/>
          <w:w w:val="99"/>
        </w:rPr>
        <w:t xml:space="preserve"> </w:t>
      </w:r>
      <w:r>
        <w:t>приміщень</w:t>
      </w:r>
      <w:r>
        <w:rPr>
          <w:spacing w:val="-13"/>
        </w:rPr>
        <w:t xml:space="preserve"> </w:t>
      </w:r>
      <w:r>
        <w:t>(у</w:t>
      </w:r>
      <w:r>
        <w:rPr>
          <w:spacing w:val="-12"/>
        </w:rPr>
        <w:t xml:space="preserve"> </w:t>
      </w:r>
      <w:r>
        <w:t>разі</w:t>
      </w:r>
      <w:r>
        <w:rPr>
          <w:spacing w:val="-11"/>
        </w:rPr>
        <w:t xml:space="preserve"> </w:t>
      </w:r>
      <w:r>
        <w:t>необхідності),</w:t>
      </w:r>
      <w:r>
        <w:rPr>
          <w:spacing w:val="-13"/>
        </w:rPr>
        <w:t xml:space="preserve"> </w:t>
      </w:r>
      <w:r>
        <w:rPr>
          <w:spacing w:val="-1"/>
        </w:rPr>
        <w:t>інтереси</w:t>
      </w:r>
    </w:p>
    <w:p w:rsidR="00227000" w:rsidRDefault="00227000" w:rsidP="00227000">
      <w:pPr>
        <w:pStyle w:val="aa"/>
        <w:tabs>
          <w:tab w:val="left" w:pos="7479"/>
        </w:tabs>
        <w:kinsoku w:val="0"/>
        <w:overflowPunct w:val="0"/>
        <w:spacing w:line="322" w:lineRule="exact"/>
        <w:ind w:left="315"/>
      </w:pPr>
      <w:r>
        <w:t>яких</w:t>
      </w:r>
      <w:r>
        <w:rPr>
          <w:spacing w:val="-13"/>
        </w:rPr>
        <w:t xml:space="preserve"> </w:t>
      </w:r>
      <w:r>
        <w:t>зачіплюються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розміщенні</w:t>
      </w:r>
      <w:r>
        <w:rPr>
          <w:spacing w:val="-13"/>
        </w:rPr>
        <w:t xml:space="preserve"> </w:t>
      </w:r>
      <w:r>
        <w:t xml:space="preserve">вивіски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7015B6" w:rsidP="00227000">
      <w:pPr>
        <w:pStyle w:val="aa"/>
        <w:kinsoku w:val="0"/>
        <w:overflowPunct w:val="0"/>
        <w:spacing w:line="20" w:lineRule="atLeast"/>
        <w:ind w:left="754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83" style="width:91.6pt;height:1pt;mso-position-horizontal-relative:char;mso-position-vertical-relative:line" coordsize="1832,20" o:allowincell="f">
            <v:shape id="_x0000_s1084" style="position:absolute;left:5;top:5;width:1821;height:20;mso-position-horizontal-relative:page;mso-position-vertical-relative:page" coordsize="1821,20" o:allowincell="f" path="m,l1820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tabs>
          <w:tab w:val="left" w:pos="8139"/>
        </w:tabs>
        <w:kinsoku w:val="0"/>
        <w:overflowPunct w:val="0"/>
        <w:ind w:left="5981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(підпис)</w:t>
      </w:r>
      <w:r>
        <w:rPr>
          <w:spacing w:val="-1"/>
          <w:sz w:val="20"/>
          <w:szCs w:val="20"/>
        </w:rPr>
        <w:tab/>
        <w:t>(ПІБ)</w:t>
      </w:r>
    </w:p>
    <w:p w:rsidR="00227000" w:rsidRDefault="00227000" w:rsidP="00227000">
      <w:pPr>
        <w:pStyle w:val="aa"/>
        <w:tabs>
          <w:tab w:val="left" w:pos="8139"/>
        </w:tabs>
        <w:kinsoku w:val="0"/>
        <w:overflowPunct w:val="0"/>
        <w:ind w:left="5981"/>
        <w:rPr>
          <w:spacing w:val="-1"/>
          <w:sz w:val="20"/>
          <w:szCs w:val="20"/>
        </w:rPr>
        <w:sectPr w:rsidR="00227000">
          <w:headerReference w:type="default" r:id="rId12"/>
          <w:pgSz w:w="11910" w:h="16840"/>
          <w:pgMar w:top="860" w:right="740" w:bottom="280" w:left="1600" w:header="0" w:footer="0" w:gutter="0"/>
          <w:cols w:space="720" w:equalWidth="0">
            <w:col w:w="9570"/>
          </w:cols>
          <w:noEndnote/>
        </w:sectPr>
      </w:pPr>
    </w:p>
    <w:p w:rsidR="00227000" w:rsidRDefault="007015B6" w:rsidP="00227000">
      <w:pPr>
        <w:pStyle w:val="aa"/>
        <w:numPr>
          <w:ilvl w:val="0"/>
          <w:numId w:val="10"/>
        </w:numPr>
        <w:tabs>
          <w:tab w:val="left" w:pos="538"/>
        </w:tabs>
        <w:kinsoku w:val="0"/>
        <w:overflowPunct w:val="0"/>
        <w:ind w:left="526" w:right="1481" w:hanging="349"/>
      </w:pPr>
      <w:r>
        <w:rPr>
          <w:noProof/>
        </w:rPr>
        <w:lastRenderedPageBreak/>
        <w:pict>
          <v:shape id="_x0000_s1118" style="position:absolute;left:0;text-align:left;margin-left:329.5pt;margin-top:31.95pt;width:105.05pt;height:0;z-index:-251671552;mso-position-horizontal-relative:page;mso-position-vertical-relative:text" coordsize="2102,20" o:allowincell="f" path="m,l2102,e" filled="f" strokeweight=".19725mm">
            <v:path arrowok="t"/>
            <w10:wrap anchorx="page"/>
          </v:shape>
        </w:pict>
      </w:r>
      <w:r w:rsidR="00227000">
        <w:t>Управління</w:t>
      </w:r>
      <w:r w:rsidR="00227000">
        <w:rPr>
          <w:spacing w:val="-34"/>
        </w:rPr>
        <w:t xml:space="preserve"> </w:t>
      </w:r>
      <w:r w:rsidR="00227000">
        <w:rPr>
          <w:spacing w:val="-34"/>
          <w:lang w:val="uk-UA"/>
        </w:rPr>
        <w:t xml:space="preserve">архітектури  </w:t>
      </w:r>
      <w:r w:rsidR="00227000">
        <w:t>та</w:t>
      </w:r>
      <w:r w:rsidR="00227000">
        <w:rPr>
          <w:spacing w:val="-17"/>
        </w:rPr>
        <w:t xml:space="preserve"> </w:t>
      </w:r>
      <w:r w:rsidR="00227000">
        <w:rPr>
          <w:lang w:val="uk-UA"/>
        </w:rPr>
        <w:t>містобудування</w:t>
      </w: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39"/>
          <w:szCs w:val="39"/>
        </w:rPr>
      </w:pPr>
    </w:p>
    <w:p w:rsidR="00227000" w:rsidRDefault="00227000" w:rsidP="00227000">
      <w:pPr>
        <w:pStyle w:val="aa"/>
        <w:numPr>
          <w:ilvl w:val="0"/>
          <w:numId w:val="10"/>
        </w:numPr>
        <w:tabs>
          <w:tab w:val="left" w:pos="538"/>
        </w:tabs>
        <w:kinsoku w:val="0"/>
        <w:overflowPunct w:val="0"/>
        <w:ind w:hanging="139"/>
      </w:pPr>
      <w:r>
        <w:t>Орган</w:t>
      </w:r>
      <w:r>
        <w:rPr>
          <w:spacing w:val="-15"/>
        </w:rPr>
        <w:t xml:space="preserve"> </w:t>
      </w:r>
      <w:r>
        <w:t>охорони</w:t>
      </w:r>
      <w:r>
        <w:rPr>
          <w:spacing w:val="-14"/>
        </w:rPr>
        <w:t xml:space="preserve"> </w:t>
      </w:r>
      <w:r>
        <w:t>культурної</w:t>
      </w:r>
      <w:r>
        <w:rPr>
          <w:spacing w:val="-15"/>
        </w:rPr>
        <w:t xml:space="preserve"> </w:t>
      </w:r>
      <w:r>
        <w:rPr>
          <w:spacing w:val="-1"/>
        </w:rPr>
        <w:t>спадщини</w:t>
      </w:r>
      <w:r>
        <w:rPr>
          <w:spacing w:val="20"/>
          <w:w w:val="99"/>
        </w:rPr>
        <w:t xml:space="preserve"> </w:t>
      </w:r>
      <w:r>
        <w:rPr>
          <w:spacing w:val="-1"/>
        </w:rPr>
        <w:t>(якщо</w:t>
      </w:r>
      <w:r>
        <w:rPr>
          <w:spacing w:val="-13"/>
        </w:rPr>
        <w:t xml:space="preserve"> </w:t>
      </w:r>
      <w:r>
        <w:rPr>
          <w:spacing w:val="-1"/>
        </w:rPr>
        <w:t>вивіска</w:t>
      </w:r>
      <w:r>
        <w:rPr>
          <w:spacing w:val="-12"/>
        </w:rPr>
        <w:t xml:space="preserve"> </w:t>
      </w:r>
      <w:r>
        <w:t>розташовується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пам’ятці</w:t>
      </w:r>
      <w:r>
        <w:rPr>
          <w:spacing w:val="27"/>
          <w:w w:val="99"/>
        </w:rPr>
        <w:t xml:space="preserve"> </w:t>
      </w:r>
      <w:r>
        <w:t>історії</w:t>
      </w:r>
      <w:r>
        <w:rPr>
          <w:spacing w:val="-10"/>
        </w:rPr>
        <w:t xml:space="preserve"> </w:t>
      </w:r>
      <w:r>
        <w:t>чи</w:t>
      </w:r>
      <w:r>
        <w:rPr>
          <w:spacing w:val="-9"/>
        </w:rPr>
        <w:t xml:space="preserve"> </w:t>
      </w:r>
      <w:r>
        <w:t>архітектури,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межах</w:t>
      </w: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ind w:left="0"/>
        <w:rPr>
          <w:sz w:val="15"/>
          <w:szCs w:val="15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173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81" style="width:105.7pt;height:1pt;mso-position-horizontal-relative:char;mso-position-vertical-relative:line" coordsize="2114,20" o:allowincell="f">
            <v:shape id="_x0000_s1082" style="position:absolute;left:5;top:5;width:2103;height:20;mso-position-horizontal-relative:page;mso-position-vertical-relative:page" coordsize="2103,20" o:allowincell="f" path="m,l2102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tabs>
          <w:tab w:val="left" w:pos="2388"/>
        </w:tabs>
        <w:kinsoku w:val="0"/>
        <w:overflowPunct w:val="0"/>
        <w:ind w:left="177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(підпис)</w:t>
      </w:r>
      <w:r>
        <w:rPr>
          <w:spacing w:val="-1"/>
          <w:sz w:val="20"/>
          <w:szCs w:val="20"/>
        </w:rPr>
        <w:tab/>
        <w:t>(ПІБ)</w:t>
      </w:r>
    </w:p>
    <w:p w:rsidR="00227000" w:rsidRDefault="00227000" w:rsidP="00227000">
      <w:pPr>
        <w:pStyle w:val="aa"/>
        <w:kinsoku w:val="0"/>
        <w:overflowPunct w:val="0"/>
        <w:ind w:left="222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М.П.</w:t>
      </w:r>
    </w:p>
    <w:p w:rsidR="00227000" w:rsidRPr="00A44219" w:rsidRDefault="00227000" w:rsidP="00227000">
      <w:pPr>
        <w:pStyle w:val="aa"/>
        <w:kinsoku w:val="0"/>
        <w:overflowPunct w:val="0"/>
        <w:ind w:left="222"/>
        <w:rPr>
          <w:spacing w:val="-1"/>
          <w:sz w:val="20"/>
          <w:szCs w:val="20"/>
          <w:lang w:val="uk-UA"/>
        </w:rPr>
        <w:sectPr w:rsidR="00227000" w:rsidRPr="00A44219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5375" w:space="119"/>
            <w:col w:w="4076"/>
          </w:cols>
          <w:noEndnote/>
        </w:sectPr>
      </w:pPr>
    </w:p>
    <w:p w:rsidR="00227000" w:rsidRDefault="00227000" w:rsidP="00227000">
      <w:pPr>
        <w:pStyle w:val="aa"/>
        <w:tabs>
          <w:tab w:val="left" w:pos="5043"/>
          <w:tab w:val="left" w:pos="7145"/>
        </w:tabs>
        <w:kinsoku w:val="0"/>
        <w:overflowPunct w:val="0"/>
        <w:spacing w:line="322" w:lineRule="exact"/>
        <w:ind w:left="317"/>
      </w:pPr>
      <w:r>
        <w:lastRenderedPageBreak/>
        <w:t>зони</w:t>
      </w:r>
      <w:r>
        <w:rPr>
          <w:spacing w:val="-12"/>
        </w:rPr>
        <w:t xml:space="preserve"> </w:t>
      </w:r>
      <w:r>
        <w:t>охорони</w:t>
      </w:r>
      <w:r>
        <w:rPr>
          <w:spacing w:val="-11"/>
        </w:rPr>
        <w:t xml:space="preserve"> </w:t>
      </w:r>
      <w:r>
        <w:t>такої</w:t>
      </w:r>
      <w:r>
        <w:rPr>
          <w:spacing w:val="-12"/>
        </w:rPr>
        <w:t xml:space="preserve"> </w:t>
      </w:r>
      <w:r>
        <w:rPr>
          <w:spacing w:val="-1"/>
        </w:rPr>
        <w:t>пам’ятки)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7015B6" w:rsidP="00227000">
      <w:pPr>
        <w:pStyle w:val="aa"/>
        <w:kinsoku w:val="0"/>
        <w:overflowPunct w:val="0"/>
        <w:spacing w:line="20" w:lineRule="atLeast"/>
        <w:ind w:left="727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79" style="width:105.7pt;height:1pt;mso-position-horizontal-relative:char;mso-position-vertical-relative:line" coordsize="2114,20" o:allowincell="f">
            <v:shape id="_x0000_s1080" style="position:absolute;left:5;top:5;width:2103;height:20;mso-position-horizontal-relative:page;mso-position-vertical-relative:page" coordsize="2103,20" o:allowincell="f" path="m,l2102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tabs>
          <w:tab w:val="left" w:pos="7881"/>
        </w:tabs>
        <w:kinsoku w:val="0"/>
        <w:overflowPunct w:val="0"/>
        <w:spacing w:line="213" w:lineRule="exact"/>
        <w:ind w:left="567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(підпис)</w:t>
      </w:r>
      <w:r>
        <w:rPr>
          <w:spacing w:val="-1"/>
          <w:sz w:val="20"/>
          <w:szCs w:val="20"/>
        </w:rPr>
        <w:tab/>
        <w:t>(ПІБ)</w:t>
      </w:r>
    </w:p>
    <w:p w:rsidR="00227000" w:rsidRDefault="00227000" w:rsidP="00227000">
      <w:pPr>
        <w:pStyle w:val="aa"/>
        <w:kinsoku w:val="0"/>
        <w:overflowPunct w:val="0"/>
        <w:spacing w:line="230" w:lineRule="exact"/>
        <w:ind w:left="2292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М.П.</w:t>
      </w: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27"/>
          <w:szCs w:val="27"/>
        </w:rPr>
      </w:pPr>
    </w:p>
    <w:p w:rsidR="00227000" w:rsidRDefault="00227000" w:rsidP="00227000">
      <w:pPr>
        <w:pStyle w:val="aa"/>
        <w:tabs>
          <w:tab w:val="left" w:pos="4056"/>
          <w:tab w:val="left" w:pos="6031"/>
          <w:tab w:val="left" w:pos="6588"/>
          <w:tab w:val="left" w:pos="7181"/>
          <w:tab w:val="left" w:pos="9002"/>
        </w:tabs>
        <w:kinsoku w:val="0"/>
        <w:overflowPunct w:val="0"/>
      </w:pPr>
      <w:r>
        <w:t>Строк</w:t>
      </w:r>
      <w:r>
        <w:rPr>
          <w:spacing w:val="-14"/>
        </w:rPr>
        <w:t xml:space="preserve"> </w:t>
      </w:r>
      <w:r>
        <w:t>дії</w:t>
      </w:r>
      <w:r>
        <w:rPr>
          <w:spacing w:val="-12"/>
        </w:rPr>
        <w:t xml:space="preserve"> </w:t>
      </w:r>
      <w:r>
        <w:rPr>
          <w:spacing w:val="-10"/>
        </w:rPr>
        <w:t xml:space="preserve"> </w:t>
      </w:r>
      <w:r>
        <w:t>паспорта</w:t>
      </w:r>
      <w:r>
        <w:tab/>
      </w:r>
      <w:r>
        <w:rPr>
          <w:w w:val="95"/>
        </w:rPr>
        <w:t>з</w:t>
      </w:r>
      <w:r>
        <w:rPr>
          <w:w w:val="95"/>
          <w:u w:val="single"/>
        </w:rPr>
        <w:tab/>
      </w:r>
      <w:r>
        <w:rPr>
          <w:w w:val="95"/>
        </w:rPr>
        <w:t>р.</w:t>
      </w:r>
      <w:r>
        <w:rPr>
          <w:w w:val="95"/>
        </w:rPr>
        <w:tab/>
        <w:t>до</w:t>
      </w:r>
      <w:r>
        <w:rPr>
          <w:w w:val="95"/>
        </w:rPr>
        <w:tab/>
      </w:r>
      <w:r>
        <w:rPr>
          <w:w w:val="95"/>
          <w:u w:val="single"/>
        </w:rPr>
        <w:tab/>
      </w:r>
      <w:r>
        <w:t>р.</w:t>
      </w:r>
    </w:p>
    <w:p w:rsidR="00227000" w:rsidRDefault="00227000" w:rsidP="00227000">
      <w:pPr>
        <w:pStyle w:val="aa"/>
        <w:kinsoku w:val="0"/>
        <w:overflowPunct w:val="0"/>
        <w:spacing w:before="1"/>
        <w:ind w:left="0"/>
      </w:pPr>
    </w:p>
    <w:p w:rsidR="00227000" w:rsidRDefault="00227000" w:rsidP="00227000">
      <w:pPr>
        <w:pStyle w:val="aa"/>
        <w:kinsoku w:val="0"/>
        <w:overflowPunct w:val="0"/>
        <w:spacing w:line="322" w:lineRule="exact"/>
      </w:pPr>
      <w:r>
        <w:t>Відповідальна</w:t>
      </w:r>
      <w:r>
        <w:rPr>
          <w:spacing w:val="-24"/>
        </w:rPr>
        <w:t xml:space="preserve"> </w:t>
      </w:r>
      <w:r>
        <w:t>особа</w:t>
      </w:r>
    </w:p>
    <w:p w:rsidR="00227000" w:rsidRDefault="007015B6" w:rsidP="00227000">
      <w:pPr>
        <w:pStyle w:val="aa"/>
        <w:tabs>
          <w:tab w:val="left" w:pos="4638"/>
          <w:tab w:val="left" w:pos="6177"/>
        </w:tabs>
        <w:kinsoku w:val="0"/>
        <w:overflowPunct w:val="0"/>
        <w:spacing w:line="322" w:lineRule="exact"/>
      </w:pPr>
      <w:r>
        <w:rPr>
          <w:noProof/>
        </w:rPr>
        <w:pict>
          <v:shape id="_x0000_s1119" style="position:absolute;left:0;text-align:left;margin-left:438.55pt;margin-top:15.75pt;width:111.95pt;height:0;z-index:-251670528;mso-position-horizontal-relative:page;mso-position-vertical-relative:text" coordsize="2240,20" o:allowincell="f" path="m,l2240,e" filled="f" strokeweight=".19725mm">
            <v:path arrowok="t"/>
            <w10:wrap anchorx="page"/>
          </v:shape>
        </w:pict>
      </w:r>
      <w:r w:rsidR="00227000">
        <w:rPr>
          <w:spacing w:val="-1"/>
        </w:rPr>
        <w:t>за</w:t>
      </w:r>
      <w:r w:rsidR="00227000">
        <w:rPr>
          <w:spacing w:val="-14"/>
        </w:rPr>
        <w:t xml:space="preserve"> </w:t>
      </w:r>
      <w:r w:rsidR="00227000">
        <w:t>оформлення</w:t>
      </w:r>
      <w:r w:rsidR="00227000">
        <w:rPr>
          <w:spacing w:val="-13"/>
        </w:rPr>
        <w:t xml:space="preserve"> </w:t>
      </w:r>
      <w:r w:rsidR="00227000">
        <w:t>паспорту</w:t>
      </w:r>
      <w:r w:rsidR="00227000">
        <w:rPr>
          <w:spacing w:val="-12"/>
        </w:rPr>
        <w:t xml:space="preserve"> </w:t>
      </w:r>
      <w:r w:rsidR="00227000">
        <w:rPr>
          <w:spacing w:val="-1"/>
        </w:rPr>
        <w:t>вивіски</w:t>
      </w:r>
      <w:r w:rsidR="00227000">
        <w:tab/>
      </w:r>
      <w:r w:rsidR="00227000">
        <w:rPr>
          <w:w w:val="99"/>
          <w:u w:val="single"/>
        </w:rPr>
        <w:t xml:space="preserve"> </w:t>
      </w:r>
      <w:r w:rsidR="00227000">
        <w:rPr>
          <w:u w:val="single"/>
        </w:rPr>
        <w:tab/>
      </w:r>
    </w:p>
    <w:p w:rsidR="00227000" w:rsidRDefault="00227000" w:rsidP="00227000">
      <w:pPr>
        <w:pStyle w:val="aa"/>
        <w:tabs>
          <w:tab w:val="left" w:pos="8089"/>
        </w:tabs>
        <w:kinsoku w:val="0"/>
        <w:overflowPunct w:val="0"/>
        <w:ind w:left="5181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(підпис)</w:t>
      </w:r>
      <w:r>
        <w:rPr>
          <w:spacing w:val="-1"/>
          <w:sz w:val="20"/>
          <w:szCs w:val="20"/>
        </w:rPr>
        <w:tab/>
        <w:t>(ПІБ)</w:t>
      </w:r>
    </w:p>
    <w:p w:rsidR="00227000" w:rsidRDefault="00227000" w:rsidP="00227000">
      <w:pPr>
        <w:pStyle w:val="aa"/>
        <w:kinsoku w:val="0"/>
        <w:overflowPunct w:val="0"/>
        <w:ind w:left="463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М.П.</w:t>
      </w: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27"/>
          <w:szCs w:val="27"/>
        </w:rPr>
      </w:pPr>
    </w:p>
    <w:p w:rsidR="00227000" w:rsidRDefault="00227000" w:rsidP="00227000">
      <w:pPr>
        <w:pStyle w:val="aa"/>
        <w:tabs>
          <w:tab w:val="left" w:pos="2766"/>
          <w:tab w:val="left" w:pos="4307"/>
          <w:tab w:val="left" w:pos="4937"/>
          <w:tab w:val="left" w:pos="9416"/>
        </w:tabs>
        <w:kinsoku w:val="0"/>
        <w:overflowPunct w:val="0"/>
      </w:pPr>
      <w:r>
        <w:t>Продовжено</w:t>
      </w:r>
      <w:r>
        <w:rPr>
          <w:spacing w:val="52"/>
        </w:rPr>
        <w:t xml:space="preserve"> </w:t>
      </w:r>
      <w:r>
        <w:t>з</w:t>
      </w:r>
      <w:r>
        <w:rPr>
          <w:u w:val="single"/>
        </w:rPr>
        <w:tab/>
      </w:r>
      <w:r>
        <w:t>р.</w:t>
      </w:r>
      <w:r>
        <w:rPr>
          <w:spacing w:val="63"/>
        </w:rPr>
        <w:t xml:space="preserve"> </w:t>
      </w:r>
      <w:r>
        <w:t>до</w:t>
      </w:r>
      <w:r>
        <w:rPr>
          <w:u w:val="single"/>
        </w:rPr>
        <w:tab/>
      </w:r>
      <w:r>
        <w:t>р.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kinsoku w:val="0"/>
        <w:overflowPunct w:val="0"/>
        <w:ind w:left="5392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(управління 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архітектури</w:t>
      </w:r>
      <w:r>
        <w:rPr>
          <w:spacing w:val="-1"/>
          <w:sz w:val="20"/>
          <w:szCs w:val="20"/>
          <w:lang w:val="uk-UA"/>
        </w:rPr>
        <w:t xml:space="preserve"> та містобудування</w:t>
      </w:r>
      <w:r>
        <w:rPr>
          <w:spacing w:val="-1"/>
          <w:sz w:val="20"/>
          <w:szCs w:val="20"/>
        </w:rPr>
        <w:t>)</w:t>
      </w: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14"/>
          <w:szCs w:val="14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492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77" style="width:224.5pt;height:1pt;mso-position-horizontal-relative:char;mso-position-vertical-relative:line" coordsize="4490,20" o:allowincell="f">
            <v:shape id="_x0000_s1078" style="position:absolute;left:5;top:5;width:4479;height:20;mso-position-horizontal-relative:page;mso-position-vertical-relative:page" coordsize="4479,20" o:allowincell="f" path="m,l447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line="214" w:lineRule="exact"/>
        <w:ind w:left="4995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(відповідний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орган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охорони культурної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спадщини)</w:t>
      </w: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19"/>
          <w:szCs w:val="19"/>
        </w:rPr>
      </w:pPr>
    </w:p>
    <w:p w:rsidR="00227000" w:rsidRDefault="00227000" w:rsidP="00227000">
      <w:pPr>
        <w:pStyle w:val="aa"/>
        <w:tabs>
          <w:tab w:val="left" w:pos="2766"/>
          <w:tab w:val="left" w:pos="4307"/>
          <w:tab w:val="left" w:pos="4937"/>
          <w:tab w:val="left" w:pos="9416"/>
        </w:tabs>
        <w:kinsoku w:val="0"/>
        <w:overflowPunct w:val="0"/>
      </w:pPr>
      <w:r>
        <w:t>Продовжено</w:t>
      </w:r>
      <w:r>
        <w:rPr>
          <w:spacing w:val="52"/>
        </w:rPr>
        <w:t xml:space="preserve"> </w:t>
      </w:r>
      <w:r>
        <w:t>з</w:t>
      </w:r>
      <w:r>
        <w:rPr>
          <w:u w:val="single"/>
        </w:rPr>
        <w:tab/>
      </w:r>
      <w:r>
        <w:t>р.</w:t>
      </w:r>
      <w:r>
        <w:rPr>
          <w:spacing w:val="63"/>
        </w:rPr>
        <w:t xml:space="preserve"> </w:t>
      </w:r>
      <w:r>
        <w:t>до</w:t>
      </w:r>
      <w:r>
        <w:rPr>
          <w:u w:val="single"/>
        </w:rPr>
        <w:tab/>
      </w:r>
      <w:r>
        <w:t>р.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kinsoku w:val="0"/>
        <w:overflowPunct w:val="0"/>
        <w:ind w:left="5392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(управління </w:t>
      </w:r>
      <w:r>
        <w:rPr>
          <w:spacing w:val="-1"/>
          <w:sz w:val="20"/>
          <w:szCs w:val="20"/>
          <w:lang w:val="uk-UA"/>
        </w:rPr>
        <w:t xml:space="preserve">архітектури та </w:t>
      </w:r>
      <w:r>
        <w:rPr>
          <w:spacing w:val="-1"/>
          <w:sz w:val="20"/>
          <w:szCs w:val="20"/>
        </w:rPr>
        <w:t>містобудування)</w:t>
      </w: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14"/>
          <w:szCs w:val="14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492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75" style="width:224.55pt;height:1pt;mso-position-horizontal-relative:char;mso-position-vertical-relative:line" coordsize="4491,20" o:allowincell="f">
            <v:shape id="_x0000_s1076" style="position:absolute;left:5;top:5;width:4480;height:20;mso-position-horizontal-relative:page;mso-position-vertical-relative:page" coordsize="4480,20" o:allowincell="f" path="m,l4479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line="212" w:lineRule="exact"/>
        <w:ind w:left="4995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(відповідний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орган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охорони культурної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спадщини)</w:t>
      </w: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spacing w:before="1"/>
        <w:ind w:left="0"/>
        <w:rPr>
          <w:sz w:val="16"/>
          <w:szCs w:val="16"/>
        </w:rPr>
      </w:pPr>
    </w:p>
    <w:p w:rsidR="00227000" w:rsidRDefault="00227000" w:rsidP="00227000">
      <w:pPr>
        <w:pStyle w:val="aa"/>
        <w:tabs>
          <w:tab w:val="left" w:pos="2766"/>
          <w:tab w:val="left" w:pos="4307"/>
          <w:tab w:val="left" w:pos="4937"/>
          <w:tab w:val="left" w:pos="9416"/>
        </w:tabs>
        <w:kinsoku w:val="0"/>
        <w:overflowPunct w:val="0"/>
      </w:pPr>
      <w:r>
        <w:t>Продовжено</w:t>
      </w:r>
      <w:r>
        <w:rPr>
          <w:spacing w:val="52"/>
        </w:rPr>
        <w:t xml:space="preserve"> </w:t>
      </w:r>
      <w:r>
        <w:t>з</w:t>
      </w:r>
      <w:r>
        <w:rPr>
          <w:u w:val="single"/>
        </w:rPr>
        <w:tab/>
      </w:r>
      <w:r>
        <w:t>р.</w:t>
      </w:r>
      <w:r>
        <w:rPr>
          <w:spacing w:val="63"/>
        </w:rPr>
        <w:t xml:space="preserve"> </w:t>
      </w:r>
      <w:r>
        <w:t>до</w:t>
      </w:r>
      <w:r>
        <w:rPr>
          <w:u w:val="single"/>
        </w:rPr>
        <w:tab/>
      </w:r>
      <w:r>
        <w:t>р.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27000" w:rsidRDefault="00227000" w:rsidP="00227000">
      <w:pPr>
        <w:pStyle w:val="aa"/>
        <w:kinsoku w:val="0"/>
        <w:overflowPunct w:val="0"/>
        <w:ind w:left="5392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(управління </w:t>
      </w:r>
      <w:r>
        <w:rPr>
          <w:spacing w:val="-1"/>
          <w:sz w:val="20"/>
          <w:szCs w:val="20"/>
          <w:lang w:val="uk-UA"/>
        </w:rPr>
        <w:t xml:space="preserve">архітектури та </w:t>
      </w:r>
      <w:r>
        <w:rPr>
          <w:spacing w:val="-1"/>
          <w:sz w:val="20"/>
          <w:szCs w:val="20"/>
        </w:rPr>
        <w:t>містобудування)</w:t>
      </w: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spacing w:before="11"/>
        <w:ind w:left="0"/>
        <w:rPr>
          <w:sz w:val="14"/>
          <w:szCs w:val="14"/>
        </w:rPr>
      </w:pPr>
    </w:p>
    <w:p w:rsidR="00227000" w:rsidRDefault="007015B6" w:rsidP="00227000">
      <w:pPr>
        <w:pStyle w:val="aa"/>
        <w:kinsoku w:val="0"/>
        <w:overflowPunct w:val="0"/>
        <w:spacing w:line="20" w:lineRule="atLeast"/>
        <w:ind w:left="492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73" style="width:224.5pt;height:1pt;mso-position-horizontal-relative:char;mso-position-vertical-relative:line" coordsize="4490,20" o:allowincell="f">
            <v:shape id="_x0000_s1074" style="position:absolute;left:5;top:5;width:4479;height:20;mso-position-horizontal-relative:page;mso-position-vertical-relative:page" coordsize="4479,20" o:allowincell="f" path="m,l4478,e" filled="f" strokeweight=".19725mm">
              <v:path arrowok="t"/>
            </v:shape>
            <w10:wrap type="none"/>
            <w10:anchorlock/>
          </v:group>
        </w:pict>
      </w:r>
    </w:p>
    <w:p w:rsidR="00227000" w:rsidRDefault="00227000" w:rsidP="00227000">
      <w:pPr>
        <w:pStyle w:val="aa"/>
        <w:kinsoku w:val="0"/>
        <w:overflowPunct w:val="0"/>
        <w:spacing w:line="212" w:lineRule="exact"/>
        <w:ind w:firstLine="4893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(відповідний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орган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охорони культурної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спадщини)</w:t>
      </w: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</w:rPr>
      </w:pPr>
    </w:p>
    <w:p w:rsidR="00227000" w:rsidRDefault="00227000" w:rsidP="00227000">
      <w:pPr>
        <w:pStyle w:val="aa"/>
        <w:kinsoku w:val="0"/>
        <w:overflowPunct w:val="0"/>
        <w:ind w:left="0"/>
        <w:rPr>
          <w:sz w:val="20"/>
          <w:szCs w:val="20"/>
          <w:lang w:val="uk-UA"/>
        </w:rPr>
      </w:pPr>
    </w:p>
    <w:p w:rsidR="009F5694" w:rsidRPr="009F5694" w:rsidRDefault="009F5694" w:rsidP="00227000">
      <w:pPr>
        <w:pStyle w:val="aa"/>
        <w:kinsoku w:val="0"/>
        <w:overflowPunct w:val="0"/>
        <w:ind w:left="0"/>
        <w:rPr>
          <w:sz w:val="20"/>
          <w:szCs w:val="20"/>
          <w:lang w:val="uk-UA"/>
        </w:rPr>
      </w:pPr>
    </w:p>
    <w:p w:rsidR="00227000" w:rsidRDefault="00227000" w:rsidP="00227000">
      <w:pPr>
        <w:pStyle w:val="aa"/>
        <w:kinsoku w:val="0"/>
        <w:overflowPunct w:val="0"/>
        <w:spacing w:before="1"/>
        <w:ind w:left="0"/>
        <w:rPr>
          <w:sz w:val="16"/>
          <w:szCs w:val="16"/>
        </w:rPr>
      </w:pPr>
    </w:p>
    <w:p w:rsidR="00227000" w:rsidRPr="00DA68B2" w:rsidRDefault="00227000" w:rsidP="00227000">
      <w:pPr>
        <w:pStyle w:val="aa"/>
        <w:tabs>
          <w:tab w:val="left" w:pos="495"/>
        </w:tabs>
        <w:kinsoku w:val="0"/>
        <w:overflowPunct w:val="0"/>
        <w:ind w:right="105"/>
        <w:jc w:val="both"/>
        <w:rPr>
          <w:b/>
          <w:sz w:val="24"/>
          <w:szCs w:val="24"/>
          <w:lang w:val="uk-UA"/>
        </w:rPr>
      </w:pPr>
      <w:r w:rsidRPr="00DA68B2">
        <w:rPr>
          <w:b/>
          <w:sz w:val="24"/>
          <w:szCs w:val="24"/>
          <w:lang w:val="uk-UA"/>
        </w:rPr>
        <w:t>Начальник управління архітектури та містобудування</w:t>
      </w:r>
    </w:p>
    <w:p w:rsidR="00227000" w:rsidRPr="00DA68B2" w:rsidRDefault="00227000" w:rsidP="00227000">
      <w:pPr>
        <w:pStyle w:val="aa"/>
        <w:tabs>
          <w:tab w:val="left" w:pos="495"/>
        </w:tabs>
        <w:kinsoku w:val="0"/>
        <w:overflowPunct w:val="0"/>
        <w:ind w:right="105"/>
        <w:jc w:val="both"/>
        <w:rPr>
          <w:b/>
          <w:sz w:val="24"/>
          <w:szCs w:val="24"/>
        </w:rPr>
        <w:sectPr w:rsidR="00227000" w:rsidRPr="00DA68B2">
          <w:type w:val="continuous"/>
          <w:pgSz w:w="11910" w:h="16840"/>
          <w:pgMar w:top="1060" w:right="740" w:bottom="280" w:left="1580" w:header="720" w:footer="720" w:gutter="0"/>
          <w:cols w:space="720" w:equalWidth="0">
            <w:col w:w="9590"/>
          </w:cols>
          <w:noEndnote/>
        </w:sectPr>
      </w:pPr>
      <w:r w:rsidRPr="00DA68B2">
        <w:rPr>
          <w:b/>
          <w:sz w:val="24"/>
          <w:szCs w:val="24"/>
          <w:lang w:val="uk-UA"/>
        </w:rPr>
        <w:t>Сумської міської ради – головний архітектор                                               А.В. Кривцов</w:t>
      </w:r>
    </w:p>
    <w:p w:rsidR="00227000" w:rsidRPr="004258D0" w:rsidRDefault="00227000" w:rsidP="00227000">
      <w:pPr>
        <w:pStyle w:val="11"/>
        <w:kinsoku w:val="0"/>
        <w:overflowPunct w:val="0"/>
        <w:ind w:left="6372" w:firstLine="708"/>
        <w:jc w:val="both"/>
        <w:outlineLvl w:val="9"/>
        <w:rPr>
          <w:b w:val="0"/>
          <w:sz w:val="20"/>
          <w:szCs w:val="20"/>
          <w:lang w:val="uk-UA"/>
        </w:rPr>
      </w:pPr>
      <w:r w:rsidRPr="004258D0">
        <w:rPr>
          <w:b w:val="0"/>
          <w:sz w:val="20"/>
          <w:szCs w:val="20"/>
          <w:lang w:val="uk-UA"/>
        </w:rPr>
        <w:lastRenderedPageBreak/>
        <w:t>Додаток 3</w:t>
      </w:r>
    </w:p>
    <w:p w:rsidR="00227000" w:rsidRPr="004258D0" w:rsidRDefault="00227000" w:rsidP="00227000">
      <w:pPr>
        <w:pStyle w:val="11"/>
        <w:kinsoku w:val="0"/>
        <w:overflowPunct w:val="0"/>
        <w:ind w:left="5664"/>
        <w:jc w:val="both"/>
        <w:outlineLvl w:val="9"/>
        <w:rPr>
          <w:b w:val="0"/>
          <w:spacing w:val="-1"/>
          <w:sz w:val="20"/>
          <w:szCs w:val="20"/>
          <w:lang w:val="uk-UA"/>
        </w:rPr>
      </w:pPr>
      <w:r w:rsidRPr="004258D0">
        <w:rPr>
          <w:b w:val="0"/>
          <w:sz w:val="20"/>
          <w:szCs w:val="20"/>
          <w:lang w:val="uk-UA"/>
        </w:rPr>
        <w:t>до</w:t>
      </w:r>
      <w:r w:rsidRPr="004258D0">
        <w:rPr>
          <w:b w:val="0"/>
          <w:spacing w:val="-1"/>
          <w:sz w:val="20"/>
          <w:szCs w:val="20"/>
          <w:lang w:val="uk-UA"/>
        </w:rPr>
        <w:t xml:space="preserve"> Правил розміщення вивісок у м.</w:t>
      </w:r>
      <w:r w:rsidRPr="004258D0">
        <w:rPr>
          <w:b w:val="0"/>
          <w:sz w:val="20"/>
          <w:szCs w:val="20"/>
          <w:lang w:val="uk-UA"/>
        </w:rPr>
        <w:t xml:space="preserve"> Суми</w:t>
      </w:r>
    </w:p>
    <w:p w:rsidR="00227000" w:rsidRPr="004258D0" w:rsidRDefault="00227000" w:rsidP="00227000">
      <w:pPr>
        <w:pStyle w:val="11"/>
        <w:kinsoku w:val="0"/>
        <w:overflowPunct w:val="0"/>
        <w:jc w:val="both"/>
        <w:outlineLvl w:val="9"/>
        <w:rPr>
          <w:b w:val="0"/>
          <w:sz w:val="20"/>
          <w:szCs w:val="20"/>
          <w:lang w:val="uk-UA"/>
        </w:rPr>
      </w:pPr>
    </w:p>
    <w:p w:rsidR="00227000" w:rsidRPr="004258D0" w:rsidRDefault="00227000" w:rsidP="00227000">
      <w:pPr>
        <w:pStyle w:val="1"/>
        <w:tabs>
          <w:tab w:val="left" w:pos="284"/>
        </w:tabs>
        <w:ind w:right="-143"/>
        <w:jc w:val="center"/>
        <w:rPr>
          <w:b/>
          <w:szCs w:val="28"/>
        </w:rPr>
      </w:pPr>
      <w:r w:rsidRPr="004258D0">
        <w:rPr>
          <w:b/>
          <w:szCs w:val="28"/>
        </w:rPr>
        <w:t>АКТ</w:t>
      </w:r>
    </w:p>
    <w:p w:rsidR="00227000" w:rsidRPr="004258D0" w:rsidRDefault="00227000" w:rsidP="00227000">
      <w:pPr>
        <w:tabs>
          <w:tab w:val="left" w:pos="284"/>
        </w:tabs>
        <w:ind w:right="-143"/>
        <w:jc w:val="center"/>
        <w:rPr>
          <w:b/>
          <w:sz w:val="28"/>
          <w:szCs w:val="28"/>
          <w:lang w:val="uk-UA"/>
        </w:rPr>
      </w:pPr>
      <w:r w:rsidRPr="004258D0">
        <w:rPr>
          <w:b/>
          <w:sz w:val="28"/>
          <w:szCs w:val="28"/>
          <w:lang w:val="uk-UA"/>
        </w:rPr>
        <w:t>ПРОВЕДЕННЯ ДЕМОНТАЖУ ВИВІСКИ</w:t>
      </w:r>
    </w:p>
    <w:p w:rsidR="00227000" w:rsidRPr="004258D0" w:rsidRDefault="00227000" w:rsidP="00227000">
      <w:pPr>
        <w:tabs>
          <w:tab w:val="left" w:pos="284"/>
        </w:tabs>
        <w:ind w:right="-143"/>
        <w:jc w:val="center"/>
        <w:rPr>
          <w:b/>
          <w:sz w:val="28"/>
          <w:szCs w:val="28"/>
          <w:lang w:val="uk-UA"/>
        </w:rPr>
      </w:pP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  <w:r w:rsidRPr="004258D0">
        <w:rPr>
          <w:lang w:val="uk-UA"/>
        </w:rPr>
        <w:t>м. Суми</w:t>
      </w:r>
      <w:r w:rsidRPr="004258D0">
        <w:rPr>
          <w:lang w:val="uk-UA"/>
        </w:rPr>
        <w:tab/>
      </w:r>
      <w:r w:rsidRPr="004258D0">
        <w:rPr>
          <w:lang w:val="uk-UA"/>
        </w:rPr>
        <w:tab/>
      </w:r>
      <w:r w:rsidRPr="004258D0">
        <w:rPr>
          <w:lang w:val="uk-UA"/>
        </w:rPr>
        <w:tab/>
      </w:r>
      <w:r w:rsidRPr="004258D0">
        <w:rPr>
          <w:lang w:val="uk-UA"/>
        </w:rPr>
        <w:tab/>
      </w:r>
      <w:r w:rsidRPr="004258D0">
        <w:rPr>
          <w:lang w:val="uk-UA"/>
        </w:rPr>
        <w:tab/>
      </w:r>
      <w:r w:rsidRPr="004258D0">
        <w:rPr>
          <w:lang w:val="uk-UA"/>
        </w:rPr>
        <w:tab/>
      </w:r>
      <w:r w:rsidRPr="004258D0">
        <w:rPr>
          <w:lang w:val="uk-UA"/>
        </w:rPr>
        <w:tab/>
        <w:t>«______»___________________ 20___р.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  <w:r w:rsidRPr="004258D0">
        <w:rPr>
          <w:lang w:val="uk-UA"/>
        </w:rPr>
        <w:t>Ми, що підписалися нижче: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sz w:val="28"/>
          <w:szCs w:val="28"/>
          <w:lang w:val="uk-UA"/>
        </w:rPr>
      </w:pPr>
      <w:r w:rsidRPr="004258D0">
        <w:rPr>
          <w:lang w:val="uk-UA"/>
        </w:rPr>
        <w:t xml:space="preserve">- представники _________________________________________________________________,                               що є робочим органом у сфері розміщення вивісок у м. Суми </w:t>
      </w:r>
      <w:r w:rsidRPr="004258D0">
        <w:rPr>
          <w:sz w:val="28"/>
          <w:szCs w:val="28"/>
          <w:lang w:val="uk-UA"/>
        </w:rPr>
        <w:t>___________________________________________________________________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sz w:val="28"/>
          <w:szCs w:val="28"/>
          <w:lang w:val="uk-UA"/>
        </w:rPr>
      </w:pPr>
      <w:r w:rsidRPr="004258D0">
        <w:rPr>
          <w:sz w:val="28"/>
          <w:szCs w:val="28"/>
          <w:lang w:val="uk-UA"/>
        </w:rPr>
        <w:t>__________________________________________________________________________________________________________________________________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center"/>
        <w:rPr>
          <w:sz w:val="20"/>
          <w:szCs w:val="20"/>
          <w:lang w:val="uk-UA"/>
        </w:rPr>
      </w:pPr>
      <w:r w:rsidRPr="004258D0">
        <w:rPr>
          <w:sz w:val="20"/>
          <w:szCs w:val="20"/>
          <w:lang w:val="uk-UA"/>
        </w:rPr>
        <w:t>(П.І.Б., посада)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  <w:r w:rsidRPr="004258D0">
        <w:rPr>
          <w:lang w:val="uk-UA"/>
        </w:rPr>
        <w:t>-представники інших організацій __________________________________________________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sz w:val="28"/>
          <w:szCs w:val="28"/>
          <w:lang w:val="uk-UA"/>
        </w:rPr>
      </w:pPr>
      <w:r w:rsidRPr="004258D0">
        <w:rPr>
          <w:sz w:val="28"/>
          <w:szCs w:val="28"/>
          <w:lang w:val="uk-UA"/>
        </w:rPr>
        <w:t>___________________________________________________________________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sz w:val="28"/>
          <w:szCs w:val="28"/>
          <w:lang w:val="uk-UA"/>
        </w:rPr>
      </w:pPr>
      <w:r w:rsidRPr="004258D0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227000" w:rsidRPr="004258D0" w:rsidRDefault="00227000" w:rsidP="00227000">
      <w:pPr>
        <w:tabs>
          <w:tab w:val="left" w:pos="284"/>
        </w:tabs>
        <w:ind w:right="-143"/>
        <w:jc w:val="center"/>
        <w:rPr>
          <w:sz w:val="20"/>
          <w:szCs w:val="20"/>
          <w:lang w:val="uk-UA"/>
        </w:rPr>
      </w:pPr>
      <w:r w:rsidRPr="004258D0">
        <w:rPr>
          <w:sz w:val="20"/>
          <w:szCs w:val="20"/>
          <w:lang w:val="uk-UA"/>
        </w:rPr>
        <w:t>(П.І.Б., посада)</w:t>
      </w:r>
    </w:p>
    <w:p w:rsidR="00227000" w:rsidRPr="004258D0" w:rsidRDefault="00227000" w:rsidP="00227000">
      <w:pPr>
        <w:pBdr>
          <w:bottom w:val="single" w:sz="12" w:space="1" w:color="auto"/>
        </w:pBdr>
        <w:tabs>
          <w:tab w:val="left" w:pos="284"/>
        </w:tabs>
        <w:ind w:left="284" w:right="-143"/>
        <w:jc w:val="both"/>
        <w:rPr>
          <w:lang w:val="uk-UA"/>
        </w:rPr>
      </w:pPr>
    </w:p>
    <w:p w:rsidR="00227000" w:rsidRPr="004258D0" w:rsidRDefault="00227000" w:rsidP="00227000">
      <w:pPr>
        <w:pBdr>
          <w:bottom w:val="single" w:sz="12" w:space="1" w:color="auto"/>
        </w:pBdr>
        <w:tabs>
          <w:tab w:val="left" w:pos="284"/>
        </w:tabs>
        <w:ind w:left="284" w:right="-143"/>
        <w:jc w:val="both"/>
        <w:rPr>
          <w:lang w:val="uk-UA"/>
        </w:rPr>
      </w:pPr>
      <w:r w:rsidRPr="004258D0">
        <w:rPr>
          <w:lang w:val="uk-UA"/>
        </w:rPr>
        <w:t>склали цей акт про те, що були виконані роботи з демонтажу вивіски___________________</w:t>
      </w:r>
    </w:p>
    <w:p w:rsidR="00227000" w:rsidRPr="004258D0" w:rsidRDefault="00227000" w:rsidP="00227000">
      <w:pPr>
        <w:pBdr>
          <w:bottom w:val="single" w:sz="12" w:space="1" w:color="auto"/>
        </w:pBdr>
        <w:tabs>
          <w:tab w:val="left" w:pos="284"/>
        </w:tabs>
        <w:ind w:left="284" w:right="-143"/>
        <w:jc w:val="both"/>
        <w:rPr>
          <w:sz w:val="28"/>
          <w:szCs w:val="28"/>
          <w:lang w:val="uk-UA"/>
        </w:rPr>
      </w:pPr>
    </w:p>
    <w:p w:rsidR="00227000" w:rsidRPr="004258D0" w:rsidRDefault="00227000" w:rsidP="00227000">
      <w:pPr>
        <w:tabs>
          <w:tab w:val="left" w:pos="284"/>
        </w:tabs>
        <w:ind w:left="284" w:right="-143"/>
        <w:jc w:val="center"/>
        <w:rPr>
          <w:sz w:val="20"/>
          <w:szCs w:val="20"/>
          <w:lang w:val="uk-UA"/>
        </w:rPr>
      </w:pPr>
      <w:r w:rsidRPr="004258D0">
        <w:rPr>
          <w:sz w:val="20"/>
          <w:szCs w:val="20"/>
          <w:lang w:val="uk-UA"/>
        </w:rPr>
        <w:t>(характеристика демонтованої вивіски)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sz w:val="28"/>
          <w:szCs w:val="28"/>
          <w:lang w:val="uk-UA"/>
        </w:rPr>
      </w:pPr>
      <w:r w:rsidRPr="004258D0">
        <w:rPr>
          <w:lang w:val="uk-UA"/>
        </w:rPr>
        <w:t>за адресою</w:t>
      </w:r>
      <w:r w:rsidRPr="004258D0">
        <w:rPr>
          <w:sz w:val="28"/>
          <w:szCs w:val="28"/>
          <w:lang w:val="uk-UA"/>
        </w:rPr>
        <w:t>:___________________________________________________________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  <w:r w:rsidRPr="004258D0">
        <w:rPr>
          <w:lang w:val="uk-UA"/>
        </w:rPr>
        <w:t>на підставі пункту _____ додатку   до рішення виконавчого комітету Сумської міської ради від ____________________ № __________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sz w:val="28"/>
          <w:szCs w:val="28"/>
          <w:lang w:val="uk-UA"/>
        </w:rPr>
      </w:pPr>
      <w:r w:rsidRPr="004258D0">
        <w:rPr>
          <w:lang w:val="uk-UA"/>
        </w:rPr>
        <w:t>Вивіска після демонтажу знаходиться у стані:</w:t>
      </w:r>
      <w:r w:rsidRPr="004258D0">
        <w:rPr>
          <w:sz w:val="28"/>
          <w:szCs w:val="28"/>
          <w:lang w:val="uk-UA"/>
        </w:rPr>
        <w:t>__________________________________</w:t>
      </w:r>
      <w:r w:rsidRPr="004258D0">
        <w:rPr>
          <w:lang w:val="uk-UA"/>
        </w:rPr>
        <w:t xml:space="preserve"> </w:t>
      </w:r>
      <w:r w:rsidRPr="004258D0">
        <w:rPr>
          <w:sz w:val="28"/>
          <w:szCs w:val="28"/>
          <w:lang w:val="uk-UA"/>
        </w:rPr>
        <w:t>___________________________________________________________________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sz w:val="28"/>
          <w:szCs w:val="28"/>
          <w:lang w:val="uk-UA"/>
        </w:rPr>
      </w:pPr>
      <w:r w:rsidRPr="004258D0">
        <w:rPr>
          <w:lang w:val="uk-UA"/>
        </w:rPr>
        <w:t>Вид робіт з демонтажу</w:t>
      </w:r>
      <w:r w:rsidRPr="004258D0">
        <w:rPr>
          <w:sz w:val="28"/>
          <w:szCs w:val="28"/>
          <w:lang w:val="uk-UA"/>
        </w:rPr>
        <w:t>:__________________________________________________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</w:pP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sz w:val="20"/>
          <w:szCs w:val="20"/>
          <w:lang w:val="uk-UA"/>
        </w:rPr>
      </w:pPr>
      <w:r w:rsidRPr="004258D0">
        <w:rPr>
          <w:sz w:val="20"/>
          <w:szCs w:val="20"/>
          <w:lang w:val="uk-UA"/>
        </w:rPr>
        <w:t>Цей акт складено у 2-х примірниках, що мають однакову юридичну силу, 1 примірник – робочому органу,           1 примірник – надсилається власнику демонтованої вивіски (у разі потреби).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  <w:r w:rsidRPr="004258D0">
        <w:rPr>
          <w:lang w:val="uk-UA"/>
        </w:rPr>
        <w:t>Від робочого органу_______________________________________________/_____________/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  <w:r w:rsidRPr="004258D0">
        <w:rPr>
          <w:lang w:val="uk-UA"/>
        </w:rPr>
        <w:t>Від інших організацій______________________________________________/_____________/</w:t>
      </w:r>
    </w:p>
    <w:p w:rsidR="00227000" w:rsidRPr="004258D0" w:rsidRDefault="00227000" w:rsidP="00227000">
      <w:pPr>
        <w:tabs>
          <w:tab w:val="left" w:pos="284"/>
        </w:tabs>
        <w:ind w:left="284" w:right="-143"/>
        <w:jc w:val="both"/>
        <w:rPr>
          <w:lang w:val="uk-UA"/>
        </w:rPr>
      </w:pPr>
    </w:p>
    <w:p w:rsidR="00227000" w:rsidRDefault="00227000" w:rsidP="00227000">
      <w:pPr>
        <w:tabs>
          <w:tab w:val="left" w:pos="284"/>
        </w:tabs>
        <w:ind w:right="-143"/>
        <w:jc w:val="both"/>
        <w:rPr>
          <w:lang w:val="uk-UA"/>
        </w:rPr>
      </w:pPr>
      <w:r w:rsidRPr="004258D0">
        <w:rPr>
          <w:lang w:val="uk-UA"/>
        </w:rPr>
        <w:tab/>
        <w:t>Від власника демонтованої вивіски (у разі наявності)___________________/_____________/</w:t>
      </w:r>
    </w:p>
    <w:p w:rsidR="00227000" w:rsidRDefault="00227000" w:rsidP="00227000">
      <w:pPr>
        <w:tabs>
          <w:tab w:val="left" w:pos="284"/>
        </w:tabs>
        <w:ind w:right="-143"/>
        <w:jc w:val="both"/>
        <w:rPr>
          <w:lang w:val="uk-UA"/>
        </w:rPr>
      </w:pPr>
    </w:p>
    <w:p w:rsidR="00227000" w:rsidRDefault="00227000" w:rsidP="00227000">
      <w:pPr>
        <w:tabs>
          <w:tab w:val="left" w:pos="284"/>
        </w:tabs>
        <w:ind w:right="-143"/>
        <w:jc w:val="both"/>
        <w:rPr>
          <w:lang w:val="uk-UA"/>
        </w:rPr>
      </w:pPr>
    </w:p>
    <w:p w:rsidR="00227000" w:rsidRDefault="00227000" w:rsidP="00227000">
      <w:pPr>
        <w:tabs>
          <w:tab w:val="left" w:pos="284"/>
        </w:tabs>
        <w:ind w:right="-143"/>
        <w:jc w:val="both"/>
        <w:rPr>
          <w:lang w:val="uk-UA"/>
        </w:rPr>
      </w:pPr>
    </w:p>
    <w:p w:rsidR="00227000" w:rsidRPr="00FB0EAC" w:rsidRDefault="00227000" w:rsidP="00227000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>Начальник управління архітектури</w:t>
      </w:r>
    </w:p>
    <w:p w:rsidR="00227000" w:rsidRDefault="00227000" w:rsidP="00227000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>та містобудування – головний архітектор</w:t>
      </w: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FB0EAC">
        <w:rPr>
          <w:b/>
          <w:color w:val="000000"/>
          <w:sz w:val="28"/>
          <w:szCs w:val="28"/>
          <w:shd w:val="clear" w:color="auto" w:fill="FFFFFF"/>
          <w:lang w:val="uk-UA"/>
        </w:rPr>
        <w:tab/>
        <w:t>А.В. Кривцов</w:t>
      </w:r>
    </w:p>
    <w:p w:rsidR="00227000" w:rsidRDefault="00227000" w:rsidP="00C9149E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sectPr w:rsidR="00227000" w:rsidSect="001315BF">
      <w:headerReference w:type="even" r:id="rId13"/>
      <w:headerReference w:type="default" r:id="rId14"/>
      <w:headerReference w:type="first" r:id="rId15"/>
      <w:pgSz w:w="11907" w:h="16834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F2" w:rsidRDefault="004748F2">
      <w:r>
        <w:separator/>
      </w:r>
    </w:p>
  </w:endnote>
  <w:endnote w:type="continuationSeparator" w:id="1">
    <w:p w:rsidR="004748F2" w:rsidRDefault="0047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F2" w:rsidRDefault="004748F2">
      <w:r>
        <w:separator/>
      </w:r>
    </w:p>
  </w:footnote>
  <w:footnote w:type="continuationSeparator" w:id="1">
    <w:p w:rsidR="004748F2" w:rsidRDefault="00474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B" w:rsidRDefault="003748CB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B" w:rsidRDefault="003748CB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B" w:rsidRDefault="003748CB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B" w:rsidRDefault="003748CB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B" w:rsidRDefault="003748CB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B" w:rsidRDefault="007015B6" w:rsidP="00876D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8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8CB" w:rsidRDefault="003748CB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B" w:rsidRDefault="007015B6">
    <w:pPr>
      <w:pStyle w:val="a3"/>
      <w:jc w:val="center"/>
    </w:pPr>
    <w:fldSimple w:instr=" PAGE   \* MERGEFORMAT ">
      <w:r w:rsidR="003748CB">
        <w:rPr>
          <w:noProof/>
        </w:rPr>
        <w:t>14</w:t>
      </w:r>
    </w:fldSimple>
  </w:p>
  <w:p w:rsidR="003748CB" w:rsidRPr="00543C04" w:rsidRDefault="003748CB" w:rsidP="00876DD9">
    <w:pPr>
      <w:pStyle w:val="a3"/>
      <w:tabs>
        <w:tab w:val="clear" w:pos="8306"/>
        <w:tab w:val="left" w:pos="4248"/>
        <w:tab w:val="left" w:pos="5777"/>
      </w:tabs>
      <w:rPr>
        <w:lang w:val="uk-UA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CB" w:rsidRPr="003F4BE1" w:rsidRDefault="003748CB" w:rsidP="00876DD9">
    <w:pPr>
      <w:pStyle w:val="a3"/>
      <w:tabs>
        <w:tab w:val="clear" w:pos="4153"/>
      </w:tabs>
      <w:rPr>
        <w:b/>
        <w:sz w:val="36"/>
        <w:szCs w:val="3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A"/>
    <w:multiLevelType w:val="multilevel"/>
    <w:tmpl w:val="000008AD"/>
    <w:lvl w:ilvl="0">
      <w:start w:val="2"/>
      <w:numFmt w:val="decimal"/>
      <w:lvlText w:val="%1."/>
      <w:lvlJc w:val="left"/>
      <w:pPr>
        <w:ind w:left="121" w:hanging="2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7" w:hanging="280"/>
      </w:pPr>
    </w:lvl>
    <w:lvl w:ilvl="2">
      <w:numFmt w:val="bullet"/>
      <w:lvlText w:val="•"/>
      <w:lvlJc w:val="left"/>
      <w:pPr>
        <w:ind w:left="2014" w:hanging="280"/>
      </w:pPr>
    </w:lvl>
    <w:lvl w:ilvl="3">
      <w:numFmt w:val="bullet"/>
      <w:lvlText w:val="•"/>
      <w:lvlJc w:val="left"/>
      <w:pPr>
        <w:ind w:left="2960" w:hanging="280"/>
      </w:pPr>
    </w:lvl>
    <w:lvl w:ilvl="4">
      <w:numFmt w:val="bullet"/>
      <w:lvlText w:val="•"/>
      <w:lvlJc w:val="left"/>
      <w:pPr>
        <w:ind w:left="3906" w:hanging="280"/>
      </w:pPr>
    </w:lvl>
    <w:lvl w:ilvl="5">
      <w:numFmt w:val="bullet"/>
      <w:lvlText w:val="•"/>
      <w:lvlJc w:val="left"/>
      <w:pPr>
        <w:ind w:left="4853" w:hanging="280"/>
      </w:pPr>
    </w:lvl>
    <w:lvl w:ilvl="6">
      <w:numFmt w:val="bullet"/>
      <w:lvlText w:val="•"/>
      <w:lvlJc w:val="left"/>
      <w:pPr>
        <w:ind w:left="5799" w:hanging="280"/>
      </w:pPr>
    </w:lvl>
    <w:lvl w:ilvl="7">
      <w:numFmt w:val="bullet"/>
      <w:lvlText w:val="•"/>
      <w:lvlJc w:val="left"/>
      <w:pPr>
        <w:ind w:left="6745" w:hanging="280"/>
      </w:pPr>
    </w:lvl>
    <w:lvl w:ilvl="8">
      <w:numFmt w:val="bullet"/>
      <w:lvlText w:val="•"/>
      <w:lvlJc w:val="left"/>
      <w:pPr>
        <w:ind w:left="7691" w:hanging="280"/>
      </w:pPr>
    </w:lvl>
  </w:abstractNum>
  <w:abstractNum w:abstractNumId="1">
    <w:nsid w:val="0000042B"/>
    <w:multiLevelType w:val="multilevel"/>
    <w:tmpl w:val="000008AE"/>
    <w:lvl w:ilvl="0">
      <w:numFmt w:val="bullet"/>
      <w:lvlText w:val="-"/>
      <w:lvlJc w:val="left"/>
      <w:pPr>
        <w:ind w:left="316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41" w:hanging="164"/>
      </w:pPr>
    </w:lvl>
    <w:lvl w:ilvl="2">
      <w:numFmt w:val="bullet"/>
      <w:lvlText w:val="•"/>
      <w:lvlJc w:val="left"/>
      <w:pPr>
        <w:ind w:left="2165" w:hanging="164"/>
      </w:pPr>
    </w:lvl>
    <w:lvl w:ilvl="3">
      <w:numFmt w:val="bullet"/>
      <w:lvlText w:val="•"/>
      <w:lvlJc w:val="left"/>
      <w:pPr>
        <w:ind w:left="3090" w:hanging="164"/>
      </w:pPr>
    </w:lvl>
    <w:lvl w:ilvl="4">
      <w:numFmt w:val="bullet"/>
      <w:lvlText w:val="•"/>
      <w:lvlJc w:val="left"/>
      <w:pPr>
        <w:ind w:left="4015" w:hanging="164"/>
      </w:pPr>
    </w:lvl>
    <w:lvl w:ilvl="5">
      <w:numFmt w:val="bullet"/>
      <w:lvlText w:val="•"/>
      <w:lvlJc w:val="left"/>
      <w:pPr>
        <w:ind w:left="4940" w:hanging="164"/>
      </w:pPr>
    </w:lvl>
    <w:lvl w:ilvl="6">
      <w:numFmt w:val="bullet"/>
      <w:lvlText w:val="•"/>
      <w:lvlJc w:val="left"/>
      <w:pPr>
        <w:ind w:left="5865" w:hanging="164"/>
      </w:pPr>
    </w:lvl>
    <w:lvl w:ilvl="7">
      <w:numFmt w:val="bullet"/>
      <w:lvlText w:val="•"/>
      <w:lvlJc w:val="left"/>
      <w:pPr>
        <w:ind w:left="6789" w:hanging="164"/>
      </w:pPr>
    </w:lvl>
    <w:lvl w:ilvl="8">
      <w:numFmt w:val="bullet"/>
      <w:lvlText w:val="•"/>
      <w:lvlJc w:val="left"/>
      <w:pPr>
        <w:ind w:left="7714" w:hanging="164"/>
      </w:pPr>
    </w:lvl>
  </w:abstractNum>
  <w:abstractNum w:abstractNumId="2">
    <w:nsid w:val="08210394"/>
    <w:multiLevelType w:val="multilevel"/>
    <w:tmpl w:val="CB925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B36A5"/>
    <w:multiLevelType w:val="hybridMultilevel"/>
    <w:tmpl w:val="D7F0A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4A6B"/>
    <w:multiLevelType w:val="hybridMultilevel"/>
    <w:tmpl w:val="67A8F01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345D"/>
    <w:multiLevelType w:val="multilevel"/>
    <w:tmpl w:val="42F0662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6">
    <w:nsid w:val="3A731258"/>
    <w:multiLevelType w:val="hybridMultilevel"/>
    <w:tmpl w:val="D07A8AB0"/>
    <w:lvl w:ilvl="0" w:tplc="1B6C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5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C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3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48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22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E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6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8051C4"/>
    <w:multiLevelType w:val="hybridMultilevel"/>
    <w:tmpl w:val="D4EA9B54"/>
    <w:lvl w:ilvl="0" w:tplc="D3B69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1927"/>
    <w:multiLevelType w:val="multilevel"/>
    <w:tmpl w:val="52E8F958"/>
    <w:lvl w:ilvl="0">
      <w:start w:val="5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185828"/>
    <w:multiLevelType w:val="hybridMultilevel"/>
    <w:tmpl w:val="DEFAC50A"/>
    <w:lvl w:ilvl="0" w:tplc="6994D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2E4"/>
    <w:rsid w:val="0001719D"/>
    <w:rsid w:val="00023960"/>
    <w:rsid w:val="00033779"/>
    <w:rsid w:val="00043975"/>
    <w:rsid w:val="000511D6"/>
    <w:rsid w:val="00060DF6"/>
    <w:rsid w:val="000620D4"/>
    <w:rsid w:val="00066CAD"/>
    <w:rsid w:val="0007009F"/>
    <w:rsid w:val="00070E60"/>
    <w:rsid w:val="00071B9A"/>
    <w:rsid w:val="000720F7"/>
    <w:rsid w:val="00082761"/>
    <w:rsid w:val="00095C81"/>
    <w:rsid w:val="000C0480"/>
    <w:rsid w:val="000C47D3"/>
    <w:rsid w:val="000D02E4"/>
    <w:rsid w:val="000D2F95"/>
    <w:rsid w:val="000D3C8E"/>
    <w:rsid w:val="000D789A"/>
    <w:rsid w:val="000E0A18"/>
    <w:rsid w:val="000E5378"/>
    <w:rsid w:val="0010411E"/>
    <w:rsid w:val="001103BC"/>
    <w:rsid w:val="00121FBC"/>
    <w:rsid w:val="001315BF"/>
    <w:rsid w:val="00131CA1"/>
    <w:rsid w:val="00136B4C"/>
    <w:rsid w:val="00136E48"/>
    <w:rsid w:val="001464D6"/>
    <w:rsid w:val="00150B9A"/>
    <w:rsid w:val="00151825"/>
    <w:rsid w:val="00153127"/>
    <w:rsid w:val="00154A0C"/>
    <w:rsid w:val="00197A93"/>
    <w:rsid w:val="001A2C5C"/>
    <w:rsid w:val="001D0F34"/>
    <w:rsid w:val="001D306B"/>
    <w:rsid w:val="001D71AE"/>
    <w:rsid w:val="001F205E"/>
    <w:rsid w:val="002006B0"/>
    <w:rsid w:val="00227000"/>
    <w:rsid w:val="002313FD"/>
    <w:rsid w:val="002334DA"/>
    <w:rsid w:val="002450AE"/>
    <w:rsid w:val="00263447"/>
    <w:rsid w:val="0026344D"/>
    <w:rsid w:val="00274A39"/>
    <w:rsid w:val="0027662A"/>
    <w:rsid w:val="00280AE9"/>
    <w:rsid w:val="00281040"/>
    <w:rsid w:val="0029705E"/>
    <w:rsid w:val="002A0F67"/>
    <w:rsid w:val="002A6720"/>
    <w:rsid w:val="002B1A9C"/>
    <w:rsid w:val="002B52B7"/>
    <w:rsid w:val="002D45A6"/>
    <w:rsid w:val="002E14F4"/>
    <w:rsid w:val="00300191"/>
    <w:rsid w:val="00325379"/>
    <w:rsid w:val="00331C16"/>
    <w:rsid w:val="00331F73"/>
    <w:rsid w:val="00336C47"/>
    <w:rsid w:val="00347167"/>
    <w:rsid w:val="0034741F"/>
    <w:rsid w:val="00356BEA"/>
    <w:rsid w:val="00361157"/>
    <w:rsid w:val="00364C81"/>
    <w:rsid w:val="0036723D"/>
    <w:rsid w:val="003748CB"/>
    <w:rsid w:val="00377C31"/>
    <w:rsid w:val="00381A43"/>
    <w:rsid w:val="00394DC2"/>
    <w:rsid w:val="003B46CA"/>
    <w:rsid w:val="003C1169"/>
    <w:rsid w:val="003C3235"/>
    <w:rsid w:val="003C525E"/>
    <w:rsid w:val="003C56F9"/>
    <w:rsid w:val="003E4164"/>
    <w:rsid w:val="003E4739"/>
    <w:rsid w:val="00403DAA"/>
    <w:rsid w:val="00420A41"/>
    <w:rsid w:val="004258D0"/>
    <w:rsid w:val="00436AC1"/>
    <w:rsid w:val="0044271B"/>
    <w:rsid w:val="004748F2"/>
    <w:rsid w:val="00491BF7"/>
    <w:rsid w:val="004C4FC2"/>
    <w:rsid w:val="004D63A7"/>
    <w:rsid w:val="004E51D7"/>
    <w:rsid w:val="00506D93"/>
    <w:rsid w:val="00525449"/>
    <w:rsid w:val="00525D01"/>
    <w:rsid w:val="005262A9"/>
    <w:rsid w:val="00547E5A"/>
    <w:rsid w:val="005550A1"/>
    <w:rsid w:val="0056292A"/>
    <w:rsid w:val="00575BA9"/>
    <w:rsid w:val="00577744"/>
    <w:rsid w:val="00580795"/>
    <w:rsid w:val="00592035"/>
    <w:rsid w:val="00594067"/>
    <w:rsid w:val="005A4CC9"/>
    <w:rsid w:val="005A6580"/>
    <w:rsid w:val="005A75B4"/>
    <w:rsid w:val="005B63B2"/>
    <w:rsid w:val="005D2274"/>
    <w:rsid w:val="005F7195"/>
    <w:rsid w:val="005F72F5"/>
    <w:rsid w:val="005F7F0A"/>
    <w:rsid w:val="006036CD"/>
    <w:rsid w:val="00605DD5"/>
    <w:rsid w:val="00645674"/>
    <w:rsid w:val="00653070"/>
    <w:rsid w:val="00655A0A"/>
    <w:rsid w:val="00677938"/>
    <w:rsid w:val="006843C2"/>
    <w:rsid w:val="00685902"/>
    <w:rsid w:val="006900BC"/>
    <w:rsid w:val="00694685"/>
    <w:rsid w:val="006B3B0E"/>
    <w:rsid w:val="006B48E3"/>
    <w:rsid w:val="006C3894"/>
    <w:rsid w:val="006C401D"/>
    <w:rsid w:val="006C5B4D"/>
    <w:rsid w:val="006C6829"/>
    <w:rsid w:val="006D0662"/>
    <w:rsid w:val="006D0A0F"/>
    <w:rsid w:val="006F202E"/>
    <w:rsid w:val="007015B6"/>
    <w:rsid w:val="00701DE6"/>
    <w:rsid w:val="00707939"/>
    <w:rsid w:val="00710185"/>
    <w:rsid w:val="0071037E"/>
    <w:rsid w:val="00716855"/>
    <w:rsid w:val="007245E3"/>
    <w:rsid w:val="00725416"/>
    <w:rsid w:val="00734E32"/>
    <w:rsid w:val="00741363"/>
    <w:rsid w:val="00777F56"/>
    <w:rsid w:val="0078522A"/>
    <w:rsid w:val="00792205"/>
    <w:rsid w:val="00794BD1"/>
    <w:rsid w:val="007B13BC"/>
    <w:rsid w:val="007B1DB4"/>
    <w:rsid w:val="007B2718"/>
    <w:rsid w:val="007C2A54"/>
    <w:rsid w:val="007D12FE"/>
    <w:rsid w:val="007F120B"/>
    <w:rsid w:val="007F4DB3"/>
    <w:rsid w:val="008169CB"/>
    <w:rsid w:val="0082581E"/>
    <w:rsid w:val="00832B22"/>
    <w:rsid w:val="008471B7"/>
    <w:rsid w:val="00861E9C"/>
    <w:rsid w:val="00866049"/>
    <w:rsid w:val="008729ED"/>
    <w:rsid w:val="00875A78"/>
    <w:rsid w:val="00876DD9"/>
    <w:rsid w:val="00881B1A"/>
    <w:rsid w:val="008A4908"/>
    <w:rsid w:val="008B7410"/>
    <w:rsid w:val="008C1947"/>
    <w:rsid w:val="008D5FA9"/>
    <w:rsid w:val="008E3D58"/>
    <w:rsid w:val="008E4C83"/>
    <w:rsid w:val="008E500D"/>
    <w:rsid w:val="008E5264"/>
    <w:rsid w:val="008F0505"/>
    <w:rsid w:val="008F361F"/>
    <w:rsid w:val="0090435E"/>
    <w:rsid w:val="00912207"/>
    <w:rsid w:val="009239BB"/>
    <w:rsid w:val="00925089"/>
    <w:rsid w:val="00932135"/>
    <w:rsid w:val="00933B15"/>
    <w:rsid w:val="00934D80"/>
    <w:rsid w:val="009603B1"/>
    <w:rsid w:val="009646F7"/>
    <w:rsid w:val="009658F4"/>
    <w:rsid w:val="00966CDC"/>
    <w:rsid w:val="0097430A"/>
    <w:rsid w:val="00982419"/>
    <w:rsid w:val="009913CB"/>
    <w:rsid w:val="00991BBE"/>
    <w:rsid w:val="009937B6"/>
    <w:rsid w:val="0099392A"/>
    <w:rsid w:val="00997A69"/>
    <w:rsid w:val="009A0B81"/>
    <w:rsid w:val="009A4120"/>
    <w:rsid w:val="009B7555"/>
    <w:rsid w:val="009C1345"/>
    <w:rsid w:val="009C14F4"/>
    <w:rsid w:val="009C394B"/>
    <w:rsid w:val="009C3DB0"/>
    <w:rsid w:val="009F07C1"/>
    <w:rsid w:val="009F3157"/>
    <w:rsid w:val="009F5694"/>
    <w:rsid w:val="00A1130B"/>
    <w:rsid w:val="00A230CC"/>
    <w:rsid w:val="00A312CE"/>
    <w:rsid w:val="00A42FA7"/>
    <w:rsid w:val="00A63616"/>
    <w:rsid w:val="00A73D3E"/>
    <w:rsid w:val="00A758F9"/>
    <w:rsid w:val="00A77DBB"/>
    <w:rsid w:val="00A94132"/>
    <w:rsid w:val="00A9505E"/>
    <w:rsid w:val="00A96842"/>
    <w:rsid w:val="00AA62A0"/>
    <w:rsid w:val="00AB12BD"/>
    <w:rsid w:val="00AB15FB"/>
    <w:rsid w:val="00AB66A0"/>
    <w:rsid w:val="00AB7DA1"/>
    <w:rsid w:val="00AE0369"/>
    <w:rsid w:val="00AE1D8E"/>
    <w:rsid w:val="00AE3571"/>
    <w:rsid w:val="00B13C45"/>
    <w:rsid w:val="00B2296E"/>
    <w:rsid w:val="00B3607E"/>
    <w:rsid w:val="00B37105"/>
    <w:rsid w:val="00B3798C"/>
    <w:rsid w:val="00B51072"/>
    <w:rsid w:val="00B5279D"/>
    <w:rsid w:val="00B716B0"/>
    <w:rsid w:val="00B72B3B"/>
    <w:rsid w:val="00B923DA"/>
    <w:rsid w:val="00B93FB4"/>
    <w:rsid w:val="00BA079C"/>
    <w:rsid w:val="00BB007E"/>
    <w:rsid w:val="00BB2BB2"/>
    <w:rsid w:val="00BB689C"/>
    <w:rsid w:val="00BD0C15"/>
    <w:rsid w:val="00BD18B4"/>
    <w:rsid w:val="00BF4567"/>
    <w:rsid w:val="00BF6415"/>
    <w:rsid w:val="00C0220A"/>
    <w:rsid w:val="00C02D0F"/>
    <w:rsid w:val="00C03425"/>
    <w:rsid w:val="00C074B4"/>
    <w:rsid w:val="00C14F2E"/>
    <w:rsid w:val="00C23020"/>
    <w:rsid w:val="00C41208"/>
    <w:rsid w:val="00C43206"/>
    <w:rsid w:val="00C6318E"/>
    <w:rsid w:val="00C63F78"/>
    <w:rsid w:val="00C64394"/>
    <w:rsid w:val="00C76DA1"/>
    <w:rsid w:val="00C77645"/>
    <w:rsid w:val="00C80571"/>
    <w:rsid w:val="00C9149E"/>
    <w:rsid w:val="00C9796C"/>
    <w:rsid w:val="00CA54B9"/>
    <w:rsid w:val="00CE0806"/>
    <w:rsid w:val="00D042F8"/>
    <w:rsid w:val="00D04395"/>
    <w:rsid w:val="00D14FB3"/>
    <w:rsid w:val="00D15DB3"/>
    <w:rsid w:val="00D30AF0"/>
    <w:rsid w:val="00D31A13"/>
    <w:rsid w:val="00D4315D"/>
    <w:rsid w:val="00D4460F"/>
    <w:rsid w:val="00D67331"/>
    <w:rsid w:val="00D81800"/>
    <w:rsid w:val="00D969B5"/>
    <w:rsid w:val="00D971B1"/>
    <w:rsid w:val="00DA6CFB"/>
    <w:rsid w:val="00DC341C"/>
    <w:rsid w:val="00DD7FF2"/>
    <w:rsid w:val="00DE44CA"/>
    <w:rsid w:val="00DF411B"/>
    <w:rsid w:val="00DF6FDB"/>
    <w:rsid w:val="00E01E22"/>
    <w:rsid w:val="00E05724"/>
    <w:rsid w:val="00E144B1"/>
    <w:rsid w:val="00E43C55"/>
    <w:rsid w:val="00E44FCF"/>
    <w:rsid w:val="00E6258C"/>
    <w:rsid w:val="00E71031"/>
    <w:rsid w:val="00E738FA"/>
    <w:rsid w:val="00E773A8"/>
    <w:rsid w:val="00E82970"/>
    <w:rsid w:val="00E87B6F"/>
    <w:rsid w:val="00EA08E5"/>
    <w:rsid w:val="00EA5214"/>
    <w:rsid w:val="00EA6929"/>
    <w:rsid w:val="00EB0016"/>
    <w:rsid w:val="00EB61EB"/>
    <w:rsid w:val="00EB7471"/>
    <w:rsid w:val="00EC2E03"/>
    <w:rsid w:val="00ED2906"/>
    <w:rsid w:val="00ED3178"/>
    <w:rsid w:val="00EE2AD6"/>
    <w:rsid w:val="00EE5FB5"/>
    <w:rsid w:val="00EE71AE"/>
    <w:rsid w:val="00EE7CDF"/>
    <w:rsid w:val="00EF1FD7"/>
    <w:rsid w:val="00EF3261"/>
    <w:rsid w:val="00F3697C"/>
    <w:rsid w:val="00F60F81"/>
    <w:rsid w:val="00F6706B"/>
    <w:rsid w:val="00F7135B"/>
    <w:rsid w:val="00F808AF"/>
    <w:rsid w:val="00FA47C6"/>
    <w:rsid w:val="00FB0EAC"/>
    <w:rsid w:val="00FB73AB"/>
    <w:rsid w:val="00FB7C04"/>
    <w:rsid w:val="00FC5B55"/>
    <w:rsid w:val="00FD024F"/>
    <w:rsid w:val="00FF1056"/>
    <w:rsid w:val="00FF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037E"/>
    <w:pPr>
      <w:keepNext/>
      <w:ind w:left="36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5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15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AB15FB"/>
  </w:style>
  <w:style w:type="paragraph" w:styleId="a6">
    <w:name w:val="List Paragraph"/>
    <w:basedOn w:val="a"/>
    <w:uiPriority w:val="34"/>
    <w:qFormat/>
    <w:rsid w:val="00AB15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7C04"/>
    <w:rPr>
      <w:color w:val="0000FF"/>
      <w:u w:val="single"/>
    </w:rPr>
  </w:style>
  <w:style w:type="paragraph" w:customStyle="1" w:styleId="rvps6">
    <w:name w:val="rvps6"/>
    <w:basedOn w:val="a"/>
    <w:rsid w:val="00C63F78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63F78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EE71AE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1464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4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1"/>
    <w:qFormat/>
    <w:rsid w:val="008A4908"/>
    <w:pPr>
      <w:widowControl w:val="0"/>
      <w:autoSpaceDE w:val="0"/>
      <w:autoSpaceDN w:val="0"/>
      <w:adjustRightInd w:val="0"/>
      <w:ind w:left="101"/>
    </w:pPr>
    <w:rPr>
      <w:rFonts w:eastAsiaTheme="minorEastAsia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8A4908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8A4908"/>
    <w:pPr>
      <w:widowControl w:val="0"/>
      <w:autoSpaceDE w:val="0"/>
      <w:autoSpaceDN w:val="0"/>
      <w:adjustRightInd w:val="0"/>
      <w:outlineLvl w:val="0"/>
    </w:pPr>
    <w:rPr>
      <w:rFonts w:eastAsiaTheme="minorEastAsia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0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0EA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7103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86F4-B502-4E8B-B400-A158FA56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18</Pages>
  <Words>5816</Words>
  <Characters>33153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SND-Auto</Company>
  <LinksUpToDate>false</LinksUpToDate>
  <CharactersWithSpaces>38892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 Автотранс</dc:creator>
  <cp:lastModifiedBy>User</cp:lastModifiedBy>
  <cp:revision>24</cp:revision>
  <cp:lastPrinted>2019-09-30T11:11:00Z</cp:lastPrinted>
  <dcterms:created xsi:type="dcterms:W3CDTF">2019-07-18T06:29:00Z</dcterms:created>
  <dcterms:modified xsi:type="dcterms:W3CDTF">2019-09-30T11:22:00Z</dcterms:modified>
</cp:coreProperties>
</file>