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ook w:val="04A0"/>
      </w:tblPr>
      <w:tblGrid>
        <w:gridCol w:w="6918"/>
        <w:gridCol w:w="3994"/>
        <w:gridCol w:w="395"/>
        <w:gridCol w:w="4047"/>
        <w:gridCol w:w="92"/>
      </w:tblGrid>
      <w:tr w:rsidR="00A476F3" w:rsidRPr="00E359D1" w:rsidTr="00A476F3">
        <w:tc>
          <w:tcPr>
            <w:tcW w:w="11307" w:type="dxa"/>
            <w:gridSpan w:val="3"/>
          </w:tcPr>
          <w:p w:rsidR="00A476F3" w:rsidRPr="00E359D1" w:rsidRDefault="00A476F3" w:rsidP="00F6722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39" w:type="dxa"/>
            <w:gridSpan w:val="2"/>
          </w:tcPr>
          <w:p w:rsidR="00A476F3" w:rsidRPr="00FC5545" w:rsidRDefault="00A476F3" w:rsidP="00F67222">
            <w:pPr>
              <w:jc w:val="both"/>
              <w:rPr>
                <w:rFonts w:ascii="Times New Roman" w:hAnsi="Times New Roman" w:cs="Times New Roman"/>
              </w:rPr>
            </w:pPr>
            <w:r w:rsidRPr="00FC5545">
              <w:rPr>
                <w:rFonts w:ascii="Times New Roman" w:hAnsi="Times New Roman" w:cs="Times New Roman"/>
              </w:rPr>
              <w:t xml:space="preserve">Додаток </w:t>
            </w:r>
            <w:r>
              <w:rPr>
                <w:rFonts w:ascii="Times New Roman" w:hAnsi="Times New Roman" w:cs="Times New Roman"/>
              </w:rPr>
              <w:t>1</w:t>
            </w:r>
            <w:r w:rsidRPr="00FC5545">
              <w:rPr>
                <w:rFonts w:ascii="Times New Roman" w:hAnsi="Times New Roman" w:cs="Times New Roman"/>
              </w:rPr>
              <w:t xml:space="preserve"> </w:t>
            </w:r>
          </w:p>
          <w:p w:rsidR="00A476F3" w:rsidRPr="00FC5545" w:rsidRDefault="00A476F3" w:rsidP="00F67222">
            <w:pPr>
              <w:jc w:val="both"/>
              <w:rPr>
                <w:rFonts w:ascii="Times New Roman" w:hAnsi="Times New Roman" w:cs="Times New Roman"/>
              </w:rPr>
            </w:pPr>
            <w:r w:rsidRPr="00FC5545">
              <w:rPr>
                <w:rFonts w:ascii="Times New Roman" w:hAnsi="Times New Roman" w:cs="Times New Roman"/>
              </w:rPr>
              <w:t>до протоколу відкритого обговорення проектів регуляторних актів у сфері розміщення зовнішньої реклами на території м. Суми</w:t>
            </w:r>
          </w:p>
          <w:p w:rsidR="00A476F3" w:rsidRPr="00E359D1" w:rsidRDefault="00A476F3" w:rsidP="00F6722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C5545">
              <w:rPr>
                <w:rFonts w:ascii="Times New Roman" w:hAnsi="Times New Roman" w:cs="Times New Roman"/>
              </w:rPr>
              <w:t>від 19.03.2019 № 1</w:t>
            </w:r>
          </w:p>
        </w:tc>
      </w:tr>
      <w:tr w:rsidR="00A476F3" w:rsidRPr="002579D1" w:rsidTr="00F67222">
        <w:trPr>
          <w:gridAfter w:val="1"/>
          <w:wAfter w:w="92" w:type="dxa"/>
          <w:trHeight w:val="975"/>
        </w:trPr>
        <w:tc>
          <w:tcPr>
            <w:tcW w:w="15354" w:type="dxa"/>
            <w:gridSpan w:val="4"/>
          </w:tcPr>
          <w:p w:rsidR="00A476F3" w:rsidRPr="002579D1" w:rsidRDefault="00A476F3" w:rsidP="00F67222">
            <w:pPr>
              <w:rPr>
                <w:rStyle w:val="a4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9D1">
              <w:rPr>
                <w:rStyle w:val="a4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Повідомлення про оприлюднення проекту регуляторного акта - проекту рішення виконавчого комітету Сумської міської ради «Про затвердження Деталізованої схеми розміщення засобів зовнішньої реклами у м. Суми»</w:t>
            </w:r>
          </w:p>
        </w:tc>
      </w:tr>
      <w:tr w:rsidR="0019406F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19406F" w:rsidRPr="00E359D1" w:rsidRDefault="0019406F" w:rsidP="0003352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59D1">
              <w:rPr>
                <w:rFonts w:ascii="Times New Roman" w:hAnsi="Times New Roman" w:cs="Times New Roman"/>
                <w:b/>
                <w:lang w:val="ru-RU"/>
              </w:rPr>
              <w:t>Отприлюднено</w:t>
            </w:r>
            <w:proofErr w:type="spellEnd"/>
            <w:r w:rsidRPr="00E359D1">
              <w:rPr>
                <w:rFonts w:ascii="Times New Roman" w:hAnsi="Times New Roman" w:cs="Times New Roman"/>
                <w:b/>
                <w:lang w:val="ru-RU"/>
              </w:rPr>
              <w:t xml:space="preserve"> на сайт</w:t>
            </w:r>
            <w:r w:rsidRPr="00E359D1">
              <w:rPr>
                <w:rFonts w:ascii="Times New Roman" w:hAnsi="Times New Roman" w:cs="Times New Roman"/>
                <w:b/>
              </w:rPr>
              <w:t>і від 28.12.201</w:t>
            </w:r>
            <w:r w:rsidR="00033527">
              <w:rPr>
                <w:rFonts w:ascii="Times New Roman" w:hAnsi="Times New Roman" w:cs="Times New Roman"/>
                <w:b/>
              </w:rPr>
              <w:t>8</w:t>
            </w:r>
            <w:r w:rsidRPr="00E359D1">
              <w:rPr>
                <w:rFonts w:ascii="Times New Roman" w:hAnsi="Times New Roman" w:cs="Times New Roman"/>
                <w:b/>
              </w:rPr>
              <w:t xml:space="preserve"> року</w:t>
            </w:r>
          </w:p>
        </w:tc>
        <w:tc>
          <w:tcPr>
            <w:tcW w:w="3994" w:type="dxa"/>
          </w:tcPr>
          <w:p w:rsidR="0019406F" w:rsidRPr="00E359D1" w:rsidRDefault="0019406F" w:rsidP="00F672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Пропозиції та зауваження</w:t>
            </w:r>
          </w:p>
          <w:p w:rsidR="0019406F" w:rsidRPr="00E359D1" w:rsidRDefault="0019406F" w:rsidP="00F672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gridSpan w:val="2"/>
          </w:tcPr>
          <w:p w:rsidR="0019406F" w:rsidRPr="0074552E" w:rsidRDefault="0019406F" w:rsidP="00F672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Прийняте рішення</w:t>
            </w: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980F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РІШЕННЯ</w:t>
            </w:r>
          </w:p>
          <w:p w:rsidR="00A476F3" w:rsidRPr="002579D1" w:rsidRDefault="00A476F3" w:rsidP="00980F08">
            <w:pPr>
              <w:tabs>
                <w:tab w:val="center" w:pos="4677"/>
                <w:tab w:val="left" w:pos="5220"/>
              </w:tabs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579D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Про затвердження Деталізованої схеми розміщення засобів зовнішньої реклами у м. Суми</w:t>
            </w:r>
          </w:p>
          <w:p w:rsidR="00A476F3" w:rsidRPr="002579D1" w:rsidRDefault="00A4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</w:tcPr>
          <w:p w:rsidR="00A476F3" w:rsidRPr="002579D1" w:rsidRDefault="00A4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980F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D1">
              <w:rPr>
                <w:rFonts w:ascii="Times New Roman" w:eastAsia="Times New Roman" w:hAnsi="Times New Roman" w:cs="Times New Roman"/>
                <w:lang w:eastAsia="ru-RU"/>
              </w:rPr>
              <w:t xml:space="preserve">З метою систематизації розміщення рекламних засобів у м. Суми та уніфікації їх зовнішнього вигляду, відповідно до статті 16 Закону України «Про рекламу», Закону України «Про засади державної регуляторної політики у сфері господарської діяльності», постанови Кабінету Міністрів України від 29.12.2003 № 2067 «Про затвердження Типових правил розміщення зовнішньої реклами», рішення виконавчого комітету Сумської міської ради від 30.05.2017 № 285 «Про затвердження Комплексної схеми розміщення рекламних засобів із зонуванням території м. Суми» керуючись статтею 40, підпункту 13 пункту «а» статті 30 Закону України «Про місцеве самоврядування в Україні», </w:t>
            </w:r>
            <w:r w:rsidRPr="00257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виконавчий комітет Сумської міської ради</w:t>
            </w:r>
          </w:p>
        </w:tc>
        <w:tc>
          <w:tcPr>
            <w:tcW w:w="3994" w:type="dxa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980F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9D1">
              <w:rPr>
                <w:rFonts w:ascii="Times New Roman" w:eastAsia="Times New Roman" w:hAnsi="Times New Roman" w:cs="Times New Roman"/>
                <w:lang w:eastAsia="ru-RU"/>
              </w:rPr>
              <w:t>Затвердити Деталізовану схему розміщення засобів зовнішньої реклами                у м. Суми згідно додатків 1 та 2.</w:t>
            </w:r>
          </w:p>
        </w:tc>
        <w:tc>
          <w:tcPr>
            <w:tcW w:w="3994" w:type="dxa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980F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79D1">
              <w:rPr>
                <w:rFonts w:ascii="Times New Roman" w:eastAsia="Times New Roman" w:hAnsi="Times New Roman" w:cs="Times New Roman"/>
                <w:bCs/>
                <w:lang w:eastAsia="ru-RU"/>
              </w:rPr>
              <w:t>Встановити, що дозволи на розміщення зовнішньої реклами, надані до набрання чинності цим рішенням, є дійсними до закінчення строку їх дії.</w:t>
            </w:r>
          </w:p>
        </w:tc>
        <w:tc>
          <w:tcPr>
            <w:tcW w:w="3994" w:type="dxa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980F0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79D1">
              <w:rPr>
                <w:rFonts w:ascii="Times New Roman" w:eastAsia="Times New Roman" w:hAnsi="Times New Roman" w:cs="Times New Roman"/>
                <w:bCs/>
                <w:lang w:eastAsia="ru-RU"/>
              </w:rPr>
              <w:t>Рішення набирає чинності з моменту оприлюднення.</w:t>
            </w:r>
          </w:p>
        </w:tc>
        <w:tc>
          <w:tcPr>
            <w:tcW w:w="3994" w:type="dxa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980F08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94" w:type="dxa"/>
          </w:tcPr>
          <w:p w:rsidR="00A476F3" w:rsidRPr="0089503E" w:rsidRDefault="00A476F3" w:rsidP="00980F08">
            <w:pPr>
              <w:rPr>
                <w:rFonts w:ascii="Times New Roman" w:hAnsi="Times New Roman" w:cs="Times New Roman"/>
                <w:i/>
              </w:rPr>
            </w:pPr>
            <w:r w:rsidRPr="0089503E">
              <w:rPr>
                <w:rFonts w:ascii="Times New Roman" w:hAnsi="Times New Roman" w:cs="Times New Roman"/>
                <w:i/>
              </w:rPr>
              <w:t>Додати пунк</w:t>
            </w:r>
            <w:r>
              <w:rPr>
                <w:rFonts w:ascii="Times New Roman" w:hAnsi="Times New Roman" w:cs="Times New Roman"/>
                <w:i/>
              </w:rPr>
              <w:t>т</w:t>
            </w:r>
          </w:p>
          <w:p w:rsidR="00A476F3" w:rsidRPr="0089503E" w:rsidRDefault="00A476F3" w:rsidP="00980F0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503E">
              <w:rPr>
                <w:rFonts w:ascii="Times New Roman" w:hAnsi="Times New Roman" w:cs="Times New Roman"/>
                <w:b/>
              </w:rPr>
              <w:t>При прийнятті рішень щодо надання та продовження строку дії дозволів на розміщення зовнішньої реклами керуватись вимогами</w:t>
            </w:r>
            <w:r w:rsidRPr="008950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Деталізованої схеми розміщення засобів зовнішньої реклами у м. Суми. </w:t>
            </w:r>
          </w:p>
          <w:p w:rsidR="00A476F3" w:rsidRPr="0089503E" w:rsidRDefault="00A476F3" w:rsidP="00980F0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50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Видача (продовження терміну дії) </w:t>
            </w:r>
            <w:r w:rsidRPr="008950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дозволу, що не відповідає вимогам Деталізованої схеми розміщення засобів зовнішньої реклами у м. Суми забороняється. Забороняється внесення змін до дозволу, якщо після внесення відповідних змін  дозвіл  не відповідатиме вимогам Деталізованої схеми розміщення засобів зовнішньої реклами у м. Суми. </w:t>
            </w:r>
          </w:p>
          <w:p w:rsidR="00A476F3" w:rsidRPr="0089503E" w:rsidRDefault="00A476F3" w:rsidP="0098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A476F3" w:rsidRDefault="00A476F3" w:rsidP="00A476F3">
            <w:pPr>
              <w:pStyle w:val="a5"/>
              <w:tabs>
                <w:tab w:val="left" w:pos="0"/>
                <w:tab w:val="left" w:pos="567"/>
                <w:tab w:val="left" w:pos="709"/>
              </w:tabs>
              <w:ind w:left="22" w:hanging="22"/>
              <w:jc w:val="both"/>
              <w:rPr>
                <w:i/>
                <w:color w:val="000000"/>
                <w:shd w:val="clear" w:color="auto" w:fill="FFFFFF"/>
              </w:rPr>
            </w:pPr>
            <w:r w:rsidRPr="00A476F3">
              <w:rPr>
                <w:i/>
                <w:color w:val="000000"/>
                <w:shd w:val="clear" w:color="auto" w:fill="FFFFFF"/>
              </w:rPr>
              <w:lastRenderedPageBreak/>
              <w:t>Пропозиція врахована.</w:t>
            </w:r>
          </w:p>
          <w:p w:rsidR="00A476F3" w:rsidRPr="00A476F3" w:rsidRDefault="00A476F3" w:rsidP="00A476F3">
            <w:pPr>
              <w:pStyle w:val="a5"/>
              <w:tabs>
                <w:tab w:val="left" w:pos="0"/>
                <w:tab w:val="left" w:pos="567"/>
                <w:tab w:val="left" w:pos="709"/>
              </w:tabs>
              <w:ind w:left="22" w:hanging="22"/>
              <w:jc w:val="both"/>
              <w:rPr>
                <w:i/>
                <w:color w:val="000000"/>
                <w:shd w:val="clear" w:color="auto" w:fill="FFFFFF"/>
              </w:rPr>
            </w:pPr>
            <w:r w:rsidRPr="00A476F3">
              <w:rPr>
                <w:i/>
                <w:color w:val="000000"/>
                <w:shd w:val="clear" w:color="auto" w:fill="FFFFFF"/>
              </w:rPr>
              <w:t>Нова редакція:</w:t>
            </w:r>
          </w:p>
          <w:p w:rsidR="00A476F3" w:rsidRPr="00711954" w:rsidRDefault="00711954" w:rsidP="00711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954">
              <w:rPr>
                <w:rFonts w:ascii="Times New Roman" w:hAnsi="Times New Roman" w:cs="Times New Roman"/>
                <w:b/>
              </w:rPr>
              <w:t>3.</w:t>
            </w:r>
            <w:r w:rsidR="00A476F3" w:rsidRPr="00711954">
              <w:rPr>
                <w:rFonts w:ascii="Times New Roman" w:hAnsi="Times New Roman" w:cs="Times New Roman"/>
              </w:rPr>
              <w:t xml:space="preserve">При прийнятті рішень щодо надання та продовження строку дії дозволів на розміщення зовнішньої реклами керуватись вимогами </w:t>
            </w:r>
            <w:r w:rsidR="00A476F3" w:rsidRPr="00711954">
              <w:rPr>
                <w:rFonts w:ascii="Times New Roman" w:eastAsia="Times New Roman" w:hAnsi="Times New Roman" w:cs="Times New Roman"/>
                <w:lang w:eastAsia="ru-RU"/>
              </w:rPr>
              <w:t xml:space="preserve">Деталізованої схеми розміщення засобів зовнішньої реклами у м. Суми. </w:t>
            </w:r>
          </w:p>
          <w:p w:rsidR="00A476F3" w:rsidRPr="00A476F3" w:rsidRDefault="00A476F3" w:rsidP="00A476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76F3">
              <w:rPr>
                <w:rFonts w:ascii="Times New Roman" w:eastAsia="Times New Roman" w:hAnsi="Times New Roman" w:cs="Times New Roman"/>
                <w:lang w:eastAsia="ru-RU"/>
              </w:rPr>
              <w:t xml:space="preserve">Видача (продовження терміну дії) дозволу, </w:t>
            </w:r>
            <w:r w:rsidRPr="00A47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що не відповідає вимогам Деталізованої схеми розміщення засобів зовнішньої реклами у м. Суми забороняється. Забороняється внесення змін до дозволу, якщо після внесення відповідних змін  дозвіл  не відповідатиме вимогам Деталізованої схеми розміщення засобів зовнішньої реклами у м. Суми. </w:t>
            </w:r>
          </w:p>
          <w:p w:rsidR="00A476F3" w:rsidRPr="00A476F3" w:rsidRDefault="00A476F3" w:rsidP="00980F0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71195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79D1">
              <w:rPr>
                <w:rFonts w:ascii="Times New Roman" w:hAnsi="Times New Roman" w:cs="Times New Roman"/>
                <w:color w:val="000000"/>
              </w:rPr>
              <w:lastRenderedPageBreak/>
              <w:t>Департаменту комунікацій та інформаційної політики Сумської міської ради (Кохан А.І.) забезпечити оприлюднення даного рішення в офіційному віснику Сумської міської ради та на офіційному сайті Сумської міської ради в мережі Інтернет.</w:t>
            </w:r>
          </w:p>
        </w:tc>
        <w:tc>
          <w:tcPr>
            <w:tcW w:w="3994" w:type="dxa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71195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79D1">
              <w:rPr>
                <w:rFonts w:ascii="Times New Roman" w:hAnsi="Times New Roman" w:cs="Times New Roman"/>
                <w:color w:val="000000"/>
              </w:rPr>
              <w:t>Організацію виконання цього рішення покласти на першого заступника міського голови Войтенка В.В.</w:t>
            </w:r>
          </w:p>
        </w:tc>
        <w:tc>
          <w:tcPr>
            <w:tcW w:w="3994" w:type="dxa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CA22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Міський голова                                                                  О.М. Лисенко</w:t>
            </w:r>
          </w:p>
        </w:tc>
        <w:tc>
          <w:tcPr>
            <w:tcW w:w="3994" w:type="dxa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Default="00A476F3" w:rsidP="004A046C">
            <w:pPr>
              <w:ind w:left="5664" w:firstLine="290"/>
              <w:rPr>
                <w:rFonts w:ascii="Times New Roman" w:eastAsia="Times New Roman" w:hAnsi="Times New Roman" w:cs="Times New Roman"/>
              </w:rPr>
            </w:pPr>
          </w:p>
          <w:p w:rsidR="00A476F3" w:rsidRDefault="00A476F3" w:rsidP="004A046C">
            <w:pPr>
              <w:ind w:left="5664" w:firstLine="290"/>
              <w:rPr>
                <w:rFonts w:ascii="Times New Roman" w:eastAsia="Times New Roman" w:hAnsi="Times New Roman" w:cs="Times New Roman"/>
              </w:rPr>
            </w:pPr>
          </w:p>
          <w:p w:rsidR="00A476F3" w:rsidRDefault="00A476F3" w:rsidP="004A046C">
            <w:pPr>
              <w:ind w:left="5664" w:firstLine="290"/>
              <w:rPr>
                <w:rFonts w:ascii="Times New Roman" w:eastAsia="Times New Roman" w:hAnsi="Times New Roman" w:cs="Times New Roman"/>
              </w:rPr>
            </w:pPr>
          </w:p>
          <w:p w:rsidR="00A476F3" w:rsidRDefault="00A476F3" w:rsidP="004A046C">
            <w:pPr>
              <w:ind w:left="5664" w:firstLine="290"/>
              <w:rPr>
                <w:rFonts w:ascii="Times New Roman" w:eastAsia="Times New Roman" w:hAnsi="Times New Roman" w:cs="Times New Roman"/>
              </w:rPr>
            </w:pPr>
          </w:p>
          <w:p w:rsidR="00A476F3" w:rsidRPr="002579D1" w:rsidRDefault="00A476F3" w:rsidP="00DA5CBB">
            <w:pPr>
              <w:ind w:left="5664"/>
              <w:rPr>
                <w:rFonts w:ascii="Times New Roman" w:eastAsia="Times New Roman" w:hAnsi="Times New Roman" w:cs="Times New Roman"/>
              </w:rPr>
            </w:pPr>
            <w:r w:rsidRPr="002579D1">
              <w:rPr>
                <w:rFonts w:ascii="Times New Roman" w:eastAsia="Times New Roman" w:hAnsi="Times New Roman" w:cs="Times New Roman"/>
              </w:rPr>
              <w:t>Додаток 2</w:t>
            </w:r>
          </w:p>
          <w:p w:rsidR="00A476F3" w:rsidRPr="002579D1" w:rsidRDefault="00A476F3" w:rsidP="004A04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79D1">
              <w:rPr>
                <w:rFonts w:ascii="Times New Roman" w:eastAsia="Times New Roman" w:hAnsi="Times New Roman" w:cs="Times New Roman"/>
              </w:rPr>
              <w:t>до рішення виконавчого комітету</w:t>
            </w:r>
          </w:p>
          <w:p w:rsidR="00A476F3" w:rsidRPr="002579D1" w:rsidRDefault="00A476F3" w:rsidP="004A04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79D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Сумської міської ради</w:t>
            </w:r>
          </w:p>
          <w:p w:rsidR="00A476F3" w:rsidRPr="002579D1" w:rsidRDefault="00A476F3" w:rsidP="00980F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4" w:type="dxa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4A046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579D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Деталізованої схеми розміщення </w:t>
            </w:r>
          </w:p>
          <w:p w:rsidR="00A476F3" w:rsidRPr="002579D1" w:rsidRDefault="00A476F3" w:rsidP="004A046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579D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засобів зовнішньої реклами у м. Суми</w:t>
            </w:r>
          </w:p>
          <w:p w:rsidR="00A476F3" w:rsidRPr="002579D1" w:rsidRDefault="00A476F3" w:rsidP="004A046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579D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(текстова частина)</w:t>
            </w:r>
          </w:p>
          <w:p w:rsidR="00A476F3" w:rsidRPr="002579D1" w:rsidRDefault="00A476F3" w:rsidP="00980F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4" w:type="dxa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980F08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4A046C">
            <w:pPr>
              <w:jc w:val="both"/>
              <w:rPr>
                <w:rFonts w:ascii="Times New Roman" w:hAnsi="Times New Roman" w:cs="Times New Roman"/>
              </w:rPr>
            </w:pPr>
            <w:r w:rsidRPr="002579D1">
              <w:rPr>
                <w:rFonts w:ascii="Times New Roman" w:hAnsi="Times New Roman" w:cs="Times New Roman"/>
              </w:rPr>
              <w:t>1</w:t>
            </w:r>
            <w:r w:rsidRPr="0089503E">
              <w:rPr>
                <w:rFonts w:ascii="Times New Roman" w:hAnsi="Times New Roman" w:cs="Times New Roman"/>
                <w:b/>
              </w:rPr>
              <w:t>. Деталізована схема розміщення рекламних засобів на території міста Суми (надалі – Деталізована схема) затверджується строком на 5 років.</w:t>
            </w:r>
          </w:p>
        </w:tc>
        <w:tc>
          <w:tcPr>
            <w:tcW w:w="3994" w:type="dxa"/>
          </w:tcPr>
          <w:p w:rsidR="00A476F3" w:rsidRPr="0089503E" w:rsidRDefault="00A476F3" w:rsidP="0089503E">
            <w:pPr>
              <w:rPr>
                <w:rFonts w:ascii="Times New Roman" w:hAnsi="Times New Roman" w:cs="Times New Roman"/>
                <w:b/>
              </w:rPr>
            </w:pPr>
            <w:r w:rsidRPr="0089503E">
              <w:rPr>
                <w:rFonts w:ascii="Times New Roman" w:hAnsi="Times New Roman" w:cs="Times New Roman"/>
                <w:b/>
              </w:rPr>
              <w:t xml:space="preserve">1. Зміни до Деталізованої схеми розміщення рекламних засобів на території міста Суми (надалі – Деталізована схема) можуть вноситися не частіше, ніж один раз на п’ять років. </w:t>
            </w:r>
          </w:p>
        </w:tc>
        <w:tc>
          <w:tcPr>
            <w:tcW w:w="4442" w:type="dxa"/>
            <w:gridSpan w:val="2"/>
          </w:tcPr>
          <w:p w:rsidR="00A476F3" w:rsidRPr="00A476F3" w:rsidRDefault="00A476F3" w:rsidP="00A476F3">
            <w:pPr>
              <w:pStyle w:val="a5"/>
              <w:tabs>
                <w:tab w:val="left" w:pos="0"/>
                <w:tab w:val="left" w:pos="567"/>
                <w:tab w:val="left" w:pos="709"/>
              </w:tabs>
              <w:ind w:left="22" w:hanging="22"/>
              <w:jc w:val="both"/>
              <w:rPr>
                <w:i/>
                <w:color w:val="000000"/>
                <w:shd w:val="clear" w:color="auto" w:fill="FFFFFF"/>
              </w:rPr>
            </w:pPr>
            <w:r w:rsidRPr="00A476F3">
              <w:rPr>
                <w:i/>
                <w:color w:val="000000"/>
                <w:shd w:val="clear" w:color="auto" w:fill="FFFFFF"/>
              </w:rPr>
              <w:t>Пропозиція врахована.</w:t>
            </w:r>
          </w:p>
          <w:p w:rsidR="00A476F3" w:rsidRPr="00A476F3" w:rsidRDefault="00A476F3" w:rsidP="00A476F3">
            <w:pPr>
              <w:pStyle w:val="a5"/>
              <w:tabs>
                <w:tab w:val="left" w:pos="0"/>
                <w:tab w:val="left" w:pos="567"/>
                <w:tab w:val="left" w:pos="709"/>
              </w:tabs>
              <w:ind w:left="22" w:hanging="22"/>
              <w:jc w:val="both"/>
              <w:rPr>
                <w:i/>
                <w:color w:val="000000"/>
                <w:shd w:val="clear" w:color="auto" w:fill="FFFFFF"/>
              </w:rPr>
            </w:pPr>
            <w:r w:rsidRPr="00A476F3">
              <w:rPr>
                <w:i/>
                <w:color w:val="000000"/>
                <w:shd w:val="clear" w:color="auto" w:fill="FFFFFF"/>
              </w:rPr>
              <w:t>Нова редакція:</w:t>
            </w:r>
          </w:p>
          <w:p w:rsidR="00A476F3" w:rsidRPr="00A476F3" w:rsidRDefault="00A476F3" w:rsidP="0089503E">
            <w:pPr>
              <w:rPr>
                <w:rFonts w:ascii="Times New Roman" w:hAnsi="Times New Roman" w:cs="Times New Roman"/>
              </w:rPr>
            </w:pPr>
            <w:r w:rsidRPr="00A476F3">
              <w:rPr>
                <w:rFonts w:ascii="Times New Roman" w:hAnsi="Times New Roman" w:cs="Times New Roman"/>
              </w:rPr>
              <w:t>1. Зміни до Деталізованої схеми розміщення рекламних засобів на території міста Суми (надалі – Деталізована схема) можуть вноситися не частіше, ніж один раз на п’ять років.</w:t>
            </w: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4A046C">
            <w:pPr>
              <w:jc w:val="both"/>
              <w:rPr>
                <w:rFonts w:ascii="Times New Roman" w:hAnsi="Times New Roman" w:cs="Times New Roman"/>
              </w:rPr>
            </w:pPr>
            <w:r w:rsidRPr="002579D1">
              <w:rPr>
                <w:rFonts w:ascii="Times New Roman" w:hAnsi="Times New Roman" w:cs="Times New Roman"/>
              </w:rPr>
              <w:t xml:space="preserve">2. Деталізована схема </w:t>
            </w:r>
            <w:r w:rsidRPr="002579D1">
              <w:rPr>
                <w:rFonts w:ascii="Times New Roman" w:eastAsia="Times New Roman" w:hAnsi="Times New Roman" w:cs="Times New Roman"/>
              </w:rPr>
              <w:t>розроблена  з дотриманням таких вимог:</w:t>
            </w:r>
          </w:p>
        </w:tc>
        <w:tc>
          <w:tcPr>
            <w:tcW w:w="3994" w:type="dxa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4A046C">
            <w:pPr>
              <w:tabs>
                <w:tab w:val="left" w:pos="0"/>
                <w:tab w:val="left" w:pos="426"/>
              </w:tabs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79D1">
              <w:rPr>
                <w:rFonts w:ascii="Times New Roman" w:eastAsia="Times New Roman" w:hAnsi="Times New Roman" w:cs="Times New Roman"/>
              </w:rPr>
              <w:t>-врахування</w:t>
            </w:r>
            <w:proofErr w:type="spellEnd"/>
            <w:r w:rsidRPr="002579D1">
              <w:rPr>
                <w:rFonts w:ascii="Times New Roman" w:eastAsia="Times New Roman" w:hAnsi="Times New Roman" w:cs="Times New Roman"/>
              </w:rPr>
              <w:t xml:space="preserve"> характеру архітектури навколишньої забудови, ергономічних, містобудівних особливостей міського простору, наявності архітектурних та історичних пам'яток, специфіки </w:t>
            </w:r>
            <w:r w:rsidRPr="002579D1">
              <w:rPr>
                <w:rFonts w:ascii="Times New Roman" w:eastAsia="Times New Roman" w:hAnsi="Times New Roman" w:cs="Times New Roman"/>
              </w:rPr>
              <w:lastRenderedPageBreak/>
              <w:t>природного ландшафту та щільності населення з метою створення гармонійного рекламно-інформаційного середовища міста;</w:t>
            </w:r>
          </w:p>
          <w:p w:rsidR="00A476F3" w:rsidRPr="002579D1" w:rsidRDefault="00A476F3" w:rsidP="004A04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4A046C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7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proofErr w:type="spellStart"/>
            <w:r w:rsidRPr="002579D1">
              <w:rPr>
                <w:rFonts w:ascii="Times New Roman" w:eastAsia="Times New Roman" w:hAnsi="Times New Roman" w:cs="Times New Roman"/>
                <w:lang w:eastAsia="ru-RU"/>
              </w:rPr>
              <w:t>врахування</w:t>
            </w:r>
            <w:r w:rsidRPr="002579D1">
              <w:rPr>
                <w:rFonts w:ascii="Times New Roman" w:hAnsi="Times New Roman" w:cs="Times New Roman"/>
                <w:lang w:eastAsia="ru-RU"/>
              </w:rPr>
              <w:t>зонування</w:t>
            </w:r>
            <w:proofErr w:type="spellEnd"/>
            <w:r w:rsidRPr="002579D1">
              <w:rPr>
                <w:rFonts w:ascii="Times New Roman" w:hAnsi="Times New Roman" w:cs="Times New Roman"/>
                <w:lang w:eastAsia="ru-RU"/>
              </w:rPr>
              <w:t xml:space="preserve"> розміщення рекламних засобів на </w:t>
            </w:r>
            <w:proofErr w:type="spellStart"/>
            <w:r w:rsidRPr="002579D1">
              <w:rPr>
                <w:rFonts w:ascii="Times New Roman" w:hAnsi="Times New Roman" w:cs="Times New Roman"/>
                <w:lang w:eastAsia="ru-RU"/>
              </w:rPr>
              <w:t>територіїм</w:t>
            </w:r>
            <w:proofErr w:type="spellEnd"/>
            <w:r w:rsidRPr="002579D1">
              <w:rPr>
                <w:rFonts w:ascii="Times New Roman" w:hAnsi="Times New Roman" w:cs="Times New Roman"/>
                <w:lang w:eastAsia="ru-RU"/>
              </w:rPr>
              <w:t>. Суми;</w:t>
            </w:r>
          </w:p>
        </w:tc>
        <w:tc>
          <w:tcPr>
            <w:tcW w:w="3994" w:type="dxa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4A04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9D1">
              <w:rPr>
                <w:rFonts w:ascii="Times New Roman" w:eastAsia="Times New Roman" w:hAnsi="Times New Roman" w:cs="Times New Roman"/>
              </w:rPr>
              <w:t>- врахування Класифікатора;</w:t>
            </w:r>
          </w:p>
        </w:tc>
        <w:tc>
          <w:tcPr>
            <w:tcW w:w="3994" w:type="dxa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4A04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79D1">
              <w:rPr>
                <w:rFonts w:ascii="Times New Roman" w:eastAsia="Times New Roman" w:hAnsi="Times New Roman" w:cs="Times New Roman"/>
              </w:rPr>
              <w:t>- дотримання експлуатаційних вимог до розміщення рекламних засобів, закріплених у нормативних актах;</w:t>
            </w:r>
          </w:p>
        </w:tc>
        <w:tc>
          <w:tcPr>
            <w:tcW w:w="3994" w:type="dxa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4A046C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579D1">
              <w:rPr>
                <w:rFonts w:ascii="Times New Roman" w:eastAsia="Times New Roman" w:hAnsi="Times New Roman" w:cs="Times New Roman"/>
              </w:rPr>
              <w:t>-</w:t>
            </w:r>
            <w:r w:rsidRPr="002579D1">
              <w:rPr>
                <w:rFonts w:ascii="Times New Roman" w:eastAsia="Times New Roman" w:hAnsi="Times New Roman" w:cs="Times New Roman"/>
              </w:rPr>
              <w:tab/>
              <w:t>зменшення кількості місць розташування рекламних засобів у відповідності до встановлених вимог та обмежень.</w:t>
            </w:r>
          </w:p>
          <w:p w:rsidR="00A476F3" w:rsidRPr="002579D1" w:rsidRDefault="00A476F3" w:rsidP="004A04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4A046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79D1">
              <w:rPr>
                <w:rFonts w:ascii="Times New Roman" w:eastAsia="Times New Roman" w:hAnsi="Times New Roman" w:cs="Times New Roman"/>
              </w:rPr>
              <w:t xml:space="preserve">3. </w:t>
            </w:r>
            <w:r w:rsidRPr="002579D1">
              <w:rPr>
                <w:rFonts w:ascii="Times New Roman" w:hAnsi="Times New Roman" w:cs="Times New Roman"/>
              </w:rPr>
              <w:t>Деталізована схема</w:t>
            </w:r>
            <w:r w:rsidRPr="002579D1">
              <w:rPr>
                <w:rFonts w:ascii="Times New Roman" w:eastAsia="Times New Roman" w:hAnsi="Times New Roman" w:cs="Times New Roman"/>
                <w:bCs/>
              </w:rPr>
              <w:t>передбачає граничну кількість та типи рекламних засобів у відповідній зоні:</w:t>
            </w:r>
          </w:p>
        </w:tc>
        <w:tc>
          <w:tcPr>
            <w:tcW w:w="3994" w:type="dxa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4A046C">
            <w:pPr>
              <w:ind w:left="142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2579D1">
              <w:rPr>
                <w:rFonts w:ascii="Times New Roman" w:eastAsia="Times New Roman" w:hAnsi="Times New Roman" w:cs="Times New Roman"/>
              </w:rPr>
              <w:tab/>
            </w:r>
            <w:r w:rsidRPr="002579D1">
              <w:rPr>
                <w:rFonts w:ascii="Times New Roman" w:eastAsia="Times New Roman" w:hAnsi="Times New Roman" w:cs="Times New Roman"/>
                <w:b/>
              </w:rPr>
              <w:t>Форматна зона 0</w:t>
            </w:r>
            <w:r w:rsidRPr="002579D1">
              <w:rPr>
                <w:rFonts w:ascii="Times New Roman" w:eastAsia="Times New Roman" w:hAnsi="Times New Roman" w:cs="Times New Roman"/>
              </w:rPr>
              <w:t xml:space="preserve"> (нульова): зона, вільна від зовнішньої реклами (розміщення будь-яких рекламних засобів забороняється);</w:t>
            </w:r>
          </w:p>
          <w:p w:rsidR="00A476F3" w:rsidRPr="002579D1" w:rsidRDefault="00A476F3" w:rsidP="004A04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</w:tr>
      <w:tr w:rsidR="00CA22BF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CA22BF" w:rsidRPr="0089503E" w:rsidRDefault="00CA22BF" w:rsidP="004A046C">
            <w:pPr>
              <w:ind w:left="142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89503E">
              <w:rPr>
                <w:rFonts w:ascii="Times New Roman" w:eastAsia="Times New Roman" w:hAnsi="Times New Roman" w:cs="Times New Roman"/>
              </w:rPr>
              <w:tab/>
            </w:r>
            <w:r w:rsidRPr="0089503E">
              <w:rPr>
                <w:rFonts w:ascii="Times New Roman" w:eastAsia="Times New Roman" w:hAnsi="Times New Roman" w:cs="Times New Roman"/>
                <w:b/>
              </w:rPr>
              <w:t>Форматна зона 1</w:t>
            </w:r>
            <w:r w:rsidRPr="0089503E">
              <w:rPr>
                <w:rFonts w:ascii="Times New Roman" w:eastAsia="Times New Roman" w:hAnsi="Times New Roman" w:cs="Times New Roman"/>
              </w:rPr>
              <w:t xml:space="preserve"> (малий формат): кількість – 33 засобів зовнішньої реклами, враховуючи дозволені типи рекламних засобів відповідно до затвердженого рішення виконавчого комітету Сумської міської ради від 30.05.2017 № 285 «Про затвердження Комплексної схеми розміщення рекламних засобів із зонуванням території м. Суми»;</w:t>
            </w:r>
          </w:p>
          <w:p w:rsidR="00CA22BF" w:rsidRPr="0089503E" w:rsidRDefault="00CA22BF" w:rsidP="004A04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</w:tcPr>
          <w:p w:rsidR="00CA22BF" w:rsidRPr="00DA11F9" w:rsidRDefault="00DA11F9" w:rsidP="00DA11F9">
            <w:pPr>
              <w:rPr>
                <w:rFonts w:ascii="Times New Roman" w:hAnsi="Times New Roman" w:cs="Times New Roman"/>
                <w:i/>
              </w:rPr>
            </w:pPr>
            <w:r w:rsidRPr="00DA11F9">
              <w:rPr>
                <w:rFonts w:ascii="Times New Roman" w:hAnsi="Times New Roman" w:cs="Times New Roman"/>
                <w:i/>
              </w:rPr>
              <w:t>Пропозиція по кількості</w:t>
            </w:r>
            <w:bookmarkStart w:id="0" w:name="_GoBack"/>
            <w:bookmarkEnd w:id="0"/>
            <w:r w:rsidRPr="00DA11F9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DA11F9" w:rsidRPr="00DA11F9" w:rsidRDefault="00DA11F9" w:rsidP="00DA11F9">
            <w:pPr>
              <w:rPr>
                <w:rFonts w:ascii="Times New Roman" w:hAnsi="Times New Roman" w:cs="Times New Roman"/>
                <w:b/>
              </w:rPr>
            </w:pPr>
            <w:r w:rsidRPr="00DA11F9">
              <w:rPr>
                <w:rFonts w:ascii="Times New Roman" w:eastAsia="Times New Roman" w:hAnsi="Times New Roman" w:cs="Times New Roman"/>
                <w:b/>
              </w:rPr>
              <w:t>28 засобів зовнішньої реклами</w:t>
            </w:r>
          </w:p>
        </w:tc>
        <w:tc>
          <w:tcPr>
            <w:tcW w:w="4442" w:type="dxa"/>
            <w:gridSpan w:val="2"/>
          </w:tcPr>
          <w:p w:rsidR="00CA22BF" w:rsidRPr="00DA11F9" w:rsidRDefault="00CA22BF" w:rsidP="00CA22BF">
            <w:pPr>
              <w:pStyle w:val="a5"/>
              <w:tabs>
                <w:tab w:val="left" w:pos="0"/>
                <w:tab w:val="left" w:pos="567"/>
                <w:tab w:val="left" w:pos="709"/>
              </w:tabs>
              <w:ind w:left="22" w:hanging="22"/>
              <w:jc w:val="both"/>
              <w:rPr>
                <w:i/>
                <w:color w:val="000000"/>
                <w:shd w:val="clear" w:color="auto" w:fill="FFFFFF"/>
              </w:rPr>
            </w:pPr>
            <w:r w:rsidRPr="00DA11F9">
              <w:rPr>
                <w:i/>
                <w:color w:val="000000"/>
                <w:shd w:val="clear" w:color="auto" w:fill="FFFFFF"/>
              </w:rPr>
              <w:t>Пропозиція врахована.</w:t>
            </w:r>
          </w:p>
          <w:p w:rsidR="00CA22BF" w:rsidRPr="00DA11F9" w:rsidRDefault="00CA22BF" w:rsidP="00CA22BF">
            <w:pPr>
              <w:pStyle w:val="a5"/>
              <w:tabs>
                <w:tab w:val="left" w:pos="0"/>
                <w:tab w:val="left" w:pos="567"/>
                <w:tab w:val="left" w:pos="709"/>
              </w:tabs>
              <w:ind w:left="22" w:hanging="22"/>
              <w:jc w:val="both"/>
              <w:rPr>
                <w:i/>
                <w:color w:val="000000"/>
                <w:shd w:val="clear" w:color="auto" w:fill="FFFFFF"/>
              </w:rPr>
            </w:pPr>
            <w:r w:rsidRPr="00DA11F9">
              <w:rPr>
                <w:i/>
                <w:color w:val="000000"/>
                <w:shd w:val="clear" w:color="auto" w:fill="FFFFFF"/>
              </w:rPr>
              <w:t>Нова редакція:</w:t>
            </w:r>
          </w:p>
          <w:p w:rsidR="00CA22BF" w:rsidRPr="00DA11F9" w:rsidRDefault="00DA11F9" w:rsidP="00DA11F9">
            <w:pPr>
              <w:pStyle w:val="a5"/>
              <w:tabs>
                <w:tab w:val="left" w:pos="0"/>
                <w:tab w:val="left" w:pos="428"/>
                <w:tab w:val="left" w:pos="567"/>
              </w:tabs>
              <w:ind w:left="3"/>
              <w:jc w:val="both"/>
              <w:rPr>
                <w:i/>
                <w:color w:val="000000"/>
                <w:shd w:val="clear" w:color="auto" w:fill="FFFFFF"/>
              </w:rPr>
            </w:pPr>
            <w:r w:rsidRPr="00DA11F9">
              <w:rPr>
                <w:rFonts w:ascii="Times New Roman" w:eastAsia="Times New Roman" w:hAnsi="Times New Roman" w:cs="Times New Roman"/>
                <w:b/>
              </w:rPr>
              <w:t>Форматна зона 1</w:t>
            </w:r>
            <w:r w:rsidRPr="00DA11F9">
              <w:rPr>
                <w:rFonts w:ascii="Times New Roman" w:eastAsia="Times New Roman" w:hAnsi="Times New Roman" w:cs="Times New Roman"/>
              </w:rPr>
              <w:t xml:space="preserve"> (малий формат): кількість – 28 засобів зовнішньої реклами, враховуючи дозволені типи рекламних засобів відповідно до затвердженого рішення виконавчого комітету Сумської міської ради від 30.05.2017 № 285 «Про затвердження Комплексної схеми розміщення рекламних засобів із зонуванням території м. Суми»;</w:t>
            </w:r>
          </w:p>
        </w:tc>
      </w:tr>
      <w:tr w:rsidR="00CA22BF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CA22BF" w:rsidRPr="0089503E" w:rsidRDefault="00CA22BF" w:rsidP="004A046C">
            <w:pPr>
              <w:ind w:left="142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89503E">
              <w:rPr>
                <w:rFonts w:ascii="Times New Roman" w:eastAsia="Times New Roman" w:hAnsi="Times New Roman" w:cs="Times New Roman"/>
                <w:b/>
              </w:rPr>
              <w:t>Форматна зона 2</w:t>
            </w:r>
            <w:r w:rsidRPr="0089503E">
              <w:rPr>
                <w:rFonts w:ascii="Times New Roman" w:eastAsia="Times New Roman" w:hAnsi="Times New Roman" w:cs="Times New Roman"/>
              </w:rPr>
              <w:t xml:space="preserve"> (середній формат): кількість – 126 засоби зовнішньої реклами, враховуючи дозволені типи рекламних засобів відповідно до затвердженого рішення виконавчого комітету Сумської міської ради від 30.05.2017 № 285 «Про затвердження Комплексної схеми розміщення рекламних засобів із зонуванням території м. Суми»;</w:t>
            </w:r>
          </w:p>
          <w:p w:rsidR="00CA22BF" w:rsidRPr="0089503E" w:rsidRDefault="00CA22BF" w:rsidP="004A04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</w:tcPr>
          <w:p w:rsidR="00DA11F9" w:rsidRPr="00DA11F9" w:rsidRDefault="00DA11F9" w:rsidP="00DA11F9">
            <w:pPr>
              <w:rPr>
                <w:rFonts w:ascii="Times New Roman" w:hAnsi="Times New Roman" w:cs="Times New Roman"/>
                <w:i/>
              </w:rPr>
            </w:pPr>
            <w:r w:rsidRPr="00DA11F9">
              <w:rPr>
                <w:rFonts w:ascii="Times New Roman" w:hAnsi="Times New Roman" w:cs="Times New Roman"/>
                <w:i/>
              </w:rPr>
              <w:t xml:space="preserve">Пропозиція по кількості: </w:t>
            </w:r>
          </w:p>
          <w:p w:rsidR="00DA11F9" w:rsidRPr="00DA11F9" w:rsidRDefault="00DA11F9" w:rsidP="004A046C">
            <w:pPr>
              <w:rPr>
                <w:rFonts w:ascii="Times New Roman" w:hAnsi="Times New Roman" w:cs="Times New Roman"/>
                <w:b/>
              </w:rPr>
            </w:pPr>
            <w:r w:rsidRPr="00DA11F9">
              <w:rPr>
                <w:rFonts w:ascii="Times New Roman" w:eastAsia="Times New Roman" w:hAnsi="Times New Roman" w:cs="Times New Roman"/>
                <w:b/>
              </w:rPr>
              <w:t>150 засобів зовнішньої реклами</w:t>
            </w:r>
          </w:p>
        </w:tc>
        <w:tc>
          <w:tcPr>
            <w:tcW w:w="4442" w:type="dxa"/>
            <w:gridSpan w:val="2"/>
          </w:tcPr>
          <w:p w:rsidR="00CA22BF" w:rsidRPr="00DA11F9" w:rsidRDefault="00CA22BF" w:rsidP="00CA22BF">
            <w:pPr>
              <w:pStyle w:val="a5"/>
              <w:tabs>
                <w:tab w:val="left" w:pos="0"/>
                <w:tab w:val="left" w:pos="567"/>
                <w:tab w:val="left" w:pos="709"/>
              </w:tabs>
              <w:ind w:left="22" w:hanging="22"/>
              <w:jc w:val="both"/>
              <w:rPr>
                <w:i/>
                <w:color w:val="000000"/>
                <w:shd w:val="clear" w:color="auto" w:fill="FFFFFF"/>
              </w:rPr>
            </w:pPr>
            <w:r w:rsidRPr="00DA11F9">
              <w:rPr>
                <w:i/>
                <w:color w:val="000000"/>
                <w:shd w:val="clear" w:color="auto" w:fill="FFFFFF"/>
              </w:rPr>
              <w:t>Пропозиція врахована.</w:t>
            </w:r>
          </w:p>
          <w:p w:rsidR="00CA22BF" w:rsidRPr="00DA11F9" w:rsidRDefault="00CA22BF" w:rsidP="00CA22BF">
            <w:pPr>
              <w:pStyle w:val="a5"/>
              <w:tabs>
                <w:tab w:val="left" w:pos="0"/>
                <w:tab w:val="left" w:pos="567"/>
                <w:tab w:val="left" w:pos="709"/>
              </w:tabs>
              <w:ind w:left="22" w:hanging="22"/>
              <w:jc w:val="both"/>
              <w:rPr>
                <w:i/>
                <w:color w:val="000000"/>
                <w:shd w:val="clear" w:color="auto" w:fill="FFFFFF"/>
              </w:rPr>
            </w:pPr>
            <w:r w:rsidRPr="00DA11F9">
              <w:rPr>
                <w:i/>
                <w:color w:val="000000"/>
                <w:shd w:val="clear" w:color="auto" w:fill="FFFFFF"/>
              </w:rPr>
              <w:t>Нова редакція:</w:t>
            </w:r>
          </w:p>
          <w:p w:rsidR="00CA22BF" w:rsidRPr="00DA11F9" w:rsidRDefault="00DA11F9" w:rsidP="00DA11F9">
            <w:pPr>
              <w:pStyle w:val="a5"/>
              <w:tabs>
                <w:tab w:val="left" w:pos="0"/>
                <w:tab w:val="left" w:pos="428"/>
                <w:tab w:val="left" w:pos="567"/>
              </w:tabs>
              <w:ind w:left="3"/>
              <w:jc w:val="both"/>
              <w:rPr>
                <w:i/>
                <w:color w:val="000000"/>
                <w:shd w:val="clear" w:color="auto" w:fill="FFFFFF"/>
              </w:rPr>
            </w:pPr>
            <w:r w:rsidRPr="00DA11F9">
              <w:rPr>
                <w:rFonts w:ascii="Times New Roman" w:eastAsia="Times New Roman" w:hAnsi="Times New Roman" w:cs="Times New Roman"/>
                <w:b/>
              </w:rPr>
              <w:t>Форматна зона 2</w:t>
            </w:r>
            <w:r w:rsidRPr="00DA11F9">
              <w:rPr>
                <w:rFonts w:ascii="Times New Roman" w:eastAsia="Times New Roman" w:hAnsi="Times New Roman" w:cs="Times New Roman"/>
              </w:rPr>
              <w:t xml:space="preserve"> (середній формат): кількість – 150 засобів зовнішньої реклами, враховуючи дозволені типи рекламних засобів відповідно до затвердженого рішення виконавчого комітету Сумської міської ради від 30.05.2017 № 285 «Про затвердження Комплексної схеми розміщення рекламних засобів із зонуванням території м. Суми»;</w:t>
            </w:r>
          </w:p>
        </w:tc>
      </w:tr>
      <w:tr w:rsidR="00CA22BF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CA22BF" w:rsidRPr="0089503E" w:rsidRDefault="00CA22BF" w:rsidP="004A046C">
            <w:pPr>
              <w:ind w:left="142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89503E">
              <w:rPr>
                <w:rFonts w:ascii="Times New Roman" w:eastAsia="Times New Roman" w:hAnsi="Times New Roman" w:cs="Times New Roman"/>
              </w:rPr>
              <w:tab/>
            </w:r>
            <w:r w:rsidRPr="0089503E">
              <w:rPr>
                <w:rFonts w:ascii="Times New Roman" w:eastAsia="Times New Roman" w:hAnsi="Times New Roman" w:cs="Times New Roman"/>
                <w:b/>
              </w:rPr>
              <w:t>Форматна зона 3</w:t>
            </w:r>
            <w:r w:rsidRPr="0089503E">
              <w:rPr>
                <w:rFonts w:ascii="Times New Roman" w:eastAsia="Times New Roman" w:hAnsi="Times New Roman" w:cs="Times New Roman"/>
              </w:rPr>
              <w:t xml:space="preserve"> (великий формат): кількість – 406 засоби зовнішньої реклами, враховуючи дозволені типи рекламних засобів </w:t>
            </w:r>
            <w:r w:rsidRPr="0089503E">
              <w:rPr>
                <w:rFonts w:ascii="Times New Roman" w:eastAsia="Times New Roman" w:hAnsi="Times New Roman" w:cs="Times New Roman"/>
              </w:rPr>
              <w:lastRenderedPageBreak/>
              <w:t>відповідно до затвердженого рішення виконавчого комітету Сумської міської ради від 30.05.2017 № 285 «Про затвердження Комплексної схеми розміщення рекламних засобів із зонуванням території м. Суми».</w:t>
            </w:r>
          </w:p>
          <w:p w:rsidR="00CA22BF" w:rsidRPr="0089503E" w:rsidRDefault="00CA22BF" w:rsidP="004A046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</w:tcPr>
          <w:p w:rsidR="00DA11F9" w:rsidRPr="00DA11F9" w:rsidRDefault="00DA11F9" w:rsidP="00DA11F9">
            <w:pPr>
              <w:rPr>
                <w:rFonts w:ascii="Times New Roman" w:hAnsi="Times New Roman" w:cs="Times New Roman"/>
                <w:i/>
              </w:rPr>
            </w:pPr>
            <w:r w:rsidRPr="00DA11F9">
              <w:rPr>
                <w:rFonts w:ascii="Times New Roman" w:hAnsi="Times New Roman" w:cs="Times New Roman"/>
                <w:i/>
              </w:rPr>
              <w:lastRenderedPageBreak/>
              <w:t xml:space="preserve">Пропозиція по кількості: </w:t>
            </w:r>
          </w:p>
          <w:p w:rsidR="00DA11F9" w:rsidRPr="00DA11F9" w:rsidRDefault="00DA11F9" w:rsidP="004A046C">
            <w:pPr>
              <w:rPr>
                <w:rFonts w:ascii="Times New Roman" w:hAnsi="Times New Roman" w:cs="Times New Roman"/>
                <w:b/>
              </w:rPr>
            </w:pPr>
            <w:r w:rsidRPr="00DA11F9">
              <w:rPr>
                <w:rFonts w:ascii="Times New Roman" w:eastAsia="Times New Roman" w:hAnsi="Times New Roman" w:cs="Times New Roman"/>
                <w:b/>
              </w:rPr>
              <w:t>367 засобів зовнішньої реклами</w:t>
            </w:r>
          </w:p>
        </w:tc>
        <w:tc>
          <w:tcPr>
            <w:tcW w:w="4442" w:type="dxa"/>
            <w:gridSpan w:val="2"/>
          </w:tcPr>
          <w:p w:rsidR="00CA22BF" w:rsidRPr="00DA11F9" w:rsidRDefault="00CA22BF" w:rsidP="00CA22BF">
            <w:pPr>
              <w:pStyle w:val="a5"/>
              <w:tabs>
                <w:tab w:val="left" w:pos="0"/>
                <w:tab w:val="left" w:pos="567"/>
                <w:tab w:val="left" w:pos="709"/>
              </w:tabs>
              <w:ind w:left="22" w:hanging="22"/>
              <w:jc w:val="both"/>
              <w:rPr>
                <w:i/>
                <w:color w:val="000000"/>
                <w:shd w:val="clear" w:color="auto" w:fill="FFFFFF"/>
              </w:rPr>
            </w:pPr>
            <w:r w:rsidRPr="00DA11F9">
              <w:rPr>
                <w:i/>
                <w:color w:val="000000"/>
                <w:shd w:val="clear" w:color="auto" w:fill="FFFFFF"/>
              </w:rPr>
              <w:t>Пропозиція врахована.</w:t>
            </w:r>
          </w:p>
          <w:p w:rsidR="00CA22BF" w:rsidRPr="00DA11F9" w:rsidRDefault="00CA22BF" w:rsidP="00CA22BF">
            <w:pPr>
              <w:pStyle w:val="a5"/>
              <w:tabs>
                <w:tab w:val="left" w:pos="0"/>
                <w:tab w:val="left" w:pos="567"/>
                <w:tab w:val="left" w:pos="709"/>
              </w:tabs>
              <w:ind w:left="22" w:hanging="22"/>
              <w:jc w:val="both"/>
              <w:rPr>
                <w:i/>
                <w:color w:val="000000"/>
                <w:shd w:val="clear" w:color="auto" w:fill="FFFFFF"/>
              </w:rPr>
            </w:pPr>
            <w:r w:rsidRPr="00DA11F9">
              <w:rPr>
                <w:i/>
                <w:color w:val="000000"/>
                <w:shd w:val="clear" w:color="auto" w:fill="FFFFFF"/>
              </w:rPr>
              <w:t>Нова редакція:</w:t>
            </w:r>
          </w:p>
          <w:p w:rsidR="00CA22BF" w:rsidRPr="00DA11F9" w:rsidRDefault="00DA11F9" w:rsidP="00DA11F9">
            <w:pPr>
              <w:pStyle w:val="a5"/>
              <w:tabs>
                <w:tab w:val="left" w:pos="0"/>
                <w:tab w:val="left" w:pos="287"/>
                <w:tab w:val="left" w:pos="567"/>
              </w:tabs>
              <w:ind w:left="3"/>
              <w:jc w:val="both"/>
              <w:rPr>
                <w:i/>
                <w:color w:val="000000"/>
                <w:shd w:val="clear" w:color="auto" w:fill="FFFFFF"/>
              </w:rPr>
            </w:pPr>
            <w:r w:rsidRPr="00DA11F9">
              <w:rPr>
                <w:rFonts w:ascii="Times New Roman" w:eastAsia="Times New Roman" w:hAnsi="Times New Roman" w:cs="Times New Roman"/>
                <w:b/>
              </w:rPr>
              <w:lastRenderedPageBreak/>
              <w:t>Форматна зона 3</w:t>
            </w:r>
            <w:r w:rsidRPr="00DA11F9">
              <w:rPr>
                <w:rFonts w:ascii="Times New Roman" w:eastAsia="Times New Roman" w:hAnsi="Times New Roman" w:cs="Times New Roman"/>
              </w:rPr>
              <w:t xml:space="preserve"> (великий формат): кількість – 367 засобів зовнішньої реклами, враховуючи дозволені типи рекламних засобів відповідно до затвердженого рішення виконавчого комітету Сумської міської ради від 30.05.2017 № 285 «Про затвердження Комплексної схеми розміщення рекламних засобів із зонуванням території м. Суми».</w:t>
            </w:r>
          </w:p>
        </w:tc>
      </w:tr>
      <w:tr w:rsidR="00A476F3" w:rsidRPr="002579D1" w:rsidTr="00A476F3">
        <w:trPr>
          <w:gridAfter w:val="1"/>
          <w:wAfter w:w="92" w:type="dxa"/>
        </w:trPr>
        <w:tc>
          <w:tcPr>
            <w:tcW w:w="6918" w:type="dxa"/>
          </w:tcPr>
          <w:p w:rsidR="00A476F3" w:rsidRPr="002579D1" w:rsidRDefault="00A476F3" w:rsidP="004A046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579D1">
              <w:rPr>
                <w:rFonts w:ascii="Times New Roman" w:eastAsia="Times New Roman" w:hAnsi="Times New Roman" w:cs="Times New Roman"/>
              </w:rPr>
              <w:lastRenderedPageBreak/>
              <w:t>Місця для розміщення рекламних засобів надаються виключно на підставі цієї Деталізованої схеми</w:t>
            </w:r>
            <w:r w:rsidRPr="002579D1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розміщення засобів зовнішньої реклами у м. Суми.</w:t>
            </w:r>
          </w:p>
        </w:tc>
        <w:tc>
          <w:tcPr>
            <w:tcW w:w="3994" w:type="dxa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A476F3" w:rsidRPr="002579D1" w:rsidRDefault="00A476F3" w:rsidP="004A046C">
            <w:pPr>
              <w:rPr>
                <w:rFonts w:ascii="Times New Roman" w:hAnsi="Times New Roman" w:cs="Times New Roman"/>
              </w:rPr>
            </w:pPr>
          </w:p>
        </w:tc>
      </w:tr>
    </w:tbl>
    <w:p w:rsidR="00056256" w:rsidRDefault="00056256">
      <w:pPr>
        <w:rPr>
          <w:rFonts w:ascii="Times New Roman" w:hAnsi="Times New Roman" w:cs="Times New Roman"/>
        </w:rPr>
      </w:pPr>
    </w:p>
    <w:p w:rsidR="00DF3942" w:rsidRDefault="00DF3942">
      <w:pPr>
        <w:rPr>
          <w:rFonts w:ascii="Times New Roman" w:hAnsi="Times New Roman" w:cs="Times New Roman"/>
        </w:rPr>
      </w:pPr>
    </w:p>
    <w:p w:rsidR="00DF3942" w:rsidRDefault="00DF3942">
      <w:pPr>
        <w:rPr>
          <w:rFonts w:ascii="Times New Roman" w:hAnsi="Times New Roman" w:cs="Times New Roman"/>
        </w:rPr>
      </w:pPr>
    </w:p>
    <w:p w:rsidR="00DF3942" w:rsidRDefault="00DF3942" w:rsidP="00DF3942">
      <w:pPr>
        <w:jc w:val="both"/>
        <w:rPr>
          <w:rFonts w:ascii="Times New Roman" w:hAnsi="Times New Roman" w:cs="Times New Roman"/>
        </w:rPr>
      </w:pPr>
    </w:p>
    <w:p w:rsidR="00DF3942" w:rsidRPr="001826C5" w:rsidRDefault="00DF3942" w:rsidP="00DF3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C5">
        <w:rPr>
          <w:rFonts w:ascii="Times New Roman" w:hAnsi="Times New Roman" w:cs="Times New Roman"/>
          <w:b/>
          <w:sz w:val="24"/>
          <w:szCs w:val="24"/>
        </w:rPr>
        <w:t xml:space="preserve">Перший заступник міського голови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26C5">
        <w:rPr>
          <w:rFonts w:ascii="Times New Roman" w:hAnsi="Times New Roman" w:cs="Times New Roman"/>
          <w:b/>
          <w:sz w:val="24"/>
          <w:szCs w:val="24"/>
        </w:rPr>
        <w:t>В.В. Войтенко</w:t>
      </w:r>
    </w:p>
    <w:p w:rsidR="00DF3942" w:rsidRDefault="00DF3942" w:rsidP="00DF39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42" w:rsidRPr="001826C5" w:rsidRDefault="00DF3942" w:rsidP="00DF39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42" w:rsidRPr="001826C5" w:rsidRDefault="00DF3942" w:rsidP="00DF3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826C5">
        <w:rPr>
          <w:rFonts w:ascii="Times New Roman" w:hAnsi="Times New Roman" w:cs="Times New Roman"/>
          <w:b/>
          <w:sz w:val="24"/>
          <w:szCs w:val="24"/>
        </w:rPr>
        <w:t xml:space="preserve">авідувач сектору юридичного забезпечення та </w:t>
      </w:r>
    </w:p>
    <w:p w:rsidR="00DF3942" w:rsidRPr="001826C5" w:rsidRDefault="00DF3942" w:rsidP="00DF3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C5">
        <w:rPr>
          <w:rFonts w:ascii="Times New Roman" w:hAnsi="Times New Roman" w:cs="Times New Roman"/>
          <w:b/>
          <w:sz w:val="24"/>
          <w:szCs w:val="24"/>
        </w:rPr>
        <w:t xml:space="preserve">договірних відносин відділу фінансового забезпечення та </w:t>
      </w:r>
    </w:p>
    <w:p w:rsidR="00DF3942" w:rsidRPr="001826C5" w:rsidRDefault="00DF3942" w:rsidP="00DF3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C5">
        <w:rPr>
          <w:rFonts w:ascii="Times New Roman" w:hAnsi="Times New Roman" w:cs="Times New Roman"/>
          <w:b/>
          <w:sz w:val="24"/>
          <w:szCs w:val="24"/>
        </w:rPr>
        <w:t xml:space="preserve">правових питань управління архітектури та містобудування </w:t>
      </w:r>
    </w:p>
    <w:p w:rsidR="00DF3942" w:rsidRPr="001826C5" w:rsidRDefault="00DF3942" w:rsidP="00DF3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C5">
        <w:rPr>
          <w:rFonts w:ascii="Times New Roman" w:hAnsi="Times New Roman" w:cs="Times New Roman"/>
          <w:b/>
          <w:sz w:val="24"/>
          <w:szCs w:val="24"/>
        </w:rPr>
        <w:t xml:space="preserve">Сумської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26C5">
        <w:rPr>
          <w:rFonts w:ascii="Times New Roman" w:hAnsi="Times New Roman" w:cs="Times New Roman"/>
          <w:b/>
          <w:sz w:val="24"/>
          <w:szCs w:val="24"/>
        </w:rPr>
        <w:t>Б.П. Бересток</w:t>
      </w:r>
    </w:p>
    <w:p w:rsidR="00DF3942" w:rsidRDefault="00DF3942">
      <w:pPr>
        <w:rPr>
          <w:rFonts w:ascii="Times New Roman" w:hAnsi="Times New Roman" w:cs="Times New Roman"/>
        </w:rPr>
      </w:pPr>
    </w:p>
    <w:sectPr w:rsidR="00DF3942" w:rsidSect="00C71C91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E67"/>
    <w:multiLevelType w:val="hybridMultilevel"/>
    <w:tmpl w:val="62B8C822"/>
    <w:lvl w:ilvl="0" w:tplc="72D00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B36F9B"/>
    <w:multiLevelType w:val="hybridMultilevel"/>
    <w:tmpl w:val="3D007ED0"/>
    <w:lvl w:ilvl="0" w:tplc="8ED885A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F3C"/>
    <w:rsid w:val="00033527"/>
    <w:rsid w:val="00056256"/>
    <w:rsid w:val="000D7291"/>
    <w:rsid w:val="0019406F"/>
    <w:rsid w:val="00244B7E"/>
    <w:rsid w:val="002579D1"/>
    <w:rsid w:val="002F03DC"/>
    <w:rsid w:val="004A046C"/>
    <w:rsid w:val="00681FCF"/>
    <w:rsid w:val="00711954"/>
    <w:rsid w:val="0089503E"/>
    <w:rsid w:val="00912F3C"/>
    <w:rsid w:val="00980F08"/>
    <w:rsid w:val="009F5C87"/>
    <w:rsid w:val="00A476F3"/>
    <w:rsid w:val="00B769C8"/>
    <w:rsid w:val="00C4064C"/>
    <w:rsid w:val="00C71C91"/>
    <w:rsid w:val="00CA22BF"/>
    <w:rsid w:val="00DA11F9"/>
    <w:rsid w:val="00DA5CBB"/>
    <w:rsid w:val="00DF3942"/>
    <w:rsid w:val="00E03942"/>
    <w:rsid w:val="00EE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12F3C"/>
    <w:rPr>
      <w:b/>
      <w:bCs/>
    </w:rPr>
  </w:style>
  <w:style w:type="paragraph" w:styleId="a5">
    <w:name w:val="List Paragraph"/>
    <w:basedOn w:val="a"/>
    <w:uiPriority w:val="34"/>
    <w:qFormat/>
    <w:rsid w:val="00980F08"/>
    <w:pPr>
      <w:ind w:left="720"/>
      <w:contextualSpacing/>
    </w:pPr>
  </w:style>
  <w:style w:type="paragraph" w:styleId="a6">
    <w:name w:val="No Spacing"/>
    <w:uiPriority w:val="1"/>
    <w:qFormat/>
    <w:rsid w:val="004A046C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681F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1F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1F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1F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1FC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1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D5E2-3FB4-4F35-BB60-AC73F2FD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Zhosan</dc:creator>
  <cp:keywords/>
  <dc:description/>
  <cp:lastModifiedBy>User</cp:lastModifiedBy>
  <cp:revision>13</cp:revision>
  <dcterms:created xsi:type="dcterms:W3CDTF">2019-03-20T15:28:00Z</dcterms:created>
  <dcterms:modified xsi:type="dcterms:W3CDTF">2019-03-26T06:52:00Z</dcterms:modified>
</cp:coreProperties>
</file>