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A3" w:rsidRPr="00E123A3" w:rsidRDefault="00E123A3" w:rsidP="00E123A3">
      <w:pPr>
        <w:tabs>
          <w:tab w:val="left" w:pos="5370"/>
        </w:tabs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E123A3">
        <w:rPr>
          <w:rFonts w:eastAsia="Times New Roman" w:cs="Times New Roman"/>
          <w:b/>
          <w:szCs w:val="28"/>
          <w:lang w:val="uk-UA" w:eastAsia="ru-RU"/>
        </w:rPr>
        <w:t xml:space="preserve">Повідомлення </w:t>
      </w:r>
    </w:p>
    <w:p w:rsidR="00E123A3" w:rsidRPr="00E123A3" w:rsidRDefault="00E123A3" w:rsidP="00E123A3">
      <w:pPr>
        <w:tabs>
          <w:tab w:val="left" w:pos="5370"/>
        </w:tabs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E123A3">
        <w:rPr>
          <w:rFonts w:eastAsia="Times New Roman" w:cs="Times New Roman"/>
          <w:b/>
          <w:szCs w:val="28"/>
          <w:lang w:val="uk-UA" w:eastAsia="ru-RU"/>
        </w:rPr>
        <w:t>про оприлюднення регуляторного акту</w:t>
      </w:r>
    </w:p>
    <w:p w:rsidR="00E123A3" w:rsidRPr="00E123A3" w:rsidRDefault="00E123A3" w:rsidP="00E123A3">
      <w:pPr>
        <w:tabs>
          <w:tab w:val="left" w:pos="5370"/>
        </w:tabs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E123A3">
        <w:rPr>
          <w:rFonts w:eastAsia="Times New Roman" w:cs="Times New Roman"/>
          <w:b/>
          <w:szCs w:val="28"/>
          <w:lang w:val="uk-UA" w:eastAsia="ru-RU"/>
        </w:rPr>
        <w:t>проекту рішення Сумської міської ради</w:t>
      </w:r>
    </w:p>
    <w:p w:rsidR="00E123A3" w:rsidRPr="00E123A3" w:rsidRDefault="00E123A3" w:rsidP="00E123A3">
      <w:pPr>
        <w:tabs>
          <w:tab w:val="left" w:pos="5370"/>
        </w:tabs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E123A3">
        <w:rPr>
          <w:rFonts w:eastAsia="Times New Roman" w:cs="Times New Roman"/>
          <w:b/>
          <w:szCs w:val="28"/>
          <w:lang w:eastAsia="ru-RU"/>
        </w:rPr>
        <w:t xml:space="preserve">«Про </w:t>
      </w:r>
      <w:proofErr w:type="spellStart"/>
      <w:r w:rsidRPr="00E123A3">
        <w:rPr>
          <w:rFonts w:eastAsia="Times New Roman" w:cs="Times New Roman"/>
          <w:b/>
          <w:szCs w:val="28"/>
          <w:lang w:eastAsia="ru-RU"/>
        </w:rPr>
        <w:t>встановлення</w:t>
      </w:r>
      <w:proofErr w:type="spellEnd"/>
      <w:r w:rsidRPr="00E123A3">
        <w:rPr>
          <w:rFonts w:eastAsia="Times New Roman" w:cs="Times New Roman"/>
          <w:b/>
          <w:szCs w:val="28"/>
          <w:lang w:eastAsia="ru-RU"/>
        </w:rPr>
        <w:t xml:space="preserve"> </w:t>
      </w:r>
      <w:proofErr w:type="spellStart"/>
      <w:r w:rsidRPr="00E123A3">
        <w:rPr>
          <w:rFonts w:eastAsia="Times New Roman" w:cs="Times New Roman"/>
          <w:b/>
          <w:szCs w:val="28"/>
          <w:lang w:eastAsia="ru-RU"/>
        </w:rPr>
        <w:t>фіксованих</w:t>
      </w:r>
      <w:proofErr w:type="spellEnd"/>
      <w:r w:rsidRPr="00E123A3">
        <w:rPr>
          <w:rFonts w:eastAsia="Times New Roman" w:cs="Times New Roman"/>
          <w:b/>
          <w:szCs w:val="28"/>
          <w:lang w:eastAsia="ru-RU"/>
        </w:rPr>
        <w:t xml:space="preserve"> ставок </w:t>
      </w:r>
      <w:proofErr w:type="spellStart"/>
      <w:r w:rsidRPr="00E123A3">
        <w:rPr>
          <w:rFonts w:eastAsia="Times New Roman" w:cs="Times New Roman"/>
          <w:b/>
          <w:szCs w:val="28"/>
          <w:lang w:eastAsia="ru-RU"/>
        </w:rPr>
        <w:t>єдиного</w:t>
      </w:r>
      <w:proofErr w:type="spellEnd"/>
      <w:r w:rsidRPr="00E123A3">
        <w:rPr>
          <w:rFonts w:eastAsia="Times New Roman" w:cs="Times New Roman"/>
          <w:b/>
          <w:szCs w:val="28"/>
          <w:lang w:eastAsia="ru-RU"/>
        </w:rPr>
        <w:t xml:space="preserve"> </w:t>
      </w:r>
      <w:proofErr w:type="spellStart"/>
      <w:r w:rsidRPr="00E123A3">
        <w:rPr>
          <w:rFonts w:eastAsia="Times New Roman" w:cs="Times New Roman"/>
          <w:b/>
          <w:szCs w:val="28"/>
          <w:lang w:eastAsia="ru-RU"/>
        </w:rPr>
        <w:t>податку</w:t>
      </w:r>
      <w:proofErr w:type="spellEnd"/>
      <w:r w:rsidRPr="00E123A3">
        <w:rPr>
          <w:rFonts w:eastAsia="Times New Roman" w:cs="Times New Roman"/>
          <w:b/>
          <w:szCs w:val="28"/>
          <w:lang w:eastAsia="ru-RU"/>
        </w:rPr>
        <w:t xml:space="preserve"> </w:t>
      </w:r>
      <w:proofErr w:type="gramStart"/>
      <w:r w:rsidRPr="00E123A3">
        <w:rPr>
          <w:rFonts w:eastAsia="Times New Roman" w:cs="Times New Roman"/>
          <w:b/>
          <w:szCs w:val="28"/>
          <w:lang w:eastAsia="ru-RU"/>
        </w:rPr>
        <w:t>для</w:t>
      </w:r>
      <w:proofErr w:type="gramEnd"/>
      <w:r w:rsidRPr="00E123A3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E123A3" w:rsidRPr="00E123A3" w:rsidRDefault="00E123A3" w:rsidP="00E123A3">
      <w:pPr>
        <w:tabs>
          <w:tab w:val="left" w:pos="5370"/>
        </w:tabs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E123A3">
        <w:rPr>
          <w:rFonts w:eastAsia="Times New Roman" w:cs="Times New Roman"/>
          <w:b/>
          <w:szCs w:val="28"/>
          <w:lang w:val="uk-UA" w:eastAsia="ru-RU"/>
        </w:rPr>
        <w:t>фізичних осіб-підприємців»</w:t>
      </w:r>
    </w:p>
    <w:p w:rsidR="00E123A3" w:rsidRPr="00E123A3" w:rsidRDefault="00E123A3" w:rsidP="00E123A3">
      <w:pPr>
        <w:tabs>
          <w:tab w:val="left" w:pos="5370"/>
        </w:tabs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E123A3" w:rsidRPr="00E123A3" w:rsidRDefault="00E123A3" w:rsidP="00E123A3">
      <w:pPr>
        <w:tabs>
          <w:tab w:val="left" w:pos="5370"/>
        </w:tabs>
        <w:spacing w:after="0" w:line="240" w:lineRule="auto"/>
        <w:contextualSpacing/>
        <w:jc w:val="both"/>
        <w:rPr>
          <w:rFonts w:eastAsia="Times New Roman" w:cs="Times New Roman"/>
          <w:szCs w:val="28"/>
          <w:lang w:val="uk-UA" w:eastAsia="ru-RU"/>
        </w:rPr>
      </w:pPr>
      <w:r w:rsidRPr="00E123A3">
        <w:rPr>
          <w:rFonts w:eastAsia="Times New Roman" w:cs="Times New Roman"/>
          <w:szCs w:val="28"/>
          <w:lang w:val="uk-UA" w:eastAsia="ru-RU"/>
        </w:rPr>
        <w:t xml:space="preserve">         Проект рішення Сумської міської ради «Про встановлення фіксованих ставок єдиного податку для фізичних осіб-підприємців» розроблений відповідно </w:t>
      </w:r>
      <w:r w:rsidRPr="00E123A3">
        <w:rPr>
          <w:rFonts w:eastAsia="Times New Roman" w:cs="Times New Roman"/>
          <w:kern w:val="28"/>
          <w:szCs w:val="28"/>
          <w:lang w:val="uk-UA" w:eastAsia="ru-RU"/>
        </w:rPr>
        <w:t xml:space="preserve">до </w:t>
      </w:r>
      <w:r w:rsidRPr="00E123A3">
        <w:rPr>
          <w:rFonts w:eastAsia="Times New Roman" w:cs="Times New Roman"/>
          <w:szCs w:val="28"/>
          <w:lang w:val="uk-UA" w:eastAsia="ru-RU"/>
        </w:rPr>
        <w:t xml:space="preserve">пункту 293.2 статті 293 </w:t>
      </w:r>
      <w:r w:rsidRPr="00E123A3">
        <w:rPr>
          <w:rFonts w:eastAsia="Times New Roman" w:cs="Times New Roman"/>
          <w:snapToGrid w:val="0"/>
          <w:szCs w:val="28"/>
          <w:lang w:val="uk-UA" w:eastAsia="ru-RU"/>
        </w:rPr>
        <w:t xml:space="preserve">розділу </w:t>
      </w:r>
      <w:r w:rsidRPr="00E123A3">
        <w:rPr>
          <w:rFonts w:eastAsia="Times New Roman" w:cs="Times New Roman"/>
          <w:snapToGrid w:val="0"/>
          <w:szCs w:val="28"/>
          <w:lang w:val="en-US" w:eastAsia="ru-RU"/>
        </w:rPr>
        <w:t>XIV</w:t>
      </w:r>
      <w:r w:rsidRPr="00E123A3">
        <w:rPr>
          <w:rFonts w:eastAsia="Times New Roman" w:cs="Times New Roman"/>
          <w:snapToGrid w:val="0"/>
          <w:szCs w:val="28"/>
          <w:lang w:val="uk-UA" w:eastAsia="ru-RU"/>
        </w:rPr>
        <w:t xml:space="preserve"> Податкового кодексу України та</w:t>
      </w:r>
      <w:r w:rsidRPr="00E123A3">
        <w:rPr>
          <w:rFonts w:eastAsia="Times New Roman" w:cs="Times New Roman"/>
          <w:color w:val="333333"/>
          <w:szCs w:val="28"/>
          <w:shd w:val="clear" w:color="auto" w:fill="FFFFFF"/>
          <w:lang w:val="uk-UA" w:eastAsia="ru-RU"/>
        </w:rPr>
        <w:t xml:space="preserve"> Закону України «Про засади державної регуляторної політики у сфері господарської діяльності»</w:t>
      </w:r>
      <w:r w:rsidRPr="00E123A3">
        <w:rPr>
          <w:rFonts w:eastAsia="Times New Roman" w:cs="Times New Roman"/>
          <w:szCs w:val="28"/>
          <w:lang w:val="uk-UA" w:eastAsia="ru-RU"/>
        </w:rPr>
        <w:t>.</w:t>
      </w:r>
    </w:p>
    <w:p w:rsidR="00E123A3" w:rsidRPr="00E123A3" w:rsidRDefault="00E123A3" w:rsidP="00E123A3">
      <w:pPr>
        <w:tabs>
          <w:tab w:val="left" w:pos="5370"/>
        </w:tabs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E123A3">
        <w:rPr>
          <w:rFonts w:eastAsia="Times New Roman" w:cs="Times New Roman"/>
          <w:szCs w:val="28"/>
          <w:lang w:val="uk-UA" w:eastAsia="ru-RU"/>
        </w:rPr>
        <w:t xml:space="preserve">Проект регуляторного </w:t>
      </w:r>
      <w:proofErr w:type="spellStart"/>
      <w:r w:rsidRPr="00E123A3">
        <w:rPr>
          <w:rFonts w:eastAsia="Times New Roman" w:cs="Times New Roman"/>
          <w:szCs w:val="28"/>
          <w:lang w:val="uk-UA" w:eastAsia="ru-RU"/>
        </w:rPr>
        <w:t>акта</w:t>
      </w:r>
      <w:proofErr w:type="spellEnd"/>
      <w:r w:rsidRPr="00E123A3">
        <w:rPr>
          <w:rFonts w:eastAsia="Times New Roman" w:cs="Times New Roman"/>
          <w:szCs w:val="28"/>
          <w:lang w:val="uk-UA" w:eastAsia="ru-RU"/>
        </w:rPr>
        <w:t xml:space="preserve"> встановлює </w:t>
      </w:r>
      <w:r w:rsidRPr="00E123A3">
        <w:rPr>
          <w:rFonts w:ascii="Times New Roman CYR" w:eastAsia="Times New Roman" w:hAnsi="Times New Roman CYR" w:cs="Times New Roman"/>
          <w:szCs w:val="28"/>
          <w:lang w:val="uk-UA" w:eastAsia="ru-RU"/>
        </w:rPr>
        <w:t>фіксовані</w:t>
      </w:r>
      <w:r w:rsidRPr="00E123A3">
        <w:rPr>
          <w:rFonts w:eastAsia="Times New Roman" w:cs="Times New Roman"/>
          <w:szCs w:val="28"/>
          <w:lang w:val="uk-UA" w:eastAsia="ru-RU"/>
        </w:rPr>
        <w:t xml:space="preserve"> ставки єдиного податку для фізичних осіб-підприємців, які застосовують спрощену систему оподаткування, обліку </w:t>
      </w:r>
      <w:r w:rsidRPr="00E123A3">
        <w:rPr>
          <w:rFonts w:eastAsia="Times New Roman" w:cs="Times New Roman"/>
          <w:szCs w:val="24"/>
          <w:lang w:val="uk-UA" w:eastAsia="ru-RU"/>
        </w:rPr>
        <w:t xml:space="preserve">та звітності і </w:t>
      </w:r>
      <w:r w:rsidRPr="00E123A3">
        <w:rPr>
          <w:rFonts w:eastAsia="Times New Roman" w:cs="Times New Roman"/>
          <w:color w:val="000000"/>
          <w:szCs w:val="28"/>
          <w:lang w:val="uk-UA" w:eastAsia="ru-RU"/>
        </w:rPr>
        <w:t>здійснюють господарську діяльність на території м. Суми.</w:t>
      </w:r>
      <w:r w:rsidRPr="00E123A3">
        <w:rPr>
          <w:rFonts w:eastAsia="Times New Roman" w:cs="Times New Roman"/>
          <w:b/>
          <w:szCs w:val="28"/>
          <w:lang w:val="uk-UA" w:eastAsia="ru-RU"/>
        </w:rPr>
        <w:t xml:space="preserve"> </w:t>
      </w:r>
    </w:p>
    <w:p w:rsidR="00E123A3" w:rsidRPr="00E123A3" w:rsidRDefault="00E123A3" w:rsidP="00E123A3">
      <w:pPr>
        <w:tabs>
          <w:tab w:val="left" w:pos="5370"/>
        </w:tabs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E123A3">
        <w:rPr>
          <w:rFonts w:eastAsia="Times New Roman" w:cs="Times New Roman"/>
          <w:szCs w:val="28"/>
          <w:lang w:val="uk-UA" w:eastAsia="ru-RU"/>
        </w:rPr>
        <w:t xml:space="preserve">З повним текстом проекту рішення та аналізом його регуляторного впливу можна ознайомитись на </w:t>
      </w:r>
      <w:r w:rsidRPr="00E123A3">
        <w:rPr>
          <w:rFonts w:eastAsia="Times New Roman" w:cs="Times New Roman"/>
          <w:bCs/>
          <w:szCs w:val="28"/>
          <w:lang w:val="uk-UA" w:eastAsia="ru-RU"/>
        </w:rPr>
        <w:t>інформаційному порталі Сумської міської ради</w:t>
      </w:r>
      <w:r w:rsidRPr="00E123A3">
        <w:rPr>
          <w:rFonts w:eastAsia="Times New Roman" w:cs="Times New Roman"/>
          <w:szCs w:val="28"/>
          <w:lang w:val="uk-UA" w:eastAsia="ru-RU"/>
        </w:rPr>
        <w:t xml:space="preserve"> –</w:t>
      </w:r>
      <w:r w:rsidRPr="00E123A3">
        <w:rPr>
          <w:rFonts w:eastAsia="Times New Roman" w:cs="Times New Roman"/>
          <w:b/>
          <w:szCs w:val="28"/>
          <w:lang w:val="uk-UA" w:eastAsia="ru-RU"/>
        </w:rPr>
        <w:t xml:space="preserve"> http://smr.gov.ua.</w:t>
      </w:r>
    </w:p>
    <w:p w:rsidR="00E123A3" w:rsidRPr="00E123A3" w:rsidRDefault="00E123A3" w:rsidP="00E123A3">
      <w:pPr>
        <w:tabs>
          <w:tab w:val="left" w:pos="5370"/>
        </w:tabs>
        <w:spacing w:after="0"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val="uk-UA" w:eastAsia="ru-RU"/>
        </w:rPr>
      </w:pPr>
      <w:r w:rsidRPr="00E123A3">
        <w:rPr>
          <w:rFonts w:eastAsia="Times New Roman" w:cs="Times New Roman"/>
          <w:bCs/>
          <w:szCs w:val="28"/>
          <w:lang w:val="uk-UA" w:eastAsia="ru-RU"/>
        </w:rPr>
        <w:t>Зауваження та пропозиції приймаються розробником проекту регуляторного акту – департаментом забезпечення ресурсних платежів Сумської міської ради протягом місяця з дня оприлюднення:</w:t>
      </w:r>
    </w:p>
    <w:p w:rsidR="00E123A3" w:rsidRPr="00E123A3" w:rsidRDefault="00E123A3" w:rsidP="00E123A3">
      <w:pPr>
        <w:tabs>
          <w:tab w:val="left" w:pos="5370"/>
        </w:tabs>
        <w:spacing w:after="0" w:line="240" w:lineRule="auto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E123A3">
        <w:rPr>
          <w:rFonts w:eastAsia="Times New Roman" w:cs="Times New Roman"/>
          <w:bCs/>
          <w:szCs w:val="28"/>
          <w:lang w:val="uk-UA" w:eastAsia="ru-RU"/>
        </w:rPr>
        <w:t xml:space="preserve">- на поштову адресу: </w:t>
      </w:r>
      <w:smartTag w:uri="urn:schemas-microsoft-com:office:smarttags" w:element="metricconverter">
        <w:smartTagPr>
          <w:attr w:name="ProductID" w:val="40009, м"/>
        </w:smartTagPr>
        <w:r w:rsidRPr="00E123A3">
          <w:rPr>
            <w:rFonts w:eastAsia="Times New Roman" w:cs="Times New Roman"/>
            <w:bCs/>
            <w:szCs w:val="28"/>
            <w:lang w:val="uk-UA" w:eastAsia="ru-RU"/>
          </w:rPr>
          <w:t>40009, м</w:t>
        </w:r>
      </w:smartTag>
      <w:r w:rsidRPr="00E123A3">
        <w:rPr>
          <w:rFonts w:eastAsia="Times New Roman" w:cs="Times New Roman"/>
          <w:bCs/>
          <w:szCs w:val="28"/>
          <w:lang w:val="uk-UA" w:eastAsia="ru-RU"/>
        </w:rPr>
        <w:t>. Суми, вул. Садова, 33;</w:t>
      </w:r>
    </w:p>
    <w:p w:rsidR="00E123A3" w:rsidRPr="00E123A3" w:rsidRDefault="00E123A3" w:rsidP="00E123A3">
      <w:pPr>
        <w:tabs>
          <w:tab w:val="left" w:pos="5370"/>
        </w:tabs>
        <w:spacing w:after="0" w:line="240" w:lineRule="auto"/>
        <w:jc w:val="both"/>
        <w:rPr>
          <w:rFonts w:eastAsia="Times New Roman" w:cs="Times New Roman"/>
          <w:b/>
          <w:color w:val="0000FF"/>
          <w:szCs w:val="28"/>
          <w:u w:val="single"/>
          <w:lang w:val="uk-UA" w:eastAsia="ru-RU"/>
        </w:rPr>
      </w:pPr>
      <w:r w:rsidRPr="00E123A3">
        <w:rPr>
          <w:rFonts w:eastAsia="Times New Roman" w:cs="Times New Roman"/>
          <w:bCs/>
          <w:szCs w:val="28"/>
          <w:lang w:val="uk-UA" w:eastAsia="ru-RU"/>
        </w:rPr>
        <w:t xml:space="preserve">- на електронну адресу: </w:t>
      </w:r>
      <w:r w:rsidRPr="00E123A3">
        <w:rPr>
          <w:rFonts w:eastAsia="Times New Roman" w:cs="Times New Roman"/>
          <w:color w:val="0000FF"/>
          <w:szCs w:val="28"/>
          <w:lang w:val="uk-UA" w:eastAsia="ru-RU"/>
        </w:rPr>
        <w:t>dresurs@smr.gov.ua.</w:t>
      </w:r>
    </w:p>
    <w:p w:rsidR="00E123A3" w:rsidRPr="00E123A3" w:rsidRDefault="00E123A3" w:rsidP="00E123A3">
      <w:pPr>
        <w:tabs>
          <w:tab w:val="left" w:pos="5370"/>
        </w:tabs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E123A3" w:rsidRPr="00E123A3" w:rsidRDefault="00E123A3" w:rsidP="00E123A3">
      <w:pPr>
        <w:tabs>
          <w:tab w:val="left" w:pos="5370"/>
        </w:tabs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E123A3">
        <w:rPr>
          <w:rFonts w:eastAsia="Times New Roman" w:cs="Times New Roman"/>
          <w:szCs w:val="28"/>
          <w:lang w:val="uk-UA" w:eastAsia="ru-RU"/>
        </w:rPr>
        <w:t xml:space="preserve">Департамент забезпечення ресурсних платежів Сумської міської ради,                  тел. </w:t>
      </w:r>
      <w:r w:rsidRPr="00E123A3">
        <w:rPr>
          <w:rFonts w:eastAsia="Times New Roman" w:cs="Times New Roman"/>
          <w:bCs/>
          <w:szCs w:val="28"/>
          <w:lang w:val="uk-UA" w:eastAsia="ru-RU"/>
        </w:rPr>
        <w:t>700-404, 700-655.</w:t>
      </w:r>
    </w:p>
    <w:p w:rsidR="00385502" w:rsidRPr="00E123A3" w:rsidRDefault="00385502">
      <w:pPr>
        <w:rPr>
          <w:lang w:val="uk-UA"/>
        </w:rPr>
      </w:pPr>
      <w:bookmarkStart w:id="0" w:name="_GoBack"/>
      <w:bookmarkEnd w:id="0"/>
    </w:p>
    <w:sectPr w:rsidR="00385502" w:rsidRPr="00E1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A3"/>
    <w:rsid w:val="00385502"/>
    <w:rsid w:val="00E1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Гулякін Руслан Олександрович</dc:creator>
  <cp:lastModifiedBy>Гулякін Руслан Олександрович</cp:lastModifiedBy>
  <cp:revision>1</cp:revision>
  <dcterms:created xsi:type="dcterms:W3CDTF">2017-04-27T13:37:00Z</dcterms:created>
  <dcterms:modified xsi:type="dcterms:W3CDTF">2017-04-27T13:38:00Z</dcterms:modified>
</cp:coreProperties>
</file>