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C477B1" w:rsidRPr="00C477B1" w:rsidTr="00DF1375">
        <w:trPr>
          <w:trHeight w:val="1134"/>
          <w:jc w:val="center"/>
        </w:trPr>
        <w:tc>
          <w:tcPr>
            <w:tcW w:w="4399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C477B1">
              <w:rPr>
                <w:rFonts w:eastAsia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30AA952" wp14:editId="3B0E8183">
                  <wp:extent cx="4572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58" cy="64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77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C4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477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оприлюднено</w:t>
            </w:r>
          </w:p>
          <w:p w:rsidR="00C477B1" w:rsidRPr="00C477B1" w:rsidRDefault="00C477B1" w:rsidP="00C477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 w:rsidRPr="00C477B1">
              <w:rPr>
                <w:rFonts w:eastAsia="Times New Roman"/>
                <w:color w:val="000000"/>
                <w:sz w:val="24"/>
                <w:szCs w:val="24"/>
                <w:lang w:val="uk-UA"/>
              </w:rPr>
              <w:t>«____» ________2021р.</w:t>
            </w:r>
          </w:p>
        </w:tc>
      </w:tr>
    </w:tbl>
    <w:p w:rsidR="00C477B1" w:rsidRPr="00C477B1" w:rsidRDefault="00C477B1" w:rsidP="00C477B1">
      <w:pPr>
        <w:jc w:val="center"/>
        <w:rPr>
          <w:rFonts w:eastAsia="Times New Roman"/>
          <w:bCs/>
          <w:color w:val="000000"/>
          <w:sz w:val="36"/>
          <w:szCs w:val="36"/>
          <w:lang w:val="uk-UA" w:eastAsia="uk-UA"/>
        </w:rPr>
      </w:pPr>
      <w:r w:rsidRPr="00C477B1">
        <w:rPr>
          <w:rFonts w:eastAsia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C477B1" w:rsidRPr="00C477B1" w:rsidRDefault="00C477B1" w:rsidP="00C477B1">
      <w:pPr>
        <w:jc w:val="center"/>
        <w:rPr>
          <w:rFonts w:eastAsia="Times New Roman"/>
          <w:sz w:val="36"/>
          <w:szCs w:val="36"/>
          <w:lang w:val="uk-UA"/>
        </w:rPr>
      </w:pPr>
      <w:r w:rsidRPr="00C477B1">
        <w:rPr>
          <w:rFonts w:eastAsia="Times New Roman"/>
          <w:sz w:val="36"/>
          <w:szCs w:val="36"/>
          <w:lang w:val="uk-UA"/>
        </w:rPr>
        <w:t>Виконавчий комітет</w:t>
      </w:r>
    </w:p>
    <w:p w:rsidR="00C477B1" w:rsidRPr="00C477B1" w:rsidRDefault="00C477B1" w:rsidP="00C477B1">
      <w:pPr>
        <w:jc w:val="center"/>
        <w:rPr>
          <w:rFonts w:eastAsia="Times New Roman"/>
          <w:b/>
          <w:sz w:val="36"/>
          <w:szCs w:val="36"/>
          <w:lang w:val="uk-UA"/>
        </w:rPr>
      </w:pPr>
      <w:r w:rsidRPr="00C477B1">
        <w:rPr>
          <w:rFonts w:eastAsia="Times New Roman"/>
          <w:b/>
          <w:sz w:val="36"/>
          <w:szCs w:val="36"/>
        </w:rPr>
        <w:t>РІШЕННЯ</w:t>
      </w:r>
    </w:p>
    <w:p w:rsidR="00C477B1" w:rsidRPr="00C477B1" w:rsidRDefault="00C477B1" w:rsidP="00C477B1">
      <w:pPr>
        <w:rPr>
          <w:rFonts w:eastAsia="Times New Roman"/>
          <w:color w:val="000000"/>
          <w:sz w:val="24"/>
          <w:szCs w:val="28"/>
          <w:lang w:val="uk-UA" w:eastAsia="uk-UA"/>
        </w:rPr>
      </w:pPr>
    </w:p>
    <w:p w:rsidR="000303F3" w:rsidRDefault="000303F3" w:rsidP="000303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№   </w:t>
      </w:r>
    </w:p>
    <w:p w:rsidR="000303F3" w:rsidRDefault="000303F3" w:rsidP="000303F3">
      <w:pPr>
        <w:rPr>
          <w:sz w:val="28"/>
          <w:szCs w:val="28"/>
          <w:lang w:val="uk-UA"/>
        </w:rPr>
      </w:pPr>
    </w:p>
    <w:p w:rsidR="000303F3" w:rsidRPr="002E6FCD" w:rsidRDefault="000303F3" w:rsidP="00CB3173">
      <w:pPr>
        <w:tabs>
          <w:tab w:val="left" w:pos="4111"/>
          <w:tab w:val="left" w:pos="4536"/>
        </w:tabs>
        <w:ind w:right="5103"/>
        <w:jc w:val="both"/>
        <w:rPr>
          <w:b/>
          <w:sz w:val="28"/>
          <w:szCs w:val="28"/>
          <w:lang w:val="uk-UA"/>
        </w:rPr>
      </w:pPr>
      <w:r w:rsidRPr="00DA5693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="00CC768A">
        <w:rPr>
          <w:b/>
          <w:sz w:val="28"/>
          <w:szCs w:val="28"/>
          <w:lang w:val="uk-UA"/>
        </w:rPr>
        <w:t>надання дозволу на відключення від мереж</w:t>
      </w:r>
      <w:r w:rsidR="00D62813">
        <w:rPr>
          <w:b/>
          <w:sz w:val="28"/>
          <w:szCs w:val="28"/>
          <w:lang w:val="uk-UA"/>
        </w:rPr>
        <w:t xml:space="preserve"> централізованого</w:t>
      </w:r>
      <w:r w:rsidR="00CC768A">
        <w:rPr>
          <w:b/>
          <w:sz w:val="28"/>
          <w:szCs w:val="28"/>
          <w:lang w:val="uk-UA"/>
        </w:rPr>
        <w:t xml:space="preserve"> опалення </w:t>
      </w:r>
      <w:r w:rsidR="00F6471A">
        <w:rPr>
          <w:b/>
          <w:sz w:val="28"/>
          <w:szCs w:val="28"/>
          <w:lang w:val="uk-UA"/>
        </w:rPr>
        <w:t xml:space="preserve">житлового </w:t>
      </w:r>
      <w:r w:rsidR="00CC768A">
        <w:rPr>
          <w:b/>
          <w:sz w:val="28"/>
          <w:szCs w:val="28"/>
          <w:lang w:val="uk-UA"/>
        </w:rPr>
        <w:t xml:space="preserve">будинку № </w:t>
      </w:r>
      <w:r w:rsidR="00D62813">
        <w:rPr>
          <w:b/>
          <w:sz w:val="28"/>
          <w:szCs w:val="28"/>
          <w:lang w:val="uk-UA"/>
        </w:rPr>
        <w:t>21 по</w:t>
      </w:r>
      <w:r w:rsidR="00F6471A">
        <w:rPr>
          <w:b/>
          <w:sz w:val="28"/>
          <w:szCs w:val="28"/>
          <w:lang w:val="uk-UA"/>
        </w:rPr>
        <w:t xml:space="preserve"> </w:t>
      </w:r>
      <w:r w:rsidR="007C1DE0">
        <w:rPr>
          <w:b/>
          <w:sz w:val="28"/>
          <w:szCs w:val="28"/>
          <w:lang w:val="uk-UA"/>
        </w:rPr>
        <w:t xml:space="preserve">                     </w:t>
      </w:r>
      <w:r w:rsidR="00F6471A">
        <w:rPr>
          <w:b/>
          <w:sz w:val="28"/>
          <w:szCs w:val="28"/>
          <w:lang w:val="uk-UA"/>
        </w:rPr>
        <w:t>вул. Богуна</w:t>
      </w:r>
    </w:p>
    <w:p w:rsidR="000303F3" w:rsidRPr="00A13F47" w:rsidRDefault="000303F3" w:rsidP="00D62813">
      <w:pPr>
        <w:tabs>
          <w:tab w:val="left" w:pos="4678"/>
        </w:tabs>
        <w:ind w:right="4961"/>
        <w:jc w:val="both"/>
        <w:rPr>
          <w:b/>
          <w:sz w:val="28"/>
          <w:szCs w:val="28"/>
          <w:lang w:val="uk-UA"/>
        </w:rPr>
      </w:pPr>
    </w:p>
    <w:p w:rsidR="000303F3" w:rsidRDefault="00702E5E" w:rsidP="00524F95">
      <w:pPr>
        <w:ind w:right="-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прав споживачів на отримання якісних житлово-комунальних послуг, р</w:t>
      </w:r>
      <w:r w:rsidR="00D62813">
        <w:rPr>
          <w:sz w:val="28"/>
          <w:szCs w:val="28"/>
          <w:lang w:val="uk-UA"/>
        </w:rPr>
        <w:t xml:space="preserve">озглянувши звернення мешканців житлового будинку за </w:t>
      </w:r>
      <w:proofErr w:type="spellStart"/>
      <w:r w:rsidR="00D62813">
        <w:rPr>
          <w:sz w:val="28"/>
          <w:szCs w:val="28"/>
          <w:lang w:val="uk-UA"/>
        </w:rPr>
        <w:t>адресою</w:t>
      </w:r>
      <w:proofErr w:type="spellEnd"/>
      <w:r w:rsidR="00D62813">
        <w:rPr>
          <w:sz w:val="28"/>
          <w:szCs w:val="28"/>
          <w:lang w:val="uk-UA"/>
        </w:rPr>
        <w:t xml:space="preserve">: </w:t>
      </w:r>
      <w:proofErr w:type="spellStart"/>
      <w:r w:rsidR="00D62813">
        <w:rPr>
          <w:sz w:val="28"/>
          <w:szCs w:val="28"/>
          <w:lang w:val="uk-UA"/>
        </w:rPr>
        <w:t>м.Суми</w:t>
      </w:r>
      <w:proofErr w:type="spellEnd"/>
      <w:r w:rsidR="00D62813">
        <w:rPr>
          <w:sz w:val="28"/>
          <w:szCs w:val="28"/>
          <w:lang w:val="uk-UA"/>
        </w:rPr>
        <w:t xml:space="preserve">, вул. Богуна, буд. 21, </w:t>
      </w:r>
      <w:r w:rsidR="009B0691">
        <w:rPr>
          <w:sz w:val="28"/>
          <w:szCs w:val="28"/>
          <w:lang w:val="uk-UA"/>
        </w:rPr>
        <w:t>враховуючи рекомендації</w:t>
      </w:r>
      <w:r w:rsidR="00D62813">
        <w:rPr>
          <w:sz w:val="28"/>
          <w:szCs w:val="28"/>
          <w:lang w:val="uk-UA"/>
        </w:rPr>
        <w:t xml:space="preserve">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постійно діючої </w:t>
      </w:r>
      <w:r w:rsidR="00D62813">
        <w:rPr>
          <w:rStyle w:val="rvts9"/>
          <w:color w:val="000000"/>
          <w:sz w:val="28"/>
          <w:szCs w:val="28"/>
          <w:lang w:val="uk-UA"/>
        </w:rPr>
        <w:t xml:space="preserve">міської міжвідомчої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комісії </w:t>
      </w:r>
      <w:r w:rsidR="00D62813">
        <w:rPr>
          <w:rStyle w:val="rvts9"/>
          <w:color w:val="000000"/>
          <w:sz w:val="28"/>
          <w:szCs w:val="28"/>
          <w:lang w:val="uk-UA"/>
        </w:rPr>
        <w:t xml:space="preserve">з 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>розгляду питань</w:t>
      </w:r>
      <w:r w:rsidR="00D62813">
        <w:rPr>
          <w:rStyle w:val="rvts9"/>
          <w:color w:val="000000"/>
          <w:sz w:val="28"/>
          <w:szCs w:val="28"/>
          <w:lang w:val="uk-UA"/>
        </w:rPr>
        <w:t>, пов’язаних з відключенням споживачів міста Суми від мереж централізованого опалення (ЦО) і гарячого водопостачання (ГВП)</w:t>
      </w:r>
      <w:r w:rsidR="00D62813" w:rsidRPr="006456FE">
        <w:rPr>
          <w:rStyle w:val="rvts9"/>
          <w:color w:val="000000"/>
          <w:sz w:val="28"/>
          <w:szCs w:val="28"/>
          <w:lang w:val="uk-UA"/>
        </w:rPr>
        <w:t xml:space="preserve"> </w:t>
      </w:r>
      <w:r w:rsidR="00D62813" w:rsidRPr="006456FE"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D6281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15.07.2021</w:t>
      </w:r>
      <w:r w:rsidR="00D62813" w:rsidRPr="006456FE">
        <w:rPr>
          <w:rStyle w:val="rvts12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D62813">
        <w:rPr>
          <w:rStyle w:val="rvts12"/>
          <w:color w:val="000000"/>
          <w:sz w:val="28"/>
          <w:szCs w:val="28"/>
          <w:shd w:val="clear" w:color="auto" w:fill="FFFFFF"/>
          <w:lang w:val="uk-UA"/>
        </w:rPr>
        <w:t>,</w:t>
      </w:r>
      <w:r w:rsidR="00D62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Законів</w:t>
      </w:r>
      <w:r w:rsidR="00F6471A">
        <w:rPr>
          <w:sz w:val="28"/>
          <w:szCs w:val="28"/>
          <w:lang w:val="uk-UA"/>
        </w:rPr>
        <w:t xml:space="preserve"> України «Про житлово-комунальні послуги»</w:t>
      </w:r>
      <w:r w:rsidR="000303F3">
        <w:rPr>
          <w:sz w:val="28"/>
          <w:szCs w:val="28"/>
          <w:lang w:val="uk-UA"/>
        </w:rPr>
        <w:t>,</w:t>
      </w:r>
      <w:r w:rsidR="00F6471A">
        <w:rPr>
          <w:sz w:val="28"/>
          <w:szCs w:val="28"/>
          <w:lang w:val="uk-UA"/>
        </w:rPr>
        <w:t xml:space="preserve"> «Про теплопостачання</w:t>
      </w:r>
      <w:r>
        <w:rPr>
          <w:sz w:val="28"/>
          <w:szCs w:val="28"/>
          <w:lang w:val="uk-UA"/>
        </w:rPr>
        <w:t xml:space="preserve">», </w:t>
      </w:r>
      <w:r w:rsidR="00815CA3">
        <w:rPr>
          <w:sz w:val="28"/>
          <w:szCs w:val="28"/>
          <w:lang w:val="uk-UA"/>
        </w:rPr>
        <w:t xml:space="preserve">Правил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року №630 (зі змінами), </w:t>
      </w:r>
      <w:r>
        <w:rPr>
          <w:sz w:val="28"/>
          <w:szCs w:val="28"/>
          <w:lang w:val="uk-UA"/>
        </w:rPr>
        <w:t>Порядку</w:t>
      </w:r>
      <w:r w:rsidR="003813A2">
        <w:rPr>
          <w:sz w:val="28"/>
          <w:szCs w:val="28"/>
          <w:lang w:val="uk-UA"/>
        </w:rPr>
        <w:t xml:space="preserve"> відключення споживачів від систем централізованого опалення та поста</w:t>
      </w:r>
      <w:r>
        <w:rPr>
          <w:sz w:val="28"/>
          <w:szCs w:val="28"/>
          <w:lang w:val="uk-UA"/>
        </w:rPr>
        <w:t>чання гарячої води, затвердженого</w:t>
      </w:r>
      <w:r w:rsidR="003813A2">
        <w:rPr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</w:t>
      </w:r>
      <w:r w:rsidR="00D62813">
        <w:rPr>
          <w:sz w:val="28"/>
          <w:szCs w:val="28"/>
          <w:lang w:val="uk-UA"/>
        </w:rPr>
        <w:t xml:space="preserve">України від 26.07.2019 № 169, </w:t>
      </w:r>
      <w:r w:rsidR="000303F3">
        <w:rPr>
          <w:sz w:val="28"/>
          <w:szCs w:val="28"/>
          <w:lang w:val="uk-UA"/>
        </w:rPr>
        <w:t>керуючись статт</w:t>
      </w:r>
      <w:r w:rsidR="006456FE">
        <w:rPr>
          <w:sz w:val="28"/>
          <w:szCs w:val="28"/>
          <w:lang w:val="uk-UA"/>
        </w:rPr>
        <w:t>ею</w:t>
      </w:r>
      <w:r w:rsidR="000303F3">
        <w:rPr>
          <w:sz w:val="28"/>
          <w:szCs w:val="28"/>
          <w:lang w:val="uk-UA"/>
        </w:rPr>
        <w:t xml:space="preserve"> </w:t>
      </w:r>
      <w:r w:rsidR="009B0691">
        <w:rPr>
          <w:sz w:val="28"/>
          <w:szCs w:val="28"/>
          <w:lang w:val="uk-UA"/>
        </w:rPr>
        <w:t>4</w:t>
      </w:r>
      <w:r w:rsidR="006456FE">
        <w:rPr>
          <w:sz w:val="28"/>
          <w:szCs w:val="28"/>
          <w:lang w:val="uk-UA"/>
        </w:rPr>
        <w:t>0</w:t>
      </w:r>
      <w:r w:rsidR="000303F3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E36CB">
        <w:rPr>
          <w:b/>
          <w:sz w:val="28"/>
          <w:szCs w:val="28"/>
          <w:lang w:val="uk-UA"/>
        </w:rPr>
        <w:t>В</w:t>
      </w:r>
      <w:r w:rsidR="000303F3">
        <w:rPr>
          <w:b/>
          <w:sz w:val="28"/>
          <w:szCs w:val="28"/>
          <w:lang w:val="uk-UA"/>
        </w:rPr>
        <w:t>иконавчий комітет Сумської міської ради</w:t>
      </w:r>
    </w:p>
    <w:p w:rsidR="000303F3" w:rsidRDefault="000303F3" w:rsidP="00524F95">
      <w:pPr>
        <w:ind w:right="-39"/>
        <w:jc w:val="both"/>
        <w:rPr>
          <w:sz w:val="28"/>
          <w:szCs w:val="28"/>
          <w:lang w:val="uk-UA"/>
        </w:rPr>
      </w:pPr>
    </w:p>
    <w:p w:rsidR="000303F3" w:rsidRPr="00351040" w:rsidRDefault="000303F3" w:rsidP="00524F95">
      <w:pPr>
        <w:ind w:right="-39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0303F3" w:rsidRDefault="000303F3" w:rsidP="00524F95">
      <w:pPr>
        <w:ind w:firstLine="720"/>
        <w:jc w:val="both"/>
        <w:rPr>
          <w:b/>
          <w:sz w:val="28"/>
          <w:szCs w:val="28"/>
          <w:lang w:val="uk-UA"/>
        </w:rPr>
      </w:pPr>
    </w:p>
    <w:p w:rsidR="000303F3" w:rsidRPr="00E925AD" w:rsidRDefault="006456FE" w:rsidP="00524F95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Надати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дозвіл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E4A65">
        <w:rPr>
          <w:color w:val="000000"/>
          <w:sz w:val="28"/>
          <w:szCs w:val="28"/>
          <w:shd w:val="clear" w:color="auto" w:fill="FFFFFF"/>
        </w:rPr>
        <w:t xml:space="preserve">на </w:t>
      </w:r>
      <w:r w:rsidR="007E4A65">
        <w:rPr>
          <w:color w:val="000000"/>
          <w:sz w:val="28"/>
          <w:szCs w:val="28"/>
          <w:shd w:val="clear" w:color="auto" w:fill="FFFFFF"/>
          <w:lang w:val="uk-UA"/>
        </w:rPr>
        <w:t xml:space="preserve">відключення </w:t>
      </w:r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житлового будинку за </w:t>
      </w:r>
      <w:proofErr w:type="spellStart"/>
      <w:r w:rsidR="00CB3173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CB3173">
        <w:rPr>
          <w:color w:val="000000"/>
          <w:sz w:val="28"/>
          <w:szCs w:val="28"/>
          <w:shd w:val="clear" w:color="auto" w:fill="FFFFFF"/>
          <w:lang w:val="uk-UA"/>
        </w:rPr>
        <w:t>м.Суми</w:t>
      </w:r>
      <w:proofErr w:type="spellEnd"/>
      <w:r w:rsidR="00CB3173">
        <w:rPr>
          <w:color w:val="000000"/>
          <w:sz w:val="28"/>
          <w:szCs w:val="28"/>
          <w:shd w:val="clear" w:color="auto" w:fill="FFFFFF"/>
          <w:lang w:val="uk-UA"/>
        </w:rPr>
        <w:t xml:space="preserve">, вул. Богуна, буд. 21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мереж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централізованого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опалення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25AD" w:rsidRPr="006456FE" w:rsidRDefault="00E925AD" w:rsidP="00E925AD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C477B1" w:rsidRDefault="00C477B1" w:rsidP="00E925A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Власникам (співвласникам) житлового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Богуна, буд. 21 для відключення виконати заходи, зазначені у Протоколі засідання </w:t>
      </w:r>
      <w:r w:rsidRPr="00C477B1">
        <w:rPr>
          <w:sz w:val="28"/>
          <w:szCs w:val="28"/>
          <w:lang w:val="uk-UA"/>
        </w:rPr>
        <w:t>постійно діючої міської міжвідомчої комісії з розгляду питань, пов’язаних з відключенням споживачів міста Суми від мереж централізованого опалення (ЦО) і гарячого водопостачання (ГВП) від 15.07.2021 року</w:t>
      </w:r>
      <w:r>
        <w:rPr>
          <w:sz w:val="28"/>
          <w:szCs w:val="28"/>
          <w:lang w:val="uk-UA"/>
        </w:rPr>
        <w:t>.</w:t>
      </w:r>
    </w:p>
    <w:p w:rsidR="00C477B1" w:rsidRDefault="00C477B1" w:rsidP="00C477B1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6456FE" w:rsidRDefault="00C90723" w:rsidP="00E925AD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Відключення будинку</w:t>
      </w:r>
      <w:r w:rsidR="006456FE" w:rsidRPr="006456F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мереж </w:t>
      </w:r>
      <w:r w:rsidR="006456FE" w:rsidRPr="006456FE">
        <w:rPr>
          <w:sz w:val="28"/>
          <w:szCs w:val="28"/>
          <w:lang w:val="uk-UA"/>
        </w:rPr>
        <w:t xml:space="preserve">централізованого опалення здійснювати відповідно до Порядку відключення споживачів від систем централізованого опалення та постачання гарячої води, затвердженого Наказом Міністерства регіонального розвитку, будівництва та житлово-комунального </w:t>
      </w:r>
      <w:r w:rsidR="006456FE" w:rsidRPr="006456FE">
        <w:rPr>
          <w:sz w:val="28"/>
          <w:szCs w:val="28"/>
          <w:lang w:val="uk-UA"/>
        </w:rPr>
        <w:lastRenderedPageBreak/>
        <w:t xml:space="preserve">господарства України від 26.07.2019 року №169, в </w:t>
      </w:r>
      <w:proofErr w:type="spellStart"/>
      <w:r w:rsidR="006456FE" w:rsidRPr="006456FE">
        <w:rPr>
          <w:sz w:val="28"/>
          <w:szCs w:val="28"/>
          <w:lang w:val="uk-UA"/>
        </w:rPr>
        <w:t>міжопалювальний</w:t>
      </w:r>
      <w:proofErr w:type="spellEnd"/>
      <w:r w:rsidR="006456FE" w:rsidRPr="006456FE">
        <w:rPr>
          <w:sz w:val="28"/>
          <w:szCs w:val="28"/>
          <w:lang w:val="uk-UA"/>
        </w:rPr>
        <w:t xml:space="preserve"> період, але не пізніше ніж 01 вересня.</w:t>
      </w:r>
    </w:p>
    <w:p w:rsidR="00E925AD" w:rsidRPr="00E925AD" w:rsidRDefault="00E925AD" w:rsidP="00E925AD">
      <w:pPr>
        <w:pStyle w:val="a3"/>
        <w:rPr>
          <w:sz w:val="28"/>
          <w:szCs w:val="28"/>
          <w:lang w:val="uk-UA"/>
        </w:rPr>
      </w:pPr>
    </w:p>
    <w:p w:rsidR="000303F3" w:rsidRDefault="006456FE" w:rsidP="000303F3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Витрати, пов’язані з відключенням від </w:t>
      </w:r>
      <w:r w:rsidR="00DC2BB1">
        <w:rPr>
          <w:sz w:val="28"/>
          <w:szCs w:val="28"/>
          <w:lang w:val="uk-UA"/>
        </w:rPr>
        <w:t>мереж централізованого</w:t>
      </w:r>
      <w:r>
        <w:rPr>
          <w:sz w:val="28"/>
          <w:szCs w:val="28"/>
          <w:lang w:val="uk-UA"/>
        </w:rPr>
        <w:t xml:space="preserve"> опалення</w:t>
      </w:r>
      <w:r w:rsidR="00793256">
        <w:rPr>
          <w:sz w:val="28"/>
          <w:szCs w:val="28"/>
          <w:lang w:val="uk-UA"/>
        </w:rPr>
        <w:t xml:space="preserve"> </w:t>
      </w:r>
      <w:r w:rsidR="00DC2BB1">
        <w:rPr>
          <w:sz w:val="28"/>
          <w:szCs w:val="28"/>
          <w:lang w:val="uk-UA"/>
        </w:rPr>
        <w:t xml:space="preserve">покладаються на </w:t>
      </w:r>
      <w:r w:rsidR="00793256">
        <w:rPr>
          <w:sz w:val="28"/>
          <w:szCs w:val="28"/>
          <w:lang w:val="uk-UA"/>
        </w:rPr>
        <w:t xml:space="preserve">власника (співвласників) будинку № 21 по </w:t>
      </w:r>
      <w:r w:rsidR="005E604B">
        <w:rPr>
          <w:sz w:val="28"/>
          <w:szCs w:val="28"/>
          <w:lang w:val="uk-UA"/>
        </w:rPr>
        <w:t xml:space="preserve">                           </w:t>
      </w:r>
      <w:r w:rsidR="00793256">
        <w:rPr>
          <w:sz w:val="28"/>
          <w:szCs w:val="28"/>
          <w:lang w:val="uk-UA"/>
        </w:rPr>
        <w:t>вул.</w:t>
      </w:r>
      <w:r w:rsidR="00DC2BB1">
        <w:rPr>
          <w:sz w:val="28"/>
          <w:szCs w:val="28"/>
          <w:lang w:val="uk-UA"/>
        </w:rPr>
        <w:t xml:space="preserve"> </w:t>
      </w:r>
      <w:r w:rsidR="00793256">
        <w:rPr>
          <w:sz w:val="28"/>
          <w:szCs w:val="28"/>
          <w:lang w:val="uk-UA"/>
        </w:rPr>
        <w:t>Богуна</w:t>
      </w:r>
      <w:r w:rsidR="00DC2BB1">
        <w:rPr>
          <w:sz w:val="28"/>
          <w:szCs w:val="28"/>
          <w:lang w:val="uk-UA"/>
        </w:rPr>
        <w:t>.</w:t>
      </w:r>
    </w:p>
    <w:p w:rsidR="00C477B1" w:rsidRDefault="00DC2BB1" w:rsidP="00C477B1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C477B1">
        <w:rPr>
          <w:sz w:val="28"/>
          <w:szCs w:val="28"/>
          <w:lang w:val="uk-UA"/>
        </w:rPr>
        <w:t>Доручити Департаменту інфраструктури міста Сумської міської ради (Журба О.І.) надати дан</w:t>
      </w:r>
      <w:r w:rsidR="007E4A65" w:rsidRPr="00C477B1">
        <w:rPr>
          <w:sz w:val="28"/>
          <w:szCs w:val="28"/>
          <w:lang w:val="uk-UA"/>
        </w:rPr>
        <w:t>е рішення за</w:t>
      </w:r>
      <w:r w:rsidRPr="00C477B1">
        <w:rPr>
          <w:sz w:val="28"/>
          <w:szCs w:val="28"/>
          <w:lang w:val="uk-UA"/>
        </w:rPr>
        <w:t>явнику.</w:t>
      </w:r>
    </w:p>
    <w:p w:rsidR="00C477B1" w:rsidRDefault="00C477B1" w:rsidP="00C477B1">
      <w:pPr>
        <w:pStyle w:val="a3"/>
        <w:ind w:left="851"/>
        <w:jc w:val="both"/>
        <w:rPr>
          <w:sz w:val="28"/>
          <w:szCs w:val="28"/>
          <w:lang w:val="uk-UA"/>
        </w:rPr>
      </w:pPr>
    </w:p>
    <w:p w:rsidR="000303F3" w:rsidRPr="00C477B1" w:rsidRDefault="000303F3" w:rsidP="00C477B1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C477B1">
        <w:rPr>
          <w:sz w:val="28"/>
          <w:szCs w:val="28"/>
          <w:lang w:val="uk-UA"/>
        </w:rPr>
        <w:t>Контроль за виконанням даного рішення покласти на заступник</w:t>
      </w:r>
      <w:r w:rsidR="00E925AD" w:rsidRPr="00C477B1">
        <w:rPr>
          <w:sz w:val="28"/>
          <w:szCs w:val="28"/>
          <w:lang w:val="uk-UA"/>
        </w:rPr>
        <w:t>а</w:t>
      </w:r>
      <w:r w:rsidRPr="00C477B1">
        <w:rPr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r w:rsidR="00E925AD" w:rsidRPr="00C477B1">
        <w:rPr>
          <w:sz w:val="28"/>
          <w:szCs w:val="28"/>
          <w:lang w:val="uk-UA"/>
        </w:rPr>
        <w:t>Войтенка М.Г.</w:t>
      </w: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ind w:firstLine="720"/>
        <w:jc w:val="both"/>
        <w:rPr>
          <w:sz w:val="28"/>
          <w:szCs w:val="28"/>
          <w:lang w:val="uk-UA"/>
        </w:rPr>
      </w:pPr>
    </w:p>
    <w:p w:rsidR="000303F3" w:rsidRDefault="000303F3" w:rsidP="000303F3">
      <w:pPr>
        <w:pStyle w:val="2"/>
        <w:tabs>
          <w:tab w:val="center" w:pos="4729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Pr="00626CD2">
        <w:rPr>
          <w:sz w:val="28"/>
          <w:szCs w:val="28"/>
        </w:rPr>
        <w:tab/>
      </w:r>
      <w:r w:rsidRPr="00626CD2">
        <w:rPr>
          <w:sz w:val="28"/>
          <w:szCs w:val="28"/>
        </w:rPr>
        <w:tab/>
      </w:r>
      <w:r w:rsidR="008764AD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0303F3" w:rsidRDefault="000303F3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A74949" w:rsidRDefault="00A74949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Default="008764AD" w:rsidP="000303F3">
      <w:pPr>
        <w:rPr>
          <w:lang w:val="uk-UA"/>
        </w:rPr>
      </w:pPr>
    </w:p>
    <w:p w:rsidR="008764AD" w:rsidRPr="00C2746D" w:rsidRDefault="008764AD" w:rsidP="000303F3">
      <w:pPr>
        <w:rPr>
          <w:lang w:val="uk-UA"/>
        </w:rPr>
      </w:pPr>
    </w:p>
    <w:p w:rsidR="000303F3" w:rsidRPr="006164A2" w:rsidRDefault="000303F3" w:rsidP="000303F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Журба  700</w:t>
      </w:r>
      <w:r w:rsidR="007E4A65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590</w:t>
      </w:r>
    </w:p>
    <w:p w:rsidR="000303F3" w:rsidRDefault="000303F3" w:rsidP="00B72828">
      <w:pPr>
        <w:jc w:val="both"/>
        <w:rPr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400CBA" wp14:editId="09353376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B4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2F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" strokeweight="1.5pt"/>
            </w:pict>
          </mc:Fallback>
        </mc:AlternateContent>
      </w:r>
      <w:r w:rsidRPr="006164A2">
        <w:rPr>
          <w:sz w:val="24"/>
          <w:szCs w:val="24"/>
          <w:lang w:val="uk-UA"/>
        </w:rPr>
        <w:t xml:space="preserve">Розіслати: </w:t>
      </w:r>
      <w:r w:rsidR="00B72828">
        <w:rPr>
          <w:sz w:val="24"/>
          <w:szCs w:val="24"/>
          <w:lang w:val="uk-UA"/>
        </w:rPr>
        <w:t xml:space="preserve">Войтенко М.Г., Журба О.І., </w:t>
      </w:r>
      <w:proofErr w:type="spellStart"/>
      <w:r w:rsidR="00B72828">
        <w:rPr>
          <w:sz w:val="24"/>
          <w:szCs w:val="24"/>
          <w:lang w:val="uk-UA"/>
        </w:rPr>
        <w:t>Погорелов</w:t>
      </w:r>
      <w:proofErr w:type="spellEnd"/>
      <w:r w:rsidR="00B72828">
        <w:rPr>
          <w:sz w:val="24"/>
          <w:szCs w:val="24"/>
          <w:lang w:val="uk-UA"/>
        </w:rPr>
        <w:t xml:space="preserve"> О.В.</w:t>
      </w:r>
    </w:p>
    <w:p w:rsidR="00A54668" w:rsidRDefault="00A54668" w:rsidP="00A54668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A54668" w:rsidRPr="00941BA7" w:rsidRDefault="00A54668" w:rsidP="00A54668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/>
        </w:rPr>
        <w:t xml:space="preserve">до </w:t>
      </w:r>
      <w:proofErr w:type="spellStart"/>
      <w:r>
        <w:rPr>
          <w:rFonts w:eastAsia="Calibri"/>
          <w:kern w:val="1"/>
          <w:sz w:val="28"/>
          <w:szCs w:val="28"/>
          <w:lang w:val="uk-UA"/>
        </w:rPr>
        <w:t>проєкту</w:t>
      </w:r>
      <w:proofErr w:type="spellEnd"/>
      <w:r>
        <w:rPr>
          <w:rFonts w:eastAsia="Calibri"/>
          <w:kern w:val="1"/>
          <w:sz w:val="28"/>
          <w:szCs w:val="28"/>
          <w:lang w:val="uk-UA"/>
        </w:rPr>
        <w:t xml:space="preserve"> рішення В</w:t>
      </w:r>
      <w:r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A54668" w:rsidRPr="002E6FCD" w:rsidRDefault="00A54668" w:rsidP="008764AD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8764AD" w:rsidRPr="008764AD">
        <w:rPr>
          <w:b/>
          <w:sz w:val="28"/>
          <w:szCs w:val="28"/>
          <w:lang w:val="uk-UA"/>
        </w:rPr>
        <w:t>Про надання дозволу на відключення від мереж централізованого опалення житлового будинку № 21 по вул. Богуна</w:t>
      </w:r>
      <w:r w:rsidR="00E925AD" w:rsidRPr="00DA5693">
        <w:rPr>
          <w:b/>
          <w:sz w:val="28"/>
          <w:szCs w:val="28"/>
          <w:lang w:val="uk-UA"/>
        </w:rPr>
        <w:t>»</w:t>
      </w:r>
    </w:p>
    <w:p w:rsidR="00A54668" w:rsidRDefault="00A54668" w:rsidP="00A54668">
      <w:pPr>
        <w:widowControl w:val="0"/>
        <w:suppressAutoHyphens/>
        <w:ind w:right="-1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A54668" w:rsidRPr="00DA4509" w:rsidRDefault="00A54668" w:rsidP="00A54668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val="uk-UA" w:eastAsia="zh-CN" w:bidi="hi-IN"/>
        </w:rPr>
      </w:pPr>
    </w:p>
    <w:p w:rsidR="00A54668" w:rsidRPr="00082FD8" w:rsidRDefault="00A54668" w:rsidP="00A54668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>Заступник міського голови</w:t>
      </w:r>
    </w:p>
    <w:p w:rsidR="00A54668" w:rsidRDefault="00A54668" w:rsidP="00A54668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 xml:space="preserve">з питань виконавчих органів ради </w:t>
      </w:r>
      <w:r>
        <w:rPr>
          <w:sz w:val="28"/>
          <w:szCs w:val="28"/>
          <w:lang w:val="uk-UA"/>
        </w:rPr>
        <w:t xml:space="preserve">                                        М.Г. Войтенко </w:t>
      </w: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Default="00A54668" w:rsidP="00A54668">
      <w:pPr>
        <w:rPr>
          <w:sz w:val="28"/>
          <w:szCs w:val="28"/>
          <w:lang w:val="uk-UA"/>
        </w:rPr>
      </w:pPr>
    </w:p>
    <w:p w:rsidR="00A54668" w:rsidRPr="00082FD8" w:rsidRDefault="00A54668" w:rsidP="00A54668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A54668" w:rsidRPr="00426296" w:rsidTr="00AF5A2A">
        <w:trPr>
          <w:trHeight w:val="1501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54668" w:rsidRPr="00426296" w:rsidRDefault="00A54668" w:rsidP="00AF5A2A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54668" w:rsidRPr="00426296" w:rsidRDefault="00A54668" w:rsidP="00AF5A2A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О.І. Журба</w:t>
            </w:r>
          </w:p>
        </w:tc>
      </w:tr>
      <w:tr w:rsidR="00A54668" w:rsidRPr="00426296" w:rsidTr="00AF5A2A">
        <w:trPr>
          <w:trHeight w:val="1541"/>
        </w:trPr>
        <w:tc>
          <w:tcPr>
            <w:tcW w:w="5276" w:type="dxa"/>
          </w:tcPr>
          <w:p w:rsidR="00A54668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спеціаліст-юрисконсульт</w:t>
            </w:r>
            <w:r w:rsidRPr="00426296">
              <w:rPr>
                <w:sz w:val="28"/>
                <w:lang w:val="uk-UA"/>
              </w:rPr>
              <w:t xml:space="preserve">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 міської ради </w:t>
            </w:r>
          </w:p>
          <w:p w:rsidR="00A54668" w:rsidRDefault="00A54668" w:rsidP="00AF5A2A">
            <w:pPr>
              <w:rPr>
                <w:sz w:val="28"/>
                <w:szCs w:val="28"/>
                <w:lang w:val="uk-UA"/>
              </w:rPr>
            </w:pPr>
          </w:p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54668" w:rsidRDefault="00A54668" w:rsidP="00AF5A2A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A54668" w:rsidRPr="00426296" w:rsidRDefault="00A54668" w:rsidP="00AF5A2A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Н.М. Овчаренко </w:t>
            </w:r>
          </w:p>
        </w:tc>
      </w:tr>
      <w:tr w:rsidR="00A54668" w:rsidRPr="00426296" w:rsidTr="00AF5A2A">
        <w:trPr>
          <w:trHeight w:val="1138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 та контролю</w:t>
            </w:r>
          </w:p>
        </w:tc>
        <w:tc>
          <w:tcPr>
            <w:tcW w:w="4428" w:type="dxa"/>
          </w:tcPr>
          <w:p w:rsidR="00A54668" w:rsidRPr="00297C44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</w:t>
            </w:r>
            <w:r w:rsidRPr="00297C44">
              <w:rPr>
                <w:sz w:val="28"/>
                <w:lang w:val="uk-UA"/>
              </w:rPr>
              <w:t>Л.В.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A54668" w:rsidRPr="00426296" w:rsidTr="00AF5A2A">
        <w:trPr>
          <w:trHeight w:val="1299"/>
        </w:trPr>
        <w:tc>
          <w:tcPr>
            <w:tcW w:w="5276" w:type="dxa"/>
          </w:tcPr>
          <w:p w:rsidR="00A54668" w:rsidRPr="00426296" w:rsidRDefault="00975F53" w:rsidP="00AF5A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54668" w:rsidRPr="00426296">
              <w:rPr>
                <w:sz w:val="28"/>
                <w:szCs w:val="28"/>
                <w:lang w:val="uk-UA"/>
              </w:rPr>
              <w:t xml:space="preserve">ачальник правового </w:t>
            </w:r>
          </w:p>
          <w:p w:rsidR="00A54668" w:rsidRPr="00426296" w:rsidRDefault="00A54668" w:rsidP="00AF5A2A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54668" w:rsidRPr="00426296" w:rsidRDefault="00A54668" w:rsidP="00975F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="00975F53">
              <w:rPr>
                <w:sz w:val="28"/>
                <w:szCs w:val="28"/>
                <w:lang w:val="uk-UA"/>
              </w:rPr>
              <w:t>О.В.Чайченко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54668" w:rsidRPr="00426296" w:rsidTr="00FA198C">
        <w:trPr>
          <w:trHeight w:val="5106"/>
        </w:trPr>
        <w:tc>
          <w:tcPr>
            <w:tcW w:w="5276" w:type="dxa"/>
          </w:tcPr>
          <w:p w:rsidR="00A54668" w:rsidRPr="00426296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Керуюча</w:t>
            </w:r>
            <w:r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54668" w:rsidRPr="00426296" w:rsidRDefault="00A54668" w:rsidP="00AF5A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A54668" w:rsidRDefault="00A54668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Default="00484089">
      <w:pPr>
        <w:rPr>
          <w:lang w:val="uk-UA"/>
        </w:rPr>
      </w:pPr>
    </w:p>
    <w:p w:rsidR="00484089" w:rsidRPr="00484089" w:rsidRDefault="00484089" w:rsidP="00484089">
      <w:pPr>
        <w:shd w:val="clear" w:color="auto" w:fill="FFFFFF"/>
        <w:spacing w:after="188"/>
        <w:jc w:val="center"/>
        <w:rPr>
          <w:rFonts w:eastAsia="Times New Roman"/>
          <w:b/>
          <w:color w:val="353D42"/>
          <w:sz w:val="28"/>
          <w:szCs w:val="28"/>
        </w:rPr>
      </w:pPr>
      <w:r w:rsidRPr="00484089">
        <w:rPr>
          <w:rFonts w:eastAsia="Times New Roman"/>
          <w:b/>
          <w:color w:val="353D42"/>
          <w:sz w:val="28"/>
          <w:szCs w:val="28"/>
        </w:rPr>
        <w:t>ПОЯСНЮВАЛЬНА ЗАПИСКА</w:t>
      </w:r>
      <w:r w:rsidRPr="00484089">
        <w:rPr>
          <w:rFonts w:eastAsia="Times New Roman"/>
          <w:b/>
          <w:color w:val="353D42"/>
          <w:sz w:val="28"/>
          <w:szCs w:val="28"/>
        </w:rPr>
        <w:br/>
        <w:t xml:space="preserve">до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проєкту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Виконавчого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комітету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Сумської міської ради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міської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ради «Про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надання дозволу на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> 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від мереж центрального опалення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>Богуна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», з метою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реалізації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процедур,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що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передбачені</w:t>
      </w:r>
      <w:proofErr w:type="spellEnd"/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Наказом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житлово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>-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комунального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26.07.2019 №169 «Про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r w:rsidRPr="00484089">
        <w:rPr>
          <w:rFonts w:eastAsia="Times New Roman"/>
          <w:b/>
          <w:color w:val="353D42"/>
          <w:sz w:val="28"/>
          <w:szCs w:val="28"/>
        </w:rPr>
        <w:t xml:space="preserve">Порядку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та</w:t>
      </w:r>
      <w:r w:rsidRPr="00484089">
        <w:rPr>
          <w:rFonts w:eastAsia="Times New Roman"/>
          <w:b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b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b/>
          <w:color w:val="353D42"/>
          <w:sz w:val="28"/>
          <w:szCs w:val="28"/>
        </w:rPr>
        <w:t xml:space="preserve"> води»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1.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Обґрунтування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необхідності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ухвалення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проекту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Проект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Виконавчого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комітету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Сумської міської ради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міської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ради «Про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надання дозволу на </w:t>
      </w:r>
      <w:proofErr w:type="spellStart"/>
      <w:proofErr w:type="gram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 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від</w:t>
      </w:r>
      <w:proofErr w:type="gramEnd"/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 мереж центрального опалення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Богуна</w:t>
      </w:r>
      <w:r w:rsidRPr="00484089">
        <w:rPr>
          <w:rFonts w:eastAsia="Times New Roman"/>
          <w:color w:val="353D42"/>
          <w:sz w:val="28"/>
          <w:szCs w:val="28"/>
        </w:rPr>
        <w:t>»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,</w:t>
      </w:r>
      <w:r w:rsidRPr="00484089">
        <w:rPr>
          <w:rFonts w:eastAsia="Times New Roman"/>
          <w:color w:val="353D42"/>
          <w:sz w:val="28"/>
          <w:szCs w:val="28"/>
        </w:rPr>
        <w:t xml:space="preserve"> з метою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реалізації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процедур,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передбачені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Наказом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26.07.2019 №169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далі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– Порядок),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розроблено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для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забезпечення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єдиного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підходу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для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процесу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Згідно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пунктами 1, 4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Розділу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ІІ 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співвласників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будівель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у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ЦО та/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або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ГВП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приймається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органом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законодавства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письмовою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співвласників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такої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в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Заява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21 </w:t>
      </w:r>
      <w:r w:rsidRPr="00484089">
        <w:rPr>
          <w:rFonts w:eastAsia="Times New Roman"/>
          <w:color w:val="353D42"/>
          <w:sz w:val="28"/>
          <w:szCs w:val="28"/>
        </w:rPr>
        <w:t xml:space="preserve">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Богуна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  передана 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розгляд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 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питань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(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)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засіданні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розглянута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21</w:t>
      </w:r>
      <w:r w:rsidRPr="00484089">
        <w:rPr>
          <w:rFonts w:eastAsia="Times New Roman"/>
          <w:color w:val="353D42"/>
          <w:sz w:val="28"/>
          <w:szCs w:val="28"/>
        </w:rPr>
        <w:t xml:space="preserve"> по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вул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r w:rsidRPr="00484089">
        <w:rPr>
          <w:rFonts w:eastAsia="Times New Roman"/>
          <w:color w:val="353D42"/>
          <w:sz w:val="28"/>
          <w:szCs w:val="28"/>
          <w:lang w:val="uk-UA"/>
        </w:rPr>
        <w:t xml:space="preserve">Богуна </w:t>
      </w:r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(мереж)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було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прийнято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оформлене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Протоколом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1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5</w:t>
      </w:r>
      <w:r w:rsidRPr="00484089">
        <w:rPr>
          <w:rFonts w:eastAsia="Times New Roman"/>
          <w:color w:val="353D42"/>
          <w:sz w:val="28"/>
          <w:szCs w:val="28"/>
        </w:rPr>
        <w:t>.0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7</w:t>
      </w:r>
      <w:r w:rsidRPr="00484089">
        <w:rPr>
          <w:rFonts w:eastAsia="Times New Roman"/>
          <w:color w:val="353D42"/>
          <w:sz w:val="28"/>
          <w:szCs w:val="28"/>
        </w:rPr>
        <w:t>.2021 №</w:t>
      </w:r>
      <w:r w:rsidRPr="00484089">
        <w:rPr>
          <w:rFonts w:eastAsia="Times New Roman"/>
          <w:color w:val="353D42"/>
          <w:sz w:val="28"/>
          <w:szCs w:val="28"/>
          <w:lang w:val="uk-UA"/>
        </w:rPr>
        <w:t>2</w:t>
      </w:r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Згідно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пункту 8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Розділу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ІІ Порядку орган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найближчому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засіданні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участі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його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уповноваженого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представника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приймає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до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законодавства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щодо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в тому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числі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ЦО та/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або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ГВП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урахуванням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рекомендацій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Комісії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Копія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органу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заявникові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2. Мета і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завдання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прийняття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Метою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цього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проекту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є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недопущення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порушення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власників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квартир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приміщень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порушень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безпечної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експлуатації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внутрішньобудинкових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інженерного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обладнання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будинків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недопущення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самовільного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>3. Стан нормативно-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правової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бази</w:t>
      </w:r>
      <w:proofErr w:type="spellEnd"/>
      <w:r>
        <w:rPr>
          <w:rFonts w:eastAsia="Times New Roman"/>
          <w:color w:val="353D42"/>
          <w:sz w:val="28"/>
          <w:szCs w:val="28"/>
          <w:lang w:val="uk-UA"/>
        </w:rPr>
        <w:t xml:space="preserve"> </w:t>
      </w:r>
      <w:bookmarkStart w:id="0" w:name="_GoBack"/>
      <w:bookmarkEnd w:id="0"/>
      <w:r w:rsidRPr="00484089">
        <w:rPr>
          <w:rFonts w:eastAsia="Times New Roman"/>
          <w:color w:val="353D42"/>
          <w:sz w:val="28"/>
          <w:szCs w:val="28"/>
        </w:rPr>
        <w:t xml:space="preserve">  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даній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сфері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правового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jc w:val="both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lastRenderedPageBreak/>
        <w:t>Нормативно-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правове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регулювання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цій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сфері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забезпечується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відповідно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ст. 25, Закону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самоврядування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 , п. 6 п. 2 ст. 4 Закону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житлово-комунальні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Постановою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Кабінету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21.08.2019р. №830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Правил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енергії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і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типових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договорів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теплової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енергії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»,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Постановою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Кабінету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11.12.2019р. №1182 «Про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Правил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типових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договорів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про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надання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послуги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води», «Порядку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відключення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споживачів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систем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централізованого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опалення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постачання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гарячої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води»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затвердженим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Наказом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Міністерства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регіонального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розвитку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,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будівництва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та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житлово-комунального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господарства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України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від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26.07.2019 № 169.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 xml:space="preserve">4.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Фінансово-економічне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обґрунтування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>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proofErr w:type="spellStart"/>
      <w:r w:rsidRPr="00484089">
        <w:rPr>
          <w:rFonts w:eastAsia="Times New Roman"/>
          <w:color w:val="353D42"/>
          <w:sz w:val="28"/>
          <w:szCs w:val="28"/>
        </w:rPr>
        <w:t>Реалізація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цього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рішення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не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потребує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фінансових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витрат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з </w:t>
      </w:r>
      <w:proofErr w:type="spellStart"/>
      <w:r w:rsidRPr="00484089">
        <w:rPr>
          <w:rFonts w:eastAsia="Times New Roman"/>
          <w:color w:val="353D42"/>
          <w:sz w:val="28"/>
          <w:szCs w:val="28"/>
        </w:rPr>
        <w:t>місцевого</w:t>
      </w:r>
      <w:proofErr w:type="spellEnd"/>
      <w:r w:rsidRPr="00484089">
        <w:rPr>
          <w:rFonts w:eastAsia="Times New Roman"/>
          <w:color w:val="353D42"/>
          <w:sz w:val="28"/>
          <w:szCs w:val="28"/>
        </w:rPr>
        <w:t xml:space="preserve"> бюджету.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b/>
          <w:color w:val="353D42"/>
          <w:sz w:val="28"/>
          <w:szCs w:val="28"/>
          <w:lang w:val="uk-UA"/>
        </w:rPr>
      </w:pPr>
      <w:r w:rsidRPr="00484089">
        <w:rPr>
          <w:rFonts w:eastAsia="Times New Roman"/>
          <w:b/>
          <w:color w:val="353D42"/>
          <w:sz w:val="28"/>
          <w:szCs w:val="28"/>
          <w:lang w:val="uk-UA"/>
        </w:rPr>
        <w:t>Директор департаменту                                                                      О.І. Журба</w:t>
      </w:r>
    </w:p>
    <w:p w:rsidR="00484089" w:rsidRPr="00484089" w:rsidRDefault="00484089" w:rsidP="00484089">
      <w:pPr>
        <w:shd w:val="clear" w:color="auto" w:fill="FFFFFF"/>
        <w:spacing w:after="188"/>
        <w:rPr>
          <w:rFonts w:eastAsia="Times New Roman"/>
          <w:color w:val="353D42"/>
          <w:sz w:val="28"/>
          <w:szCs w:val="28"/>
        </w:rPr>
      </w:pPr>
      <w:r w:rsidRPr="00484089">
        <w:rPr>
          <w:rFonts w:eastAsia="Times New Roman"/>
          <w:color w:val="353D42"/>
          <w:sz w:val="28"/>
          <w:szCs w:val="28"/>
        </w:rPr>
        <w:t> </w:t>
      </w:r>
    </w:p>
    <w:p w:rsidR="00484089" w:rsidRPr="00484089" w:rsidRDefault="00484089" w:rsidP="0048408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484089" w:rsidRDefault="00484089">
      <w:pPr>
        <w:rPr>
          <w:lang w:val="uk-UA"/>
        </w:rPr>
      </w:pPr>
    </w:p>
    <w:sectPr w:rsidR="00484089" w:rsidSect="00C477B1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AD9"/>
    <w:multiLevelType w:val="hybridMultilevel"/>
    <w:tmpl w:val="28B4DDA8"/>
    <w:lvl w:ilvl="0" w:tplc="3A02DC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477010F"/>
    <w:multiLevelType w:val="hybridMultilevel"/>
    <w:tmpl w:val="EB9A320C"/>
    <w:lvl w:ilvl="0" w:tplc="8BF0F998">
      <w:start w:val="1"/>
      <w:numFmt w:val="decimal"/>
      <w:lvlText w:val="%1.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F3"/>
    <w:rsid w:val="00011081"/>
    <w:rsid w:val="000303F3"/>
    <w:rsid w:val="0006321A"/>
    <w:rsid w:val="00154F8F"/>
    <w:rsid w:val="00161228"/>
    <w:rsid w:val="001944EE"/>
    <w:rsid w:val="003813A2"/>
    <w:rsid w:val="003870AB"/>
    <w:rsid w:val="00484089"/>
    <w:rsid w:val="00524F95"/>
    <w:rsid w:val="005E604B"/>
    <w:rsid w:val="006456FE"/>
    <w:rsid w:val="00702E5E"/>
    <w:rsid w:val="00793256"/>
    <w:rsid w:val="007C1DE0"/>
    <w:rsid w:val="007E4A65"/>
    <w:rsid w:val="00815CA3"/>
    <w:rsid w:val="008764AD"/>
    <w:rsid w:val="00975F53"/>
    <w:rsid w:val="009B0691"/>
    <w:rsid w:val="00A061E7"/>
    <w:rsid w:val="00A54668"/>
    <w:rsid w:val="00A74949"/>
    <w:rsid w:val="00A75AE2"/>
    <w:rsid w:val="00AE36CB"/>
    <w:rsid w:val="00B72828"/>
    <w:rsid w:val="00C477B1"/>
    <w:rsid w:val="00C90723"/>
    <w:rsid w:val="00CB3173"/>
    <w:rsid w:val="00CC768A"/>
    <w:rsid w:val="00D62813"/>
    <w:rsid w:val="00D97DC5"/>
    <w:rsid w:val="00DA4509"/>
    <w:rsid w:val="00DC2BB1"/>
    <w:rsid w:val="00E925AD"/>
    <w:rsid w:val="00F6471A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0C1E"/>
  <w15:chartTrackingRefBased/>
  <w15:docId w15:val="{52C091AA-A2CC-4D53-B358-5C12419C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3F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03F3"/>
    <w:pPr>
      <w:keepNext/>
      <w:ind w:left="720"/>
      <w:jc w:val="both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03F3"/>
    <w:rPr>
      <w:rFonts w:ascii="Times New Roman" w:eastAsia="MS Mincho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03F3"/>
    <w:pPr>
      <w:ind w:left="720"/>
      <w:contextualSpacing/>
    </w:pPr>
  </w:style>
  <w:style w:type="table" w:styleId="a4">
    <w:name w:val="Table Grid"/>
    <w:basedOn w:val="a1"/>
    <w:rsid w:val="00A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4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68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tj">
    <w:name w:val="tj"/>
    <w:basedOn w:val="a"/>
    <w:rsid w:val="00F647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a0"/>
    <w:rsid w:val="006456FE"/>
  </w:style>
  <w:style w:type="character" w:customStyle="1" w:styleId="rvts12">
    <w:name w:val="rvts12"/>
    <w:basedOn w:val="a0"/>
    <w:rsid w:val="0064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Власенко Тетяна Василівна</cp:lastModifiedBy>
  <cp:revision>33</cp:revision>
  <cp:lastPrinted>2021-08-13T06:54:00Z</cp:lastPrinted>
  <dcterms:created xsi:type="dcterms:W3CDTF">2021-08-02T09:00:00Z</dcterms:created>
  <dcterms:modified xsi:type="dcterms:W3CDTF">2021-08-25T07:14:00Z</dcterms:modified>
</cp:coreProperties>
</file>