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36563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03385B">
        <w:rPr>
          <w:sz w:val="28"/>
          <w:szCs w:val="28"/>
          <w:lang w:val="uk-UA"/>
        </w:rPr>
        <w:t>літньо</w:t>
      </w:r>
      <w:proofErr w:type="spellEnd"/>
      <w:r w:rsidR="0003385B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03385B">
        <w:rPr>
          <w:sz w:val="28"/>
          <w:szCs w:val="28"/>
          <w:lang w:val="uk-UA"/>
        </w:rPr>
        <w:t>літньо</w:t>
      </w:r>
      <w:proofErr w:type="spellEnd"/>
      <w:r w:rsidR="0003385B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</w:t>
      </w:r>
      <w:r w:rsidR="0003385B">
        <w:rPr>
          <w:sz w:val="28"/>
          <w:szCs w:val="28"/>
          <w:lang w:val="uk-UA"/>
        </w:rPr>
        <w:t>у, з дня прийняття рішення по</w:t>
      </w:r>
      <w:r w:rsidR="004866ED">
        <w:rPr>
          <w:sz w:val="28"/>
          <w:szCs w:val="28"/>
          <w:lang w:val="uk-UA"/>
        </w:rPr>
        <w:t xml:space="preserve"> </w:t>
      </w:r>
      <w:r w:rsidR="0003385B">
        <w:rPr>
          <w:sz w:val="28"/>
          <w:szCs w:val="28"/>
          <w:lang w:val="uk-UA"/>
        </w:rPr>
        <w:t>30 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Пащенку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03385B">
        <w:rPr>
          <w:sz w:val="28"/>
          <w:szCs w:val="28"/>
          <w:lang w:val="uk-UA"/>
        </w:rPr>
        <w:t>літньо</w:t>
      </w:r>
      <w:proofErr w:type="spellEnd"/>
      <w:r w:rsidR="0003385B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E79">
        <w:rPr>
          <w:sz w:val="28"/>
          <w:szCs w:val="28"/>
          <w:lang w:val="uk-UA"/>
        </w:rPr>
        <w:t>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Пащенка Юрія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385B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19D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B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95AD-5CEC-45CE-8451-54A703E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96</cp:revision>
  <cp:lastPrinted>2020-09-03T12:06:00Z</cp:lastPrinted>
  <dcterms:created xsi:type="dcterms:W3CDTF">2020-06-05T08:20:00Z</dcterms:created>
  <dcterms:modified xsi:type="dcterms:W3CDTF">2021-06-04T08:34:00Z</dcterms:modified>
</cp:coreProperties>
</file>