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C" w:rsidRDefault="004E490C" w:rsidP="004E490C">
      <w:pPr>
        <w:ind w:left="5664" w:firstLine="708"/>
      </w:pPr>
    </w:p>
    <w:p w:rsidR="00E530B4" w:rsidRPr="00F43CBD" w:rsidRDefault="00E530B4" w:rsidP="004E490C">
      <w:pPr>
        <w:ind w:left="5664" w:firstLine="708"/>
      </w:pPr>
      <w:bookmarkStart w:id="0" w:name="_GoBack"/>
      <w:bookmarkEnd w:id="0"/>
      <w:r w:rsidRPr="00F43CBD">
        <w:t>Додаток №</w:t>
      </w:r>
      <w:r>
        <w:t xml:space="preserve"> 5</w:t>
      </w:r>
    </w:p>
    <w:p w:rsidR="00E530B4" w:rsidRDefault="00E530B4" w:rsidP="00E530B4">
      <w:pPr>
        <w:ind w:firstLine="567"/>
        <w:jc w:val="right"/>
      </w:pPr>
      <w:r w:rsidRPr="00F43CBD">
        <w:t>до рішення виконавчого комітету</w:t>
      </w:r>
    </w:p>
    <w:p w:rsidR="004E490C" w:rsidRDefault="004E490C" w:rsidP="00E530B4">
      <w:pPr>
        <w:ind w:firstLine="567"/>
        <w:jc w:val="right"/>
      </w:pPr>
      <w:r>
        <w:t>від _________________№_______</w:t>
      </w:r>
    </w:p>
    <w:p w:rsidR="00E530B4" w:rsidRDefault="00E530B4" w:rsidP="00E530B4">
      <w:pPr>
        <w:ind w:firstLine="567"/>
        <w:jc w:val="right"/>
      </w:pP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З метою сталого функціонування інженерних систем будівель закладів освіти здійснено ряд заходів, а саме: повірка контрольно-вимірювальних приладів, промивка та гідравлічні випробування систем опалення, перезарядка вогнегасників, перемотка пожежних рукавів, вимірювання контурів заземлення, поточні будівельно-ремонтні роботи, просочення горищ вогнезахисним розчином. На виконання заходів з підготовки використано  5 019, 8 тис. грн. 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Станом на 01.09.2020 року 59</w:t>
      </w:r>
      <w:r w:rsidRPr="003E3675">
        <w:rPr>
          <w:sz w:val="27"/>
          <w:szCs w:val="27"/>
        </w:rPr>
        <w:t xml:space="preserve"> закладів освіти, підпорядковані управлінню освіти і науки Сумської міської ради, отримали акти готовності до опалювального періоду 2020-2021 років.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>Здійснено закупівлю паливних брикетів на суму 150,0 тис. грн. для КУ «Міський  міжшкільний навчально-виробничий комбінат».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>На проведення капітальних ремонтів у 2020 році передбачено 22 745,0 тис. грн. із міського бюджету та 5 283,0 тис. грн. коштів державної субвенції.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>Станом на 01.09.2020 року виконано капітальні ремонти у 47 закладах освіти, а саме: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приміщень у ССШ №№ 2, 10, 25, ЗОШ №№ 5, 13, 24, Спеціальній школі, ЗДО №№ 14, 16, 26, 27, 33, 40, НВК №№  9, 11, ЦЕНТУМ, ЦНТТМ;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облаштування пожежної сигналізації у ССШ №№ 2, 3, 15, ЗДО №№ 10, 14;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обладнання пристроїв захисту від прямих попадань блискавки у ЗОШ №№ 12, 15;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санітарних кімнат у ЗЗСО № 19, ЗОШ № 18, НВК № 42, ЗДО № 40;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харчоблоку у ЗЗСО № 26, ЗОШ № 20, ССШ № 25, ЗДО №№ 7, 12, 15, 20, 30, 32, 35;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будівлі у ЗОШ № 8;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території ЗДО №№ 1, 19, 38;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пральні у ЗДО №№ 23, 39;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покрівлі у ЗОШ № 15, НВК № 16;</w:t>
      </w:r>
    </w:p>
    <w:p w:rsidR="00E530B4" w:rsidRPr="003E3675" w:rsidRDefault="00E530B4" w:rsidP="00E530B4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капітальний ремонт інженерних мереж у ССШ № 7, ЗОШ № 15, НВК №№ 34, 41, ЗДО №№ 22, 25, 36.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На сьогодні управління капітального будівництва та дорожнього господарства Сумської міської ради розпочало роботи по реконструкції – </w:t>
      </w:r>
      <w:proofErr w:type="spellStart"/>
      <w:r w:rsidRPr="003E3675">
        <w:rPr>
          <w:sz w:val="27"/>
          <w:szCs w:val="27"/>
        </w:rPr>
        <w:t>термомодернізації</w:t>
      </w:r>
      <w:proofErr w:type="spellEnd"/>
      <w:r w:rsidRPr="003E3675">
        <w:rPr>
          <w:sz w:val="27"/>
          <w:szCs w:val="27"/>
        </w:rPr>
        <w:t xml:space="preserve"> будівель ССШ №№ 7, 9.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>Відповідно до Програми підвищення енергоефективності в бюджетній сфері Сумської об’єднаної територіальної громади на 2020-2022 роки виконані роботи по утепленню цоколю ЗДО № 14, капітальний ремонт теплопункту ЗОШ № 18, ССШ № 29 на суму 2 850,0 тис. грн. (бюджет ОТГ). Також до кінця поточного року будуть виконані роботи по заміні віконних блоків у ЗДО №№ 15, 39 та утеплення покрівлі в НВК № 34 на суму 5 213,4 тис. грн. (державна субвенція).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lastRenderedPageBreak/>
        <w:t xml:space="preserve">У рамках реалізації </w:t>
      </w:r>
      <w:proofErr w:type="spellStart"/>
      <w:r w:rsidRPr="003E3675">
        <w:rPr>
          <w:sz w:val="27"/>
          <w:szCs w:val="27"/>
        </w:rPr>
        <w:t>проєкту</w:t>
      </w:r>
      <w:proofErr w:type="spellEnd"/>
      <w:r w:rsidRPr="003E3675">
        <w:rPr>
          <w:sz w:val="27"/>
          <w:szCs w:val="27"/>
        </w:rPr>
        <w:t xml:space="preserve"> «Спроможна школа» буде завершено утеплення покрівлі ЗОШ № 6 на суму 2,0 </w:t>
      </w:r>
      <w:proofErr w:type="spellStart"/>
      <w:r w:rsidRPr="003E3675">
        <w:rPr>
          <w:sz w:val="27"/>
          <w:szCs w:val="27"/>
        </w:rPr>
        <w:t>млн.грн</w:t>
      </w:r>
      <w:proofErr w:type="spellEnd"/>
      <w:r w:rsidRPr="003E3675">
        <w:rPr>
          <w:sz w:val="27"/>
          <w:szCs w:val="27"/>
        </w:rPr>
        <w:t>.</w:t>
      </w:r>
    </w:p>
    <w:p w:rsidR="00E530B4" w:rsidRPr="003E3675" w:rsidRDefault="00E530B4" w:rsidP="00E530B4">
      <w:pPr>
        <w:ind w:firstLine="567"/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 </w:t>
      </w:r>
    </w:p>
    <w:p w:rsidR="00E530B4" w:rsidRPr="003E3675" w:rsidRDefault="00E530B4" w:rsidP="00E530B4">
      <w:pPr>
        <w:jc w:val="both"/>
        <w:rPr>
          <w:sz w:val="27"/>
          <w:szCs w:val="27"/>
        </w:rPr>
      </w:pPr>
      <w:r w:rsidRPr="003E3675">
        <w:rPr>
          <w:sz w:val="27"/>
          <w:szCs w:val="27"/>
        </w:rPr>
        <w:t>Начальник управління освіти і науки</w:t>
      </w:r>
    </w:p>
    <w:p w:rsidR="00E530B4" w:rsidRPr="003E3675" w:rsidRDefault="00E530B4" w:rsidP="00E530B4">
      <w:pPr>
        <w:jc w:val="both"/>
        <w:rPr>
          <w:sz w:val="27"/>
          <w:szCs w:val="27"/>
        </w:rPr>
      </w:pPr>
      <w:r w:rsidRPr="003E3675">
        <w:rPr>
          <w:sz w:val="27"/>
          <w:szCs w:val="27"/>
        </w:rPr>
        <w:t xml:space="preserve">Сумської міської ради                                                                       </w:t>
      </w:r>
      <w:proofErr w:type="spellStart"/>
      <w:r w:rsidRPr="003E3675">
        <w:rPr>
          <w:sz w:val="27"/>
          <w:szCs w:val="27"/>
        </w:rPr>
        <w:t>А.М.Данильченко</w:t>
      </w:r>
      <w:proofErr w:type="spellEnd"/>
    </w:p>
    <w:p w:rsidR="0041664F" w:rsidRDefault="004E490C"/>
    <w:sectPr w:rsidR="0041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1F"/>
    <w:multiLevelType w:val="hybridMultilevel"/>
    <w:tmpl w:val="83BC2F7C"/>
    <w:lvl w:ilvl="0" w:tplc="764CC746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4"/>
    <w:rsid w:val="004E490C"/>
    <w:rsid w:val="00753E88"/>
    <w:rsid w:val="00E23AEA"/>
    <w:rsid w:val="00E5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4F1A"/>
  <w15:chartTrackingRefBased/>
  <w15:docId w15:val="{F2853B93-5AB6-46E0-A08E-F4D45114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Будьонна Ірина Василівна</dc:creator>
  <cp:keywords/>
  <dc:description/>
  <cp:lastModifiedBy>Шуліпа Ольга Василівна</cp:lastModifiedBy>
  <cp:revision>3</cp:revision>
  <dcterms:created xsi:type="dcterms:W3CDTF">2020-09-15T08:06:00Z</dcterms:created>
  <dcterms:modified xsi:type="dcterms:W3CDTF">2020-09-15T10:20:00Z</dcterms:modified>
</cp:coreProperties>
</file>