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B40DD" w:rsidTr="003B40DD">
        <w:trPr>
          <w:trHeight w:val="1122"/>
          <w:jc w:val="center"/>
        </w:trPr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3B40DD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3B40DD" w:rsidRDefault="003B40DD">
                  <w:pPr>
                    <w:pStyle w:val="a3"/>
                    <w:spacing w:line="252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3B40DD">
              <w:trPr>
                <w:trHeight w:val="1233"/>
                <w:jc w:val="center"/>
              </w:trPr>
              <w:tc>
                <w:tcPr>
                  <w:tcW w:w="5998" w:type="dxa"/>
                  <w:hideMark/>
                </w:tcPr>
                <w:p w:rsidR="003B40DD" w:rsidRDefault="003B40DD">
                  <w:pPr>
                    <w:pStyle w:val="a3"/>
                    <w:spacing w:line="252" w:lineRule="auto"/>
                    <w:jc w:val="center"/>
                    <w:rPr>
                      <w:sz w:val="12"/>
                      <w:szCs w:val="12"/>
                      <w:lang w:val="uk-UA"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935" distR="114935" simplePos="0" relativeHeight="251659264" behindDoc="0" locked="0" layoutInCell="1" allowOverlap="1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0" t="0" r="5080" b="0"/>
                        <wp:wrapTopAndBottom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3B40DD" w:rsidRDefault="003B40DD">
                  <w:pPr>
                    <w:pStyle w:val="a3"/>
                    <w:spacing w:line="252" w:lineRule="auto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3B40DD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4D1228" w:rsidRDefault="004D1228" w:rsidP="00BB0C23">
                  <w:pPr>
                    <w:spacing w:line="252" w:lineRule="auto"/>
                    <w:ind w:right="2961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C31465">
                    <w:rPr>
                      <w:sz w:val="28"/>
                      <w:szCs w:val="28"/>
                      <w:lang w:val="uk-UA"/>
                    </w:rPr>
                    <w:t>є</w:t>
                  </w:r>
                  <w:r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  <w:p w:rsidR="003B40DD" w:rsidRPr="004D1228" w:rsidRDefault="004D1228" w:rsidP="00BB0C23">
                  <w:pPr>
                    <w:spacing w:line="252" w:lineRule="auto"/>
                    <w:ind w:right="2961"/>
                    <w:jc w:val="right"/>
                    <w:rPr>
                      <w:sz w:val="28"/>
                      <w:szCs w:val="28"/>
                      <w:lang w:val="uk-UA"/>
                    </w:rPr>
                  </w:pPr>
                  <w:r w:rsidRPr="004D1228">
                    <w:rPr>
                      <w:sz w:val="28"/>
                      <w:szCs w:val="28"/>
                      <w:lang w:val="uk-UA"/>
                    </w:rPr>
                    <w:t>оприлюднено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«___»_____20</w:t>
                  </w:r>
                  <w:r w:rsidR="008B406A">
                    <w:rPr>
                      <w:sz w:val="28"/>
                      <w:szCs w:val="28"/>
                      <w:lang w:val="uk-UA"/>
                    </w:rPr>
                    <w:t>20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р.</w:t>
                  </w:r>
                </w:p>
                <w:p w:rsidR="003B40DD" w:rsidRDefault="003B40DD" w:rsidP="004D1228">
                  <w:pPr>
                    <w:spacing w:line="252" w:lineRule="auto"/>
                    <w:jc w:val="center"/>
                    <w:rPr>
                      <w:lang w:val="uk-UA" w:eastAsia="en-US"/>
                    </w:rPr>
                  </w:pPr>
                </w:p>
              </w:tc>
            </w:tr>
          </w:tbl>
          <w:p w:rsidR="003B40DD" w:rsidRDefault="003B40DD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3B40DD" w:rsidRDefault="003B40DD" w:rsidP="003B40DD">
      <w:pPr>
        <w:pStyle w:val="a3"/>
        <w:jc w:val="center"/>
        <w:rPr>
          <w:sz w:val="16"/>
          <w:lang w:val="uk-UA"/>
        </w:rPr>
      </w:pPr>
    </w:p>
    <w:p w:rsidR="003B40DD" w:rsidRDefault="003B40DD" w:rsidP="003B4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Сумська міська рада</w:t>
      </w:r>
    </w:p>
    <w:p w:rsidR="003B40DD" w:rsidRDefault="003B40DD" w:rsidP="003B40DD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Виконавчий комітет</w:t>
      </w:r>
    </w:p>
    <w:p w:rsidR="003B40DD" w:rsidRDefault="003B40DD" w:rsidP="003B40DD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>РІШЕННЯ</w:t>
      </w:r>
    </w:p>
    <w:p w:rsidR="003B40DD" w:rsidRDefault="003B40DD" w:rsidP="003B40DD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3B40DD" w:rsidRPr="00504986" w:rsidTr="003B40DD">
        <w:tc>
          <w:tcPr>
            <w:tcW w:w="4928" w:type="dxa"/>
            <w:hideMark/>
          </w:tcPr>
          <w:p w:rsidR="003B40DD" w:rsidRPr="00504986" w:rsidRDefault="00BB6B84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  <w:r w:rsidRPr="00504986">
              <w:rPr>
                <w:sz w:val="28"/>
                <w:lang w:val="uk-UA" w:eastAsia="en-US"/>
              </w:rPr>
              <w:t>в</w:t>
            </w:r>
            <w:r w:rsidR="0096711C" w:rsidRPr="00504986">
              <w:rPr>
                <w:sz w:val="28"/>
                <w:lang w:val="uk-UA" w:eastAsia="en-US"/>
              </w:rPr>
              <w:t xml:space="preserve">ід </w:t>
            </w:r>
            <w:r w:rsidR="00D54F31" w:rsidRPr="00504986">
              <w:rPr>
                <w:sz w:val="28"/>
                <w:lang w:val="uk-UA" w:eastAsia="en-US"/>
              </w:rPr>
              <w:t xml:space="preserve">                         </w:t>
            </w:r>
            <w:r w:rsidR="003B40DD" w:rsidRPr="00504986">
              <w:rPr>
                <w:sz w:val="28"/>
                <w:lang w:val="uk-UA" w:eastAsia="en-US"/>
              </w:rPr>
              <w:t xml:space="preserve"> №</w:t>
            </w:r>
            <w:r w:rsidR="0096711C" w:rsidRPr="00504986">
              <w:rPr>
                <w:sz w:val="28"/>
                <w:lang w:val="en-US" w:eastAsia="en-US"/>
              </w:rPr>
              <w:t xml:space="preserve"> </w:t>
            </w:r>
            <w:r w:rsidR="00D54F31" w:rsidRPr="00504986">
              <w:rPr>
                <w:sz w:val="28"/>
                <w:lang w:val="uk-UA" w:eastAsia="en-US"/>
              </w:rPr>
              <w:t xml:space="preserve">   </w:t>
            </w:r>
          </w:p>
          <w:p w:rsidR="00C82CE7" w:rsidRPr="00504986" w:rsidRDefault="00C82CE7">
            <w:pPr>
              <w:spacing w:line="252" w:lineRule="auto"/>
              <w:jc w:val="both"/>
              <w:rPr>
                <w:sz w:val="28"/>
                <w:lang w:val="uk-UA" w:eastAsia="en-US"/>
              </w:rPr>
            </w:pPr>
          </w:p>
        </w:tc>
      </w:tr>
      <w:tr w:rsidR="003B40DD" w:rsidRPr="00504986" w:rsidTr="003B40DD">
        <w:tc>
          <w:tcPr>
            <w:tcW w:w="4928" w:type="dxa"/>
            <w:hideMark/>
          </w:tcPr>
          <w:p w:rsidR="003B40DD" w:rsidRPr="00504986" w:rsidRDefault="00DA034E" w:rsidP="00504986">
            <w:pPr>
              <w:spacing w:line="252" w:lineRule="auto"/>
              <w:jc w:val="both"/>
              <w:rPr>
                <w:b/>
                <w:sz w:val="28"/>
                <w:lang w:val="uk-UA" w:eastAsia="en-US"/>
              </w:rPr>
            </w:pPr>
            <w:r w:rsidRPr="00504986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№ 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166</w:t>
            </w:r>
            <w:r w:rsidRPr="00504986">
              <w:rPr>
                <w:b/>
                <w:sz w:val="28"/>
                <w:szCs w:val="28"/>
                <w:lang w:val="uk-UA"/>
              </w:rPr>
              <w:t xml:space="preserve"> від 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24</w:t>
            </w:r>
            <w:r w:rsidRPr="00504986">
              <w:rPr>
                <w:b/>
                <w:sz w:val="28"/>
                <w:szCs w:val="28"/>
                <w:lang w:val="uk-UA"/>
              </w:rPr>
              <w:t>.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03.</w:t>
            </w:r>
            <w:r w:rsidRPr="00504986">
              <w:rPr>
                <w:b/>
                <w:sz w:val="28"/>
                <w:szCs w:val="28"/>
                <w:lang w:val="uk-UA"/>
              </w:rPr>
              <w:t>20</w:t>
            </w:r>
            <w:r w:rsidR="00504986" w:rsidRPr="00504986">
              <w:rPr>
                <w:b/>
                <w:sz w:val="28"/>
                <w:szCs w:val="28"/>
                <w:lang w:val="uk-UA"/>
              </w:rPr>
              <w:t>20 «</w:t>
            </w:r>
            <w:r w:rsidR="003B40DD" w:rsidRPr="00504986">
              <w:rPr>
                <w:b/>
                <w:sz w:val="28"/>
                <w:lang w:val="uk-UA" w:eastAsia="en-US"/>
              </w:rPr>
              <w:t xml:space="preserve">Про організацію заходів для забезпечення підвозу </w:t>
            </w:r>
            <w:r w:rsidR="003B40DD" w:rsidRPr="00504986">
              <w:rPr>
                <w:b/>
                <w:sz w:val="28"/>
                <w:szCs w:val="28"/>
                <w:lang w:val="uk-UA" w:eastAsia="en-US"/>
              </w:rPr>
              <w:t xml:space="preserve">до роботи та з роботи медичних працівників комунальних закладів охорони здоров’я Сумської міської об’єднаної </w:t>
            </w:r>
            <w:r w:rsidR="00504986" w:rsidRPr="00504986">
              <w:rPr>
                <w:b/>
                <w:sz w:val="28"/>
                <w:lang w:val="uk-UA" w:eastAsia="en-US"/>
              </w:rPr>
              <w:t>територіальної громади»</w:t>
            </w:r>
          </w:p>
        </w:tc>
      </w:tr>
    </w:tbl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C344D0" w:rsidRDefault="003B40DD" w:rsidP="003B40DD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C344D0">
        <w:rPr>
          <w:sz w:val="28"/>
          <w:lang w:val="uk-UA"/>
        </w:rPr>
        <w:t xml:space="preserve">З метою ефективної реалізації повноважень міської ради у сфері захисту населення від інфекційних </w:t>
      </w:r>
      <w:proofErr w:type="spellStart"/>
      <w:r w:rsidRPr="00C344D0">
        <w:rPr>
          <w:sz w:val="28"/>
          <w:lang w:val="uk-UA"/>
        </w:rPr>
        <w:t>хвороб</w:t>
      </w:r>
      <w:proofErr w:type="spellEnd"/>
      <w:r w:rsidRPr="00C344D0">
        <w:rPr>
          <w:sz w:val="28"/>
          <w:lang w:val="uk-UA"/>
        </w:rPr>
        <w:t xml:space="preserve">, відповідно до Постанови Кабінету Міністрів України від 11.03.2020 № 211 «Про запобігання поширенню на території України коронавірусу </w:t>
      </w:r>
      <w:r w:rsidRPr="00C344D0">
        <w:rPr>
          <w:sz w:val="28"/>
          <w:lang w:val="en-US"/>
        </w:rPr>
        <w:t>COVID</w:t>
      </w:r>
      <w:r w:rsidRPr="00C344D0">
        <w:rPr>
          <w:sz w:val="28"/>
          <w:lang w:val="uk-UA"/>
        </w:rPr>
        <w:t xml:space="preserve">-19» (зі змінами), наказу Міністерства охорони здоров’я України від 13.03.2020 № 663 «Про оптимізацію заходів щодо недопущення занесення і поширення на території України випадків COVID-19», </w:t>
      </w:r>
      <w:r w:rsidRPr="00C344D0">
        <w:rPr>
          <w:sz w:val="28"/>
          <w:szCs w:val="28"/>
          <w:lang w:val="uk-UA"/>
        </w:rPr>
        <w:t xml:space="preserve">керуючись ст. 5 Закону України «Про захист населення від інфекційних </w:t>
      </w:r>
      <w:proofErr w:type="spellStart"/>
      <w:r w:rsidRPr="00C344D0">
        <w:rPr>
          <w:sz w:val="28"/>
          <w:szCs w:val="28"/>
          <w:lang w:val="uk-UA"/>
        </w:rPr>
        <w:t>хвороб</w:t>
      </w:r>
      <w:proofErr w:type="spellEnd"/>
      <w:r w:rsidRPr="00C344D0">
        <w:rPr>
          <w:sz w:val="28"/>
          <w:szCs w:val="28"/>
          <w:lang w:val="uk-UA"/>
        </w:rPr>
        <w:t xml:space="preserve">», </w:t>
      </w:r>
      <w:r w:rsidRPr="00C344D0">
        <w:rPr>
          <w:spacing w:val="-2"/>
          <w:sz w:val="28"/>
          <w:szCs w:val="28"/>
          <w:lang w:val="uk-UA"/>
        </w:rPr>
        <w:t xml:space="preserve">протоколу </w:t>
      </w:r>
      <w:r w:rsidRPr="00C344D0">
        <w:rPr>
          <w:sz w:val="28"/>
          <w:szCs w:val="28"/>
          <w:lang w:val="uk-UA"/>
        </w:rPr>
        <w:t>засідання міської комісії з питань техногенно-екологічної безпеки і надзвичайних ситуацій (ТЕБ і НС) від 2</w:t>
      </w:r>
      <w:r w:rsidR="00084325" w:rsidRPr="00C344D0">
        <w:rPr>
          <w:sz w:val="28"/>
          <w:szCs w:val="28"/>
          <w:lang w:val="uk-UA"/>
        </w:rPr>
        <w:t>1</w:t>
      </w:r>
      <w:r w:rsidRPr="00C344D0">
        <w:rPr>
          <w:sz w:val="28"/>
          <w:szCs w:val="28"/>
          <w:lang w:val="uk-UA"/>
        </w:rPr>
        <w:t xml:space="preserve">.03.2020 № </w:t>
      </w:r>
      <w:r w:rsidR="00084325" w:rsidRPr="00C344D0">
        <w:rPr>
          <w:sz w:val="28"/>
          <w:szCs w:val="28"/>
          <w:lang w:val="uk-UA"/>
        </w:rPr>
        <w:t>9</w:t>
      </w:r>
      <w:r w:rsidRPr="00C344D0">
        <w:rPr>
          <w:sz w:val="28"/>
          <w:szCs w:val="28"/>
          <w:lang w:val="uk-UA"/>
        </w:rPr>
        <w:t xml:space="preserve">, статтями 40, 51 Закону України «Про місцеве самоврядування в Україні», </w:t>
      </w:r>
      <w:r w:rsidRPr="00C344D0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3B40DD" w:rsidRPr="00C344D0" w:rsidRDefault="003B40DD" w:rsidP="003B40DD">
      <w:pPr>
        <w:jc w:val="both"/>
        <w:rPr>
          <w:b/>
          <w:sz w:val="28"/>
          <w:lang w:val="uk-UA"/>
        </w:rPr>
      </w:pPr>
    </w:p>
    <w:p w:rsidR="003B40DD" w:rsidRPr="00743F27" w:rsidRDefault="003B40DD" w:rsidP="003B40DD">
      <w:pPr>
        <w:tabs>
          <w:tab w:val="left" w:pos="0"/>
          <w:tab w:val="left" w:pos="1134"/>
        </w:tabs>
        <w:ind w:firstLine="709"/>
        <w:jc w:val="center"/>
        <w:rPr>
          <w:b/>
          <w:sz w:val="28"/>
          <w:lang w:val="uk-UA"/>
        </w:rPr>
      </w:pPr>
      <w:r w:rsidRPr="00743F27">
        <w:rPr>
          <w:b/>
          <w:sz w:val="28"/>
          <w:lang w:val="uk-UA"/>
        </w:rPr>
        <w:t>ВИРІШИВ:</w:t>
      </w:r>
    </w:p>
    <w:p w:rsidR="003B40DD" w:rsidRPr="00CE2E9B" w:rsidRDefault="003B40DD" w:rsidP="003B40DD">
      <w:pPr>
        <w:tabs>
          <w:tab w:val="left" w:pos="0"/>
          <w:tab w:val="left" w:pos="1134"/>
        </w:tabs>
        <w:ind w:firstLine="709"/>
        <w:rPr>
          <w:sz w:val="28"/>
          <w:lang w:val="uk-UA"/>
        </w:rPr>
      </w:pPr>
    </w:p>
    <w:p w:rsidR="002F1725" w:rsidRDefault="005C45CD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 w:rsidRPr="00CE2E9B">
        <w:rPr>
          <w:sz w:val="28"/>
          <w:lang w:val="uk-UA"/>
        </w:rPr>
        <w:t>1.</w:t>
      </w:r>
      <w:r w:rsidRPr="00CE2E9B">
        <w:rPr>
          <w:sz w:val="28"/>
          <w:lang w:val="uk-UA"/>
        </w:rPr>
        <w:tab/>
      </w:r>
      <w:proofErr w:type="spellStart"/>
      <w:r w:rsidR="00C45C7D" w:rsidRPr="00C45C7D">
        <w:rPr>
          <w:sz w:val="28"/>
          <w:lang w:val="uk-UA"/>
        </w:rPr>
        <w:t>Внести</w:t>
      </w:r>
      <w:proofErr w:type="spellEnd"/>
      <w:r w:rsidR="00C45C7D" w:rsidRPr="00C45C7D">
        <w:rPr>
          <w:sz w:val="28"/>
          <w:lang w:val="uk-UA"/>
        </w:rPr>
        <w:t xml:space="preserve"> зміни до рішення виконавчого комітету</w:t>
      </w:r>
      <w:r w:rsidR="00C45C7D">
        <w:rPr>
          <w:sz w:val="28"/>
          <w:lang w:val="uk-UA"/>
        </w:rPr>
        <w:t xml:space="preserve"> </w:t>
      </w:r>
      <w:r w:rsidR="00C45C7D" w:rsidRPr="00C45C7D">
        <w:rPr>
          <w:sz w:val="28"/>
          <w:lang w:val="uk-UA"/>
        </w:rPr>
        <w:t>Сумської міської ради № 166 від 24.03.2020 «Про організацію заходів для забезпечення підвозу до роботи та з роботи медичних працівників комунальних закладів охорони здоров’я Сумської міської об’єднаної територіальної громади»</w:t>
      </w:r>
      <w:r w:rsidR="00C05392">
        <w:rPr>
          <w:sz w:val="28"/>
          <w:lang w:val="uk-UA"/>
        </w:rPr>
        <w:t>, в</w:t>
      </w:r>
      <w:r w:rsidRPr="00CE2E9B">
        <w:rPr>
          <w:sz w:val="28"/>
          <w:lang w:val="uk-UA"/>
        </w:rPr>
        <w:t>икла</w:t>
      </w:r>
      <w:r w:rsidR="00C05392">
        <w:rPr>
          <w:sz w:val="28"/>
          <w:lang w:val="uk-UA"/>
        </w:rPr>
        <w:t>вши</w:t>
      </w:r>
      <w:r w:rsidRPr="00CE2E9B">
        <w:rPr>
          <w:sz w:val="28"/>
          <w:lang w:val="uk-UA"/>
        </w:rPr>
        <w:t xml:space="preserve"> </w:t>
      </w:r>
      <w:r w:rsidR="00086404" w:rsidRPr="00CE2E9B">
        <w:rPr>
          <w:sz w:val="28"/>
          <w:lang w:val="uk-UA"/>
        </w:rPr>
        <w:t xml:space="preserve">в новій редакції </w:t>
      </w:r>
      <w:r w:rsidRPr="00CE2E9B">
        <w:rPr>
          <w:sz w:val="28"/>
          <w:lang w:val="uk-UA"/>
        </w:rPr>
        <w:t>підпункт 4.2 пункту 4</w:t>
      </w:r>
      <w:r w:rsidR="00A47CFE" w:rsidRPr="00CE2E9B">
        <w:rPr>
          <w:sz w:val="28"/>
          <w:lang w:val="uk-UA"/>
        </w:rPr>
        <w:t xml:space="preserve"> даного рішення «Фінансування витрат </w:t>
      </w:r>
      <w:r w:rsidR="00733E64" w:rsidRPr="00CE2E9B">
        <w:rPr>
          <w:sz w:val="28"/>
          <w:lang w:val="uk-UA"/>
        </w:rPr>
        <w:t xml:space="preserve">на паливно-мастильні матеріали здійснювати за рахунок кошторисних призначень </w:t>
      </w:r>
      <w:r w:rsidR="00CE2E9B" w:rsidRPr="00CE2E9B">
        <w:rPr>
          <w:sz w:val="28"/>
          <w:lang w:val="uk-UA"/>
        </w:rPr>
        <w:t xml:space="preserve">затверджених </w:t>
      </w:r>
      <w:r w:rsidR="002F1725">
        <w:rPr>
          <w:sz w:val="28"/>
          <w:lang w:val="uk-UA"/>
        </w:rPr>
        <w:t xml:space="preserve">на 2020 рік </w:t>
      </w:r>
      <w:r w:rsidR="007601B0">
        <w:rPr>
          <w:sz w:val="28"/>
          <w:lang w:val="uk-UA"/>
        </w:rPr>
        <w:t>за</w:t>
      </w:r>
      <w:r w:rsidR="002F1725">
        <w:rPr>
          <w:sz w:val="28"/>
          <w:lang w:val="uk-UA"/>
        </w:rPr>
        <w:t xml:space="preserve"> </w:t>
      </w:r>
      <w:r w:rsidR="007601B0">
        <w:rPr>
          <w:sz w:val="28"/>
          <w:lang w:val="uk-UA"/>
        </w:rPr>
        <w:t>к</w:t>
      </w:r>
      <w:r w:rsidR="002F1725" w:rsidRPr="002F1725">
        <w:rPr>
          <w:sz w:val="28"/>
          <w:lang w:val="uk-UA"/>
        </w:rPr>
        <w:t>од</w:t>
      </w:r>
      <w:r w:rsidR="007601B0">
        <w:rPr>
          <w:sz w:val="28"/>
          <w:lang w:val="uk-UA"/>
        </w:rPr>
        <w:t>ом</w:t>
      </w:r>
      <w:r w:rsidR="002F1725" w:rsidRPr="002F1725">
        <w:rPr>
          <w:sz w:val="28"/>
          <w:lang w:val="uk-UA"/>
        </w:rPr>
        <w:t xml:space="preserve"> </w:t>
      </w:r>
      <w:r w:rsidR="007601B0">
        <w:rPr>
          <w:sz w:val="28"/>
          <w:lang w:val="uk-UA"/>
        </w:rPr>
        <w:t>т</w:t>
      </w:r>
      <w:r w:rsidR="002F1725" w:rsidRPr="002F1725">
        <w:rPr>
          <w:sz w:val="28"/>
          <w:lang w:val="uk-UA"/>
        </w:rPr>
        <w:t>ипової програмної класифікації видатків та кредитування місцевого бюджету</w:t>
      </w:r>
      <w:r w:rsidR="007601B0">
        <w:rPr>
          <w:sz w:val="28"/>
          <w:lang w:val="uk-UA"/>
        </w:rPr>
        <w:t xml:space="preserve"> </w:t>
      </w:r>
      <w:r w:rsidR="007C21A9">
        <w:rPr>
          <w:sz w:val="28"/>
          <w:lang w:val="uk-UA"/>
        </w:rPr>
        <w:t>0160 «</w:t>
      </w:r>
      <w:r w:rsidR="007C21A9" w:rsidRPr="007C21A9">
        <w:rPr>
          <w:sz w:val="28"/>
          <w:lang w:val="uk-UA"/>
        </w:rPr>
        <w:t xml:space="preserve">Керівництво </w:t>
      </w:r>
      <w:r w:rsidR="007C21A9" w:rsidRPr="007C21A9">
        <w:rPr>
          <w:sz w:val="28"/>
          <w:lang w:val="uk-UA"/>
        </w:rPr>
        <w:lastRenderedPageBreak/>
        <w:t>і управління у відповідній сфері у містах (місті Києві), селищах, селах, об</w:t>
      </w:r>
      <w:r w:rsidR="00F34767">
        <w:rPr>
          <w:sz w:val="28"/>
          <w:lang w:val="uk-UA"/>
        </w:rPr>
        <w:t>’</w:t>
      </w:r>
      <w:r w:rsidR="007C21A9" w:rsidRPr="007C21A9">
        <w:rPr>
          <w:sz w:val="28"/>
          <w:lang w:val="uk-UA"/>
        </w:rPr>
        <w:t>єднаних територіальних громадах</w:t>
      </w:r>
      <w:r w:rsidR="007C21A9">
        <w:rPr>
          <w:sz w:val="28"/>
          <w:lang w:val="uk-UA"/>
        </w:rPr>
        <w:t>»</w:t>
      </w:r>
      <w:r w:rsidR="00F12FC1">
        <w:rPr>
          <w:sz w:val="28"/>
          <w:lang w:val="uk-UA"/>
        </w:rPr>
        <w:t>.</w:t>
      </w:r>
    </w:p>
    <w:p w:rsidR="00BE4500" w:rsidRDefault="00BE4500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</w:p>
    <w:p w:rsidR="00F34767" w:rsidRDefault="00F34767" w:rsidP="00733E64">
      <w:pPr>
        <w:tabs>
          <w:tab w:val="left" w:pos="0"/>
          <w:tab w:val="left" w:pos="1134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</w:t>
      </w:r>
      <w:r>
        <w:rPr>
          <w:sz w:val="28"/>
          <w:lang w:val="uk-UA"/>
        </w:rPr>
        <w:tab/>
      </w:r>
      <w:r w:rsidR="003456F2">
        <w:rPr>
          <w:sz w:val="28"/>
          <w:lang w:val="uk-UA"/>
        </w:rPr>
        <w:t>Вилучити пункт</w:t>
      </w:r>
      <w:r w:rsidR="00E43C27">
        <w:rPr>
          <w:sz w:val="28"/>
          <w:lang w:val="uk-UA"/>
        </w:rPr>
        <w:t>и</w:t>
      </w:r>
      <w:r w:rsidR="003456F2">
        <w:rPr>
          <w:sz w:val="28"/>
          <w:lang w:val="uk-UA"/>
        </w:rPr>
        <w:t xml:space="preserve"> 5</w:t>
      </w:r>
      <w:r w:rsidR="00E43C27">
        <w:rPr>
          <w:sz w:val="28"/>
          <w:lang w:val="uk-UA"/>
        </w:rPr>
        <w:t xml:space="preserve"> та 6</w:t>
      </w:r>
      <w:r w:rsidR="003456F2">
        <w:rPr>
          <w:sz w:val="28"/>
          <w:lang w:val="uk-UA"/>
        </w:rPr>
        <w:t xml:space="preserve"> даного </w:t>
      </w:r>
      <w:r w:rsidR="00F517D9">
        <w:rPr>
          <w:sz w:val="28"/>
          <w:lang w:val="uk-UA"/>
        </w:rPr>
        <w:t xml:space="preserve">рішення, </w:t>
      </w:r>
      <w:r w:rsidR="00866A27">
        <w:rPr>
          <w:sz w:val="28"/>
          <w:lang w:val="uk-UA"/>
        </w:rPr>
        <w:t xml:space="preserve">у зв’язку з цим </w:t>
      </w:r>
      <w:r w:rsidR="00F517D9">
        <w:rPr>
          <w:sz w:val="28"/>
          <w:lang w:val="uk-UA"/>
        </w:rPr>
        <w:t xml:space="preserve">пункт </w:t>
      </w:r>
      <w:r w:rsidR="00E43C27">
        <w:rPr>
          <w:sz w:val="28"/>
          <w:lang w:val="uk-UA"/>
        </w:rPr>
        <w:t xml:space="preserve">7 </w:t>
      </w:r>
      <w:r w:rsidR="00F517D9">
        <w:rPr>
          <w:sz w:val="28"/>
          <w:lang w:val="uk-UA"/>
        </w:rPr>
        <w:t xml:space="preserve"> вважати </w:t>
      </w:r>
      <w:r w:rsidR="00E43C27">
        <w:rPr>
          <w:sz w:val="28"/>
          <w:lang w:val="uk-UA"/>
        </w:rPr>
        <w:t>відповідно пунктом 5</w:t>
      </w:r>
      <w:r w:rsidR="00866A27">
        <w:rPr>
          <w:sz w:val="28"/>
          <w:lang w:val="uk-UA"/>
        </w:rPr>
        <w:t>.</w:t>
      </w:r>
    </w:p>
    <w:p w:rsidR="003B40DD" w:rsidRPr="00BB6B84" w:rsidRDefault="003B40DD" w:rsidP="003B40DD">
      <w:pPr>
        <w:jc w:val="both"/>
        <w:rPr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B6B84" w:rsidRDefault="003B40DD" w:rsidP="003B40DD">
      <w:pPr>
        <w:rPr>
          <w:sz w:val="28"/>
          <w:highlight w:val="yellow"/>
          <w:lang w:val="uk-UA"/>
        </w:rPr>
      </w:pPr>
    </w:p>
    <w:p w:rsidR="003B40DD" w:rsidRPr="00BD75B0" w:rsidRDefault="003B40DD" w:rsidP="003B40DD">
      <w:pPr>
        <w:rPr>
          <w:b/>
          <w:sz w:val="28"/>
          <w:szCs w:val="28"/>
          <w:lang w:val="uk-UA"/>
        </w:rPr>
      </w:pPr>
      <w:r w:rsidRPr="00BD75B0">
        <w:rPr>
          <w:b/>
          <w:sz w:val="28"/>
          <w:szCs w:val="28"/>
          <w:lang w:val="uk-UA"/>
        </w:rPr>
        <w:t>Міський голова</w:t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</w:r>
      <w:r w:rsidRPr="00BD75B0">
        <w:rPr>
          <w:b/>
          <w:sz w:val="28"/>
          <w:szCs w:val="28"/>
          <w:lang w:val="uk-UA"/>
        </w:rPr>
        <w:tab/>
        <w:t>О.М. Лисенко</w:t>
      </w:r>
    </w:p>
    <w:p w:rsidR="003B40DD" w:rsidRPr="00BD75B0" w:rsidRDefault="003B40DD" w:rsidP="003B40DD">
      <w:pPr>
        <w:rPr>
          <w:sz w:val="28"/>
          <w:lang w:val="uk-UA"/>
        </w:rPr>
      </w:pPr>
    </w:p>
    <w:p w:rsidR="003B40DD" w:rsidRPr="00BD75B0" w:rsidRDefault="003B40DD" w:rsidP="003B40DD">
      <w:pPr>
        <w:rPr>
          <w:sz w:val="28"/>
          <w:lang w:val="uk-UA"/>
        </w:rPr>
      </w:pPr>
    </w:p>
    <w:p w:rsidR="003B40DD" w:rsidRPr="00BD75B0" w:rsidRDefault="003B40DD" w:rsidP="003B40DD">
      <w:pPr>
        <w:pBdr>
          <w:bottom w:val="single" w:sz="12" w:space="1" w:color="auto"/>
        </w:pBdr>
        <w:rPr>
          <w:sz w:val="28"/>
          <w:lang w:val="uk-UA"/>
        </w:rPr>
      </w:pPr>
      <w:r w:rsidRPr="00BD75B0">
        <w:rPr>
          <w:sz w:val="28"/>
          <w:lang w:val="uk-UA"/>
        </w:rPr>
        <w:t>Пак 700-565</w:t>
      </w:r>
    </w:p>
    <w:p w:rsidR="003B40DD" w:rsidRDefault="003B40DD" w:rsidP="003B40DD">
      <w:pPr>
        <w:jc w:val="both"/>
        <w:rPr>
          <w:sz w:val="28"/>
          <w:lang w:val="uk-UA"/>
        </w:rPr>
      </w:pPr>
      <w:r w:rsidRPr="00BD75B0">
        <w:rPr>
          <w:sz w:val="28"/>
          <w:lang w:val="uk-UA"/>
        </w:rPr>
        <w:t>Розіслати: Паку С.Я., згідно зі списком.</w:t>
      </w:r>
    </w:p>
    <w:p w:rsidR="00BF6BB0" w:rsidRDefault="00BF6BB0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9D3537" w:rsidRPr="00B9480B" w:rsidRDefault="009D3537" w:rsidP="009D3537">
      <w:pPr>
        <w:jc w:val="center"/>
        <w:rPr>
          <w:sz w:val="28"/>
          <w:szCs w:val="28"/>
          <w:lang w:val="uk-UA"/>
        </w:rPr>
      </w:pPr>
      <w:r w:rsidRPr="00B9480B">
        <w:rPr>
          <w:sz w:val="28"/>
          <w:szCs w:val="28"/>
          <w:lang w:val="uk-UA"/>
        </w:rPr>
        <w:lastRenderedPageBreak/>
        <w:t>ЛИСТ ПОГОДЖЕННЯ</w:t>
      </w:r>
    </w:p>
    <w:p w:rsidR="009D3537" w:rsidRPr="00B9480B" w:rsidRDefault="009D3537" w:rsidP="009D3537">
      <w:pPr>
        <w:jc w:val="center"/>
        <w:rPr>
          <w:sz w:val="10"/>
          <w:szCs w:val="10"/>
          <w:lang w:val="uk-UA"/>
        </w:rPr>
      </w:pPr>
    </w:p>
    <w:p w:rsidR="009D3537" w:rsidRPr="00B9480B" w:rsidRDefault="009D3537" w:rsidP="009D3537">
      <w:pPr>
        <w:jc w:val="both"/>
        <w:rPr>
          <w:sz w:val="28"/>
          <w:szCs w:val="28"/>
          <w:lang w:val="uk-UA"/>
        </w:rPr>
      </w:pPr>
      <w:r w:rsidRPr="00B9480B">
        <w:rPr>
          <w:sz w:val="28"/>
          <w:szCs w:val="28"/>
          <w:lang w:val="uk-UA"/>
        </w:rPr>
        <w:t>до проекту рішення виконавчого комітету Сумської міської ради «</w:t>
      </w:r>
      <w:r w:rsidR="00B9480B" w:rsidRPr="00B9480B">
        <w:rPr>
          <w:sz w:val="28"/>
          <w:szCs w:val="28"/>
          <w:lang w:val="uk-UA"/>
        </w:rPr>
        <w:t>Про внесення змін до рішення виконавчого комітету Сумської міської ради № 166 від 24.03.2020 «Про організацію заходів для забезпечення підвозу до роботи та з роботи медичних працівників комунальних закладів охорони здоров’я Сумської міської об’єднаної територіальної громади</w:t>
      </w:r>
      <w:r w:rsidRPr="00B9480B">
        <w:rPr>
          <w:sz w:val="28"/>
          <w:szCs w:val="28"/>
          <w:lang w:val="uk-UA"/>
        </w:rPr>
        <w:t>»</w:t>
      </w:r>
    </w:p>
    <w:p w:rsidR="009D3537" w:rsidRDefault="009D3537" w:rsidP="009D3537">
      <w:pPr>
        <w:jc w:val="center"/>
        <w:rPr>
          <w:sz w:val="28"/>
          <w:szCs w:val="28"/>
          <w:lang w:val="uk-UA"/>
        </w:rPr>
      </w:pPr>
    </w:p>
    <w:p w:rsidR="000B61CE" w:rsidRPr="00B9480B" w:rsidRDefault="000B61CE" w:rsidP="009D3537">
      <w:pPr>
        <w:jc w:val="center"/>
        <w:rPr>
          <w:sz w:val="28"/>
          <w:szCs w:val="28"/>
          <w:lang w:val="uk-UA"/>
        </w:rPr>
      </w:pPr>
    </w:p>
    <w:tbl>
      <w:tblPr>
        <w:tblpPr w:leftFromText="181" w:rightFromText="181" w:vertAnchor="text" w:horzAnchor="margin" w:tblpY="1"/>
        <w:tblW w:w="9468" w:type="dxa"/>
        <w:tblLook w:val="01E0" w:firstRow="1" w:lastRow="1" w:firstColumn="1" w:lastColumn="1" w:noHBand="0" w:noVBand="0"/>
      </w:tblPr>
      <w:tblGrid>
        <w:gridCol w:w="6912"/>
        <w:gridCol w:w="2556"/>
      </w:tblGrid>
      <w:tr w:rsidR="00B9480B" w:rsidRPr="00BB3DE9" w:rsidTr="006A65A2">
        <w:tc>
          <w:tcPr>
            <w:tcW w:w="6912" w:type="dxa"/>
            <w:hideMark/>
          </w:tcPr>
          <w:p w:rsidR="00544C41" w:rsidRDefault="00544C41" w:rsidP="00544C41">
            <w:pPr>
              <w:jc w:val="both"/>
              <w:rPr>
                <w:sz w:val="28"/>
                <w:szCs w:val="28"/>
                <w:lang w:val="uk-UA"/>
              </w:rPr>
            </w:pPr>
            <w:r w:rsidRPr="00544C41">
              <w:rPr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B9480B" w:rsidRPr="00BB3DE9" w:rsidRDefault="00544C41" w:rsidP="00544C41">
            <w:pPr>
              <w:jc w:val="both"/>
              <w:rPr>
                <w:sz w:val="28"/>
                <w:szCs w:val="28"/>
                <w:lang w:val="uk-UA"/>
              </w:rPr>
            </w:pPr>
            <w:r w:rsidRPr="00544C41">
              <w:rPr>
                <w:sz w:val="28"/>
                <w:szCs w:val="28"/>
                <w:lang w:val="uk-UA"/>
              </w:rPr>
              <w:t>дія</w:t>
            </w:r>
            <w:r>
              <w:rPr>
                <w:sz w:val="28"/>
                <w:szCs w:val="28"/>
                <w:lang w:val="uk-UA"/>
              </w:rPr>
              <w:t>льності виконавчих органів ради</w:t>
            </w:r>
          </w:p>
        </w:tc>
        <w:tc>
          <w:tcPr>
            <w:tcW w:w="2556" w:type="dxa"/>
            <w:vAlign w:val="bottom"/>
            <w:hideMark/>
          </w:tcPr>
          <w:p w:rsidR="00BB3DE9" w:rsidRPr="00BB3DE9" w:rsidRDefault="00BB3DE9" w:rsidP="006A65A2">
            <w:pPr>
              <w:rPr>
                <w:sz w:val="28"/>
                <w:szCs w:val="28"/>
                <w:lang w:val="uk-UA"/>
              </w:rPr>
            </w:pPr>
          </w:p>
          <w:p w:rsidR="00BB3DE9" w:rsidRPr="00BB3DE9" w:rsidRDefault="00B9480B" w:rsidP="006A65A2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С.Я.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Pr="00BB3DE9">
              <w:rPr>
                <w:sz w:val="28"/>
                <w:szCs w:val="28"/>
                <w:lang w:val="uk-UA"/>
              </w:rPr>
              <w:t>Пак</w:t>
            </w:r>
          </w:p>
          <w:p w:rsidR="00BB3DE9" w:rsidRPr="00BB3DE9" w:rsidRDefault="00BB3DE9" w:rsidP="006A65A2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  <w:hideMark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</w:p>
        </w:tc>
        <w:tc>
          <w:tcPr>
            <w:tcW w:w="2556" w:type="dxa"/>
            <w:vAlign w:val="bottom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О.А.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Pr="00BB3DE9">
              <w:rPr>
                <w:sz w:val="28"/>
                <w:szCs w:val="28"/>
                <w:lang w:val="uk-UA"/>
              </w:rPr>
              <w:t>Костенко</w:t>
            </w: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2556" w:type="dxa"/>
            <w:vAlign w:val="bottom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С.А.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Pr="00BB3DE9">
              <w:rPr>
                <w:sz w:val="28"/>
                <w:szCs w:val="28"/>
                <w:lang w:val="uk-UA"/>
              </w:rPr>
              <w:t>Липова</w:t>
            </w: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  <w:hideMark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Начальник відділу протокольної роботи</w:t>
            </w:r>
          </w:p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та контролю</w:t>
            </w:r>
          </w:p>
        </w:tc>
        <w:tc>
          <w:tcPr>
            <w:tcW w:w="2556" w:type="dxa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Л.В.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DE9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</w:p>
        </w:tc>
      </w:tr>
      <w:tr w:rsidR="009D3537" w:rsidRPr="00BB3DE9" w:rsidTr="009D3537">
        <w:tc>
          <w:tcPr>
            <w:tcW w:w="6912" w:type="dxa"/>
          </w:tcPr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9D3537" w:rsidRPr="00BB3DE9" w:rsidRDefault="009D353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56" w:type="dxa"/>
            <w:hideMark/>
          </w:tcPr>
          <w:p w:rsidR="009D3537" w:rsidRPr="00BB3DE9" w:rsidRDefault="009D3537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О.В.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3DE9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9D3537" w:rsidRPr="009D3537" w:rsidTr="009D3537">
        <w:tc>
          <w:tcPr>
            <w:tcW w:w="6912" w:type="dxa"/>
          </w:tcPr>
          <w:p w:rsidR="009D3537" w:rsidRPr="009D3537" w:rsidRDefault="009D353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556" w:type="dxa"/>
            <w:vAlign w:val="bottom"/>
          </w:tcPr>
          <w:p w:rsidR="009D3537" w:rsidRPr="009D3537" w:rsidRDefault="009D3537">
            <w:pPr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D3537" w:rsidTr="009D3537">
        <w:tc>
          <w:tcPr>
            <w:tcW w:w="6912" w:type="dxa"/>
            <w:hideMark/>
          </w:tcPr>
          <w:p w:rsidR="009D3537" w:rsidRPr="00BB3DE9" w:rsidRDefault="00BB3DE9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К</w:t>
            </w:r>
            <w:r w:rsidR="009D3537" w:rsidRPr="00BB3DE9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</w:p>
        </w:tc>
        <w:tc>
          <w:tcPr>
            <w:tcW w:w="2556" w:type="dxa"/>
            <w:vAlign w:val="bottom"/>
            <w:hideMark/>
          </w:tcPr>
          <w:p w:rsidR="009D3537" w:rsidRPr="00BB3DE9" w:rsidRDefault="00BB3DE9" w:rsidP="008B406A">
            <w:pPr>
              <w:rPr>
                <w:sz w:val="28"/>
                <w:szCs w:val="28"/>
                <w:lang w:val="uk-UA"/>
              </w:rPr>
            </w:pPr>
            <w:r w:rsidRPr="00BB3DE9">
              <w:rPr>
                <w:sz w:val="28"/>
                <w:szCs w:val="28"/>
                <w:lang w:val="uk-UA"/>
              </w:rPr>
              <w:t>Ю.</w:t>
            </w:r>
            <w:r w:rsidR="008B406A">
              <w:rPr>
                <w:sz w:val="28"/>
                <w:szCs w:val="28"/>
                <w:lang w:val="uk-UA"/>
              </w:rPr>
              <w:t>А</w:t>
            </w:r>
            <w:r w:rsidRPr="00BB3DE9">
              <w:rPr>
                <w:sz w:val="28"/>
                <w:szCs w:val="28"/>
                <w:lang w:val="uk-UA"/>
              </w:rPr>
              <w:t>.</w:t>
            </w:r>
            <w:r w:rsidR="00544C41">
              <w:rPr>
                <w:sz w:val="28"/>
                <w:szCs w:val="28"/>
                <w:lang w:val="uk-UA"/>
              </w:rPr>
              <w:t xml:space="preserve"> </w:t>
            </w:r>
            <w:r w:rsidR="009D3537" w:rsidRPr="00BB3DE9">
              <w:rPr>
                <w:sz w:val="28"/>
                <w:szCs w:val="28"/>
                <w:lang w:val="uk-UA"/>
              </w:rPr>
              <w:t>Па</w:t>
            </w:r>
            <w:r w:rsidRPr="00BB3DE9">
              <w:rPr>
                <w:sz w:val="28"/>
                <w:szCs w:val="28"/>
                <w:lang w:val="uk-UA"/>
              </w:rPr>
              <w:t>влик</w:t>
            </w:r>
          </w:p>
        </w:tc>
      </w:tr>
    </w:tbl>
    <w:p w:rsidR="006243A8" w:rsidRPr="003B40DD" w:rsidRDefault="006243A8">
      <w:pPr>
        <w:rPr>
          <w:lang w:val="uk-UA"/>
        </w:rPr>
      </w:pPr>
    </w:p>
    <w:sectPr w:rsidR="006243A8" w:rsidRPr="003B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264"/>
    <w:multiLevelType w:val="multilevel"/>
    <w:tmpl w:val="C0A61228"/>
    <w:lvl w:ilvl="0">
      <w:start w:val="1"/>
      <w:numFmt w:val="decimal"/>
      <w:lvlText w:val="%1."/>
      <w:lvlJc w:val="left"/>
      <w:pPr>
        <w:ind w:left="390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DD"/>
    <w:rsid w:val="000504AA"/>
    <w:rsid w:val="000615DC"/>
    <w:rsid w:val="000640CC"/>
    <w:rsid w:val="00084325"/>
    <w:rsid w:val="00086404"/>
    <w:rsid w:val="000B61CE"/>
    <w:rsid w:val="002F1725"/>
    <w:rsid w:val="003456F2"/>
    <w:rsid w:val="003B40DD"/>
    <w:rsid w:val="00420E5E"/>
    <w:rsid w:val="00481289"/>
    <w:rsid w:val="004D1228"/>
    <w:rsid w:val="00504986"/>
    <w:rsid w:val="00544C41"/>
    <w:rsid w:val="00564CAC"/>
    <w:rsid w:val="005C45CD"/>
    <w:rsid w:val="006243A8"/>
    <w:rsid w:val="006F635A"/>
    <w:rsid w:val="00733E64"/>
    <w:rsid w:val="00743F27"/>
    <w:rsid w:val="007601B0"/>
    <w:rsid w:val="00771898"/>
    <w:rsid w:val="007C21A9"/>
    <w:rsid w:val="00866A27"/>
    <w:rsid w:val="008B406A"/>
    <w:rsid w:val="0096711C"/>
    <w:rsid w:val="009832CF"/>
    <w:rsid w:val="009D3537"/>
    <w:rsid w:val="00A47CFE"/>
    <w:rsid w:val="00B9480B"/>
    <w:rsid w:val="00BB0C23"/>
    <w:rsid w:val="00BB3DE9"/>
    <w:rsid w:val="00BB6B84"/>
    <w:rsid w:val="00BD75B0"/>
    <w:rsid w:val="00BE4500"/>
    <w:rsid w:val="00BF6BB0"/>
    <w:rsid w:val="00C05392"/>
    <w:rsid w:val="00C31465"/>
    <w:rsid w:val="00C344D0"/>
    <w:rsid w:val="00C45C7D"/>
    <w:rsid w:val="00C82CE7"/>
    <w:rsid w:val="00CE2E9B"/>
    <w:rsid w:val="00D24571"/>
    <w:rsid w:val="00D54F31"/>
    <w:rsid w:val="00DA034E"/>
    <w:rsid w:val="00DA7F16"/>
    <w:rsid w:val="00E43C27"/>
    <w:rsid w:val="00F12FC1"/>
    <w:rsid w:val="00F34767"/>
    <w:rsid w:val="00F517D9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0247C-6A81-4DD0-B3FF-67034AE6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40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4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40DD"/>
    <w:pPr>
      <w:ind w:left="720"/>
      <w:contextualSpacing/>
    </w:pPr>
  </w:style>
  <w:style w:type="character" w:customStyle="1" w:styleId="rvts23">
    <w:name w:val="rvts23"/>
    <w:basedOn w:val="a0"/>
    <w:rsid w:val="003B40DD"/>
  </w:style>
  <w:style w:type="paragraph" w:styleId="a6">
    <w:name w:val="Balloon Text"/>
    <w:basedOn w:val="a"/>
    <w:link w:val="a7"/>
    <w:uiPriority w:val="99"/>
    <w:semiHidden/>
    <w:unhideWhenUsed/>
    <w:rsid w:val="003B4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0D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7C21A9"/>
    <w:rPr>
      <w:color w:val="0000FF"/>
      <w:u w:val="single"/>
    </w:rPr>
  </w:style>
  <w:style w:type="character" w:styleId="a9">
    <w:name w:val="Emphasis"/>
    <w:basedOn w:val="a0"/>
    <w:uiPriority w:val="20"/>
    <w:qFormat/>
    <w:rsid w:val="00F51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Ольга Іванівна</dc:creator>
  <cp:keywords/>
  <dc:description/>
  <cp:lastModifiedBy>Цилюрик Віталій Вікторович</cp:lastModifiedBy>
  <cp:revision>4</cp:revision>
  <cp:lastPrinted>2020-07-21T07:13:00Z</cp:lastPrinted>
  <dcterms:created xsi:type="dcterms:W3CDTF">2020-07-27T05:06:00Z</dcterms:created>
  <dcterms:modified xsi:type="dcterms:W3CDTF">2020-07-27T05:06:00Z</dcterms:modified>
</cp:coreProperties>
</file>