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0B" w:rsidRDefault="0026050B">
      <w:pPr>
        <w:rPr>
          <w:sz w:val="28"/>
          <w:szCs w:val="28"/>
          <w:lang w:val="uk-UA"/>
        </w:rPr>
      </w:pPr>
    </w:p>
    <w:p w:rsidR="005D012F" w:rsidRDefault="005D012F" w:rsidP="005D012F">
      <w:pPr>
        <w:pStyle w:val="a4"/>
        <w:rPr>
          <w:lang w:val="uk-UA"/>
        </w:rPr>
      </w:pPr>
      <w:bookmarkStart w:id="0" w:name="_GoBack"/>
      <w:bookmarkEnd w:id="0"/>
      <w:r>
        <w:rPr>
          <w:lang w:val="uk-UA"/>
        </w:rPr>
        <w:t>У К Р А Ї Н А</w:t>
      </w:r>
    </w:p>
    <w:p w:rsidR="005D012F" w:rsidRDefault="005D012F" w:rsidP="005D012F">
      <w:pPr>
        <w:tabs>
          <w:tab w:val="left" w:pos="5760"/>
        </w:tabs>
        <w:jc w:val="center"/>
        <w:rPr>
          <w:b/>
          <w:bCs/>
          <w:sz w:val="28"/>
          <w:szCs w:val="28"/>
          <w:lang w:val="uk-UA"/>
        </w:rPr>
      </w:pPr>
      <w:r>
        <w:rPr>
          <w:b/>
          <w:bCs/>
          <w:sz w:val="28"/>
          <w:szCs w:val="28"/>
          <w:lang w:val="uk-UA"/>
        </w:rPr>
        <w:t>СУМСЬКА  МІСЬКА  РАДА</w:t>
      </w:r>
    </w:p>
    <w:p w:rsidR="005D012F" w:rsidRDefault="005D012F" w:rsidP="005D012F">
      <w:pPr>
        <w:jc w:val="center"/>
        <w:rPr>
          <w:b/>
          <w:bCs/>
          <w:sz w:val="28"/>
          <w:szCs w:val="28"/>
          <w:lang w:val="uk-UA"/>
        </w:rPr>
      </w:pPr>
      <w:r>
        <w:rPr>
          <w:b/>
          <w:bCs/>
          <w:sz w:val="28"/>
          <w:szCs w:val="28"/>
          <w:lang w:val="uk-UA"/>
        </w:rPr>
        <w:t>ВИКОНАВЧИЙ  КОМІТЕТ</w:t>
      </w:r>
    </w:p>
    <w:p w:rsidR="005D012F" w:rsidRDefault="005D012F" w:rsidP="005D012F">
      <w:pPr>
        <w:jc w:val="center"/>
        <w:rPr>
          <w:b/>
          <w:bCs/>
          <w:sz w:val="12"/>
          <w:szCs w:val="12"/>
          <w:lang w:val="uk-UA"/>
        </w:rPr>
      </w:pPr>
    </w:p>
    <w:p w:rsidR="005D012F" w:rsidRDefault="005D012F" w:rsidP="005D012F">
      <w:pPr>
        <w:jc w:val="center"/>
        <w:rPr>
          <w:b/>
          <w:bCs/>
          <w:sz w:val="28"/>
          <w:szCs w:val="28"/>
          <w:lang w:val="uk-UA"/>
        </w:rPr>
      </w:pPr>
      <w:r>
        <w:rPr>
          <w:b/>
          <w:bCs/>
          <w:sz w:val="28"/>
          <w:szCs w:val="28"/>
          <w:lang w:val="uk-UA"/>
        </w:rPr>
        <w:t>ПОРЯДОК ДЕННИЙ</w:t>
      </w:r>
    </w:p>
    <w:p w:rsidR="005D012F" w:rsidRDefault="005D012F" w:rsidP="005D012F">
      <w:pPr>
        <w:ind w:hanging="284"/>
        <w:jc w:val="center"/>
        <w:rPr>
          <w:b/>
          <w:bCs/>
          <w:sz w:val="28"/>
          <w:szCs w:val="28"/>
          <w:lang w:val="uk-UA"/>
        </w:rPr>
      </w:pPr>
      <w:r>
        <w:rPr>
          <w:b/>
          <w:bCs/>
          <w:sz w:val="28"/>
          <w:szCs w:val="28"/>
          <w:lang w:val="uk-UA"/>
        </w:rPr>
        <w:t xml:space="preserve"> позачергового засідання  виконавчого  комітету</w:t>
      </w:r>
    </w:p>
    <w:p w:rsidR="005D012F" w:rsidRDefault="005D012F" w:rsidP="005D012F">
      <w:pPr>
        <w:ind w:left="5040" w:firstLine="720"/>
        <w:jc w:val="both"/>
        <w:rPr>
          <w:b/>
          <w:bCs/>
          <w:lang w:val="uk-UA"/>
        </w:rPr>
      </w:pPr>
    </w:p>
    <w:p w:rsidR="005D012F" w:rsidRDefault="005D012F" w:rsidP="005D012F">
      <w:pPr>
        <w:ind w:left="5040" w:firstLine="720"/>
        <w:jc w:val="both"/>
        <w:rPr>
          <w:b/>
          <w:bCs/>
          <w:sz w:val="28"/>
          <w:szCs w:val="28"/>
          <w:lang w:val="uk-UA"/>
        </w:rPr>
      </w:pPr>
      <w:r>
        <w:rPr>
          <w:b/>
          <w:bCs/>
          <w:sz w:val="28"/>
          <w:szCs w:val="28"/>
          <w:lang w:val="uk-UA"/>
        </w:rPr>
        <w:tab/>
        <w:t>07 липня  2020 року</w:t>
      </w:r>
    </w:p>
    <w:p w:rsidR="005D012F" w:rsidRDefault="005D012F" w:rsidP="005D012F">
      <w:pPr>
        <w:ind w:left="5040" w:firstLine="720"/>
        <w:jc w:val="both"/>
        <w:rPr>
          <w:b/>
          <w:bCs/>
          <w:sz w:val="28"/>
          <w:szCs w:val="28"/>
          <w:lang w:val="uk-UA"/>
        </w:rPr>
      </w:pPr>
    </w:p>
    <w:p w:rsidR="005D012F" w:rsidRDefault="005D012F" w:rsidP="005D012F">
      <w:pPr>
        <w:jc w:val="both"/>
        <w:rPr>
          <w:b/>
          <w:bCs/>
          <w:sz w:val="16"/>
          <w:szCs w:val="16"/>
          <w:lang w:val="uk-UA"/>
        </w:rPr>
      </w:pPr>
    </w:p>
    <w:tbl>
      <w:tblPr>
        <w:tblW w:w="104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6521"/>
        <w:gridCol w:w="3147"/>
      </w:tblGrid>
      <w:tr w:rsidR="005D012F" w:rsidTr="005D012F">
        <w:tc>
          <w:tcPr>
            <w:tcW w:w="781" w:type="dxa"/>
            <w:tcBorders>
              <w:top w:val="single" w:sz="4" w:space="0" w:color="auto"/>
              <w:left w:val="single" w:sz="4" w:space="0" w:color="auto"/>
              <w:bottom w:val="single" w:sz="4" w:space="0" w:color="auto"/>
              <w:right w:val="single" w:sz="4" w:space="0" w:color="auto"/>
            </w:tcBorders>
            <w:hideMark/>
          </w:tcPr>
          <w:p w:rsidR="005D012F" w:rsidRDefault="005D012F">
            <w:pPr>
              <w:spacing w:line="256" w:lineRule="auto"/>
              <w:jc w:val="center"/>
              <w:rPr>
                <w:b/>
                <w:bCs/>
                <w:sz w:val="28"/>
                <w:szCs w:val="28"/>
                <w:lang w:val="uk-UA" w:eastAsia="en-US"/>
              </w:rPr>
            </w:pPr>
            <w:r>
              <w:rPr>
                <w:b/>
                <w:bCs/>
                <w:sz w:val="28"/>
                <w:szCs w:val="28"/>
                <w:lang w:val="uk-UA" w:eastAsia="en-US"/>
              </w:rPr>
              <w:t>№</w:t>
            </w:r>
          </w:p>
          <w:p w:rsidR="005D012F" w:rsidRDefault="005D012F">
            <w:pPr>
              <w:spacing w:line="256" w:lineRule="auto"/>
              <w:jc w:val="center"/>
              <w:rPr>
                <w:b/>
                <w:bCs/>
                <w:sz w:val="28"/>
                <w:szCs w:val="28"/>
                <w:lang w:val="uk-UA" w:eastAsia="en-US"/>
              </w:rPr>
            </w:pPr>
            <w:r>
              <w:rPr>
                <w:b/>
                <w:bCs/>
                <w:sz w:val="28"/>
                <w:szCs w:val="28"/>
                <w:lang w:val="uk-UA" w:eastAsia="en-US"/>
              </w:rPr>
              <w:t>з/п</w:t>
            </w:r>
          </w:p>
        </w:tc>
        <w:tc>
          <w:tcPr>
            <w:tcW w:w="6521" w:type="dxa"/>
            <w:tcBorders>
              <w:top w:val="single" w:sz="4" w:space="0" w:color="auto"/>
              <w:left w:val="single" w:sz="4" w:space="0" w:color="auto"/>
              <w:bottom w:val="single" w:sz="4" w:space="0" w:color="auto"/>
              <w:right w:val="single" w:sz="4" w:space="0" w:color="auto"/>
            </w:tcBorders>
            <w:hideMark/>
          </w:tcPr>
          <w:p w:rsidR="005D012F" w:rsidRDefault="005D012F">
            <w:pPr>
              <w:spacing w:line="256" w:lineRule="auto"/>
              <w:jc w:val="center"/>
              <w:rPr>
                <w:b/>
                <w:bCs/>
                <w:sz w:val="28"/>
                <w:szCs w:val="28"/>
                <w:lang w:val="uk-UA" w:eastAsia="en-US"/>
              </w:rPr>
            </w:pPr>
            <w:r>
              <w:rPr>
                <w:b/>
                <w:bCs/>
                <w:sz w:val="28"/>
                <w:szCs w:val="28"/>
                <w:lang w:val="uk-UA" w:eastAsia="en-US"/>
              </w:rPr>
              <w:t>Найменування</w:t>
            </w:r>
          </w:p>
        </w:tc>
        <w:tc>
          <w:tcPr>
            <w:tcW w:w="3147" w:type="dxa"/>
            <w:tcBorders>
              <w:top w:val="single" w:sz="4" w:space="0" w:color="auto"/>
              <w:left w:val="single" w:sz="4" w:space="0" w:color="auto"/>
              <w:bottom w:val="single" w:sz="4" w:space="0" w:color="auto"/>
              <w:right w:val="single" w:sz="4" w:space="0" w:color="auto"/>
            </w:tcBorders>
            <w:hideMark/>
          </w:tcPr>
          <w:p w:rsidR="005D012F" w:rsidRDefault="005D012F">
            <w:pPr>
              <w:spacing w:line="256" w:lineRule="auto"/>
              <w:jc w:val="center"/>
              <w:rPr>
                <w:b/>
                <w:bCs/>
                <w:sz w:val="28"/>
                <w:szCs w:val="28"/>
                <w:lang w:val="uk-UA" w:eastAsia="en-US"/>
              </w:rPr>
            </w:pPr>
            <w:r>
              <w:rPr>
                <w:b/>
                <w:bCs/>
                <w:sz w:val="28"/>
                <w:szCs w:val="28"/>
                <w:lang w:val="uk-UA" w:eastAsia="en-US"/>
              </w:rPr>
              <w:t>Хто доповідає</w:t>
            </w:r>
          </w:p>
        </w:tc>
      </w:tr>
      <w:tr w:rsidR="005D012F" w:rsidTr="005D012F">
        <w:tc>
          <w:tcPr>
            <w:tcW w:w="781" w:type="dxa"/>
            <w:tcBorders>
              <w:top w:val="single" w:sz="4" w:space="0" w:color="auto"/>
              <w:left w:val="nil"/>
              <w:bottom w:val="nil"/>
              <w:right w:val="nil"/>
            </w:tcBorders>
          </w:tcPr>
          <w:p w:rsidR="005D012F" w:rsidRDefault="005D012F">
            <w:pPr>
              <w:spacing w:line="256" w:lineRule="auto"/>
              <w:jc w:val="center"/>
              <w:rPr>
                <w:b/>
                <w:bCs/>
                <w:sz w:val="28"/>
                <w:szCs w:val="28"/>
                <w:lang w:val="uk-UA" w:eastAsia="en-US"/>
              </w:rPr>
            </w:pPr>
          </w:p>
        </w:tc>
        <w:tc>
          <w:tcPr>
            <w:tcW w:w="6521" w:type="dxa"/>
            <w:tcBorders>
              <w:top w:val="single" w:sz="4" w:space="0" w:color="auto"/>
              <w:left w:val="nil"/>
              <w:bottom w:val="nil"/>
              <w:right w:val="nil"/>
            </w:tcBorders>
          </w:tcPr>
          <w:p w:rsidR="005D012F" w:rsidRDefault="005D012F">
            <w:pPr>
              <w:spacing w:line="256" w:lineRule="auto"/>
              <w:jc w:val="center"/>
              <w:rPr>
                <w:b/>
                <w:bCs/>
                <w:sz w:val="28"/>
                <w:szCs w:val="28"/>
                <w:lang w:val="uk-UA" w:eastAsia="en-US"/>
              </w:rPr>
            </w:pPr>
          </w:p>
        </w:tc>
        <w:tc>
          <w:tcPr>
            <w:tcW w:w="3147" w:type="dxa"/>
            <w:tcBorders>
              <w:top w:val="single" w:sz="4" w:space="0" w:color="auto"/>
              <w:left w:val="nil"/>
              <w:bottom w:val="nil"/>
              <w:right w:val="nil"/>
            </w:tcBorders>
          </w:tcPr>
          <w:p w:rsidR="005D012F" w:rsidRDefault="005D012F">
            <w:pPr>
              <w:spacing w:line="256" w:lineRule="auto"/>
              <w:jc w:val="center"/>
              <w:rPr>
                <w:b/>
                <w:bCs/>
                <w:sz w:val="28"/>
                <w:szCs w:val="28"/>
                <w:lang w:val="uk-UA" w:eastAsia="en-US"/>
              </w:rPr>
            </w:pPr>
          </w:p>
        </w:tc>
      </w:tr>
      <w:tr w:rsidR="005D012F" w:rsidTr="005D012F">
        <w:tc>
          <w:tcPr>
            <w:tcW w:w="781" w:type="dxa"/>
            <w:tcBorders>
              <w:top w:val="nil"/>
              <w:left w:val="nil"/>
              <w:bottom w:val="nil"/>
              <w:right w:val="nil"/>
            </w:tcBorders>
          </w:tcPr>
          <w:p w:rsidR="005D012F" w:rsidRDefault="005D012F" w:rsidP="005D012F">
            <w:pPr>
              <w:pStyle w:val="a3"/>
              <w:numPr>
                <w:ilvl w:val="0"/>
                <w:numId w:val="4"/>
              </w:numPr>
              <w:spacing w:line="256" w:lineRule="auto"/>
              <w:rPr>
                <w:sz w:val="28"/>
                <w:szCs w:val="28"/>
                <w:lang w:val="uk-UA" w:eastAsia="en-US"/>
              </w:rPr>
            </w:pPr>
          </w:p>
        </w:tc>
        <w:tc>
          <w:tcPr>
            <w:tcW w:w="6521" w:type="dxa"/>
            <w:tcBorders>
              <w:top w:val="nil"/>
              <w:left w:val="nil"/>
              <w:bottom w:val="nil"/>
              <w:right w:val="nil"/>
            </w:tcBorders>
            <w:hideMark/>
          </w:tcPr>
          <w:p w:rsidR="005D012F" w:rsidRDefault="005D012F">
            <w:pPr>
              <w:spacing w:line="276" w:lineRule="auto"/>
              <w:jc w:val="both"/>
              <w:rPr>
                <w:color w:val="333333"/>
                <w:sz w:val="28"/>
                <w:szCs w:val="28"/>
                <w:lang w:val="uk-UA" w:eastAsia="en-US"/>
              </w:rPr>
            </w:pPr>
            <w:r>
              <w:rPr>
                <w:sz w:val="28"/>
                <w:szCs w:val="28"/>
                <w:lang w:val="uk-UA" w:eastAsia="en-US"/>
              </w:rPr>
              <w:t>Про деякі питання організації роботи комісії по розгляду питань, пов’язаних з отриманням житлових субсидій, призначенням державної соціальної допомоги малозабезпеченим сім’ям та по прийняттю рішень про включення до Єдиного державного автоматизованого реєстру осіб, які мають право на пільги, інформації про адресу фактичного місця проживання пільговика, утвореної рішенням виконавчого комітету Сумської міської ради від 12.06.2018 № 302, на період дії карантину</w:t>
            </w:r>
          </w:p>
        </w:tc>
        <w:tc>
          <w:tcPr>
            <w:tcW w:w="3147" w:type="dxa"/>
            <w:tcBorders>
              <w:top w:val="nil"/>
              <w:left w:val="nil"/>
              <w:bottom w:val="nil"/>
              <w:right w:val="nil"/>
            </w:tcBorders>
          </w:tcPr>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both"/>
              <w:rPr>
                <w:bCs/>
                <w:sz w:val="28"/>
                <w:szCs w:val="28"/>
                <w:lang w:val="uk-UA" w:eastAsia="en-US"/>
              </w:rPr>
            </w:pPr>
            <w:r>
              <w:rPr>
                <w:b/>
                <w:bCs/>
                <w:sz w:val="28"/>
                <w:szCs w:val="28"/>
                <w:lang w:val="uk-UA" w:eastAsia="en-US"/>
              </w:rPr>
              <w:t>МАСІК Тетяна Олександрівна –</w:t>
            </w:r>
            <w:r>
              <w:rPr>
                <w:bCs/>
                <w:sz w:val="28"/>
                <w:szCs w:val="28"/>
                <w:lang w:val="uk-UA" w:eastAsia="en-US"/>
              </w:rPr>
              <w:t xml:space="preserve"> директор департаменту соціального захисту населення</w:t>
            </w:r>
          </w:p>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both"/>
              <w:rPr>
                <w:b/>
                <w:bCs/>
                <w:sz w:val="28"/>
                <w:szCs w:val="28"/>
                <w:lang w:val="uk-UA" w:eastAsia="en-US"/>
              </w:rPr>
            </w:pPr>
          </w:p>
        </w:tc>
      </w:tr>
      <w:tr w:rsidR="005D012F" w:rsidTr="005D012F">
        <w:tc>
          <w:tcPr>
            <w:tcW w:w="781" w:type="dxa"/>
            <w:tcBorders>
              <w:top w:val="nil"/>
              <w:left w:val="nil"/>
              <w:bottom w:val="nil"/>
              <w:right w:val="nil"/>
            </w:tcBorders>
          </w:tcPr>
          <w:p w:rsidR="005D012F" w:rsidRDefault="005D012F">
            <w:pPr>
              <w:spacing w:line="256" w:lineRule="auto"/>
              <w:rPr>
                <w:sz w:val="28"/>
                <w:szCs w:val="28"/>
                <w:lang w:val="uk-UA" w:eastAsia="en-US"/>
              </w:rPr>
            </w:pPr>
          </w:p>
        </w:tc>
        <w:tc>
          <w:tcPr>
            <w:tcW w:w="6521" w:type="dxa"/>
            <w:tcBorders>
              <w:top w:val="nil"/>
              <w:left w:val="nil"/>
              <w:bottom w:val="nil"/>
              <w:right w:val="nil"/>
            </w:tcBorders>
          </w:tcPr>
          <w:p w:rsidR="005D012F" w:rsidRDefault="005D012F">
            <w:pPr>
              <w:spacing w:line="276" w:lineRule="auto"/>
              <w:jc w:val="both"/>
              <w:rPr>
                <w:color w:val="333333"/>
                <w:sz w:val="28"/>
                <w:szCs w:val="28"/>
                <w:lang w:val="uk-UA" w:eastAsia="en-US"/>
              </w:rPr>
            </w:pPr>
          </w:p>
        </w:tc>
        <w:tc>
          <w:tcPr>
            <w:tcW w:w="3147" w:type="dxa"/>
            <w:tcBorders>
              <w:top w:val="nil"/>
              <w:left w:val="nil"/>
              <w:bottom w:val="nil"/>
              <w:right w:val="nil"/>
            </w:tcBorders>
          </w:tcPr>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both"/>
              <w:rPr>
                <w:b/>
                <w:bCs/>
                <w:sz w:val="28"/>
                <w:szCs w:val="28"/>
                <w:lang w:val="uk-UA" w:eastAsia="en-US"/>
              </w:rPr>
            </w:pPr>
          </w:p>
        </w:tc>
      </w:tr>
      <w:tr w:rsidR="005D012F" w:rsidTr="005D012F">
        <w:tc>
          <w:tcPr>
            <w:tcW w:w="781" w:type="dxa"/>
            <w:tcBorders>
              <w:top w:val="nil"/>
              <w:left w:val="nil"/>
              <w:bottom w:val="nil"/>
              <w:right w:val="nil"/>
            </w:tcBorders>
          </w:tcPr>
          <w:p w:rsidR="005D012F" w:rsidRDefault="005D012F" w:rsidP="005D012F">
            <w:pPr>
              <w:pStyle w:val="a3"/>
              <w:numPr>
                <w:ilvl w:val="0"/>
                <w:numId w:val="4"/>
              </w:numPr>
              <w:spacing w:line="256" w:lineRule="auto"/>
              <w:rPr>
                <w:sz w:val="28"/>
                <w:szCs w:val="28"/>
                <w:lang w:val="uk-UA" w:eastAsia="en-US"/>
              </w:rPr>
            </w:pPr>
          </w:p>
        </w:tc>
        <w:tc>
          <w:tcPr>
            <w:tcW w:w="6521" w:type="dxa"/>
            <w:tcBorders>
              <w:top w:val="nil"/>
              <w:left w:val="nil"/>
              <w:bottom w:val="nil"/>
              <w:right w:val="nil"/>
            </w:tcBorders>
          </w:tcPr>
          <w:p w:rsidR="005D012F" w:rsidRDefault="005D012F">
            <w:pPr>
              <w:pStyle w:val="Default"/>
              <w:spacing w:line="256" w:lineRule="auto"/>
              <w:jc w:val="both"/>
              <w:rPr>
                <w:sz w:val="28"/>
                <w:szCs w:val="28"/>
                <w:lang w:val="uk-UA"/>
              </w:rPr>
            </w:pPr>
            <w:r>
              <w:rPr>
                <w:sz w:val="28"/>
                <w:szCs w:val="28"/>
                <w:lang w:val="uk-UA"/>
              </w:rPr>
              <w:t>Про затвердження Правил розміщення зовнішньої реклами на території Сумської міської об’єднаної територіальної громади</w:t>
            </w:r>
          </w:p>
          <w:p w:rsidR="005D012F" w:rsidRDefault="005D012F">
            <w:pPr>
              <w:spacing w:line="276" w:lineRule="auto"/>
              <w:jc w:val="both"/>
              <w:rPr>
                <w:sz w:val="28"/>
                <w:szCs w:val="28"/>
                <w:lang w:val="uk-UA" w:eastAsia="en-US"/>
              </w:rPr>
            </w:pPr>
          </w:p>
          <w:p w:rsidR="005D012F" w:rsidRDefault="005D012F">
            <w:pPr>
              <w:spacing w:line="276" w:lineRule="auto"/>
              <w:jc w:val="both"/>
              <w:rPr>
                <w:sz w:val="28"/>
                <w:szCs w:val="28"/>
                <w:lang w:val="uk-UA" w:eastAsia="en-US"/>
              </w:rPr>
            </w:pPr>
          </w:p>
          <w:p w:rsidR="005D012F" w:rsidRDefault="005D012F">
            <w:pPr>
              <w:spacing w:line="276" w:lineRule="auto"/>
              <w:jc w:val="both"/>
              <w:rPr>
                <w:sz w:val="28"/>
                <w:szCs w:val="28"/>
                <w:lang w:val="uk-UA" w:eastAsia="en-US"/>
              </w:rPr>
            </w:pPr>
          </w:p>
        </w:tc>
        <w:tc>
          <w:tcPr>
            <w:tcW w:w="3147" w:type="dxa"/>
            <w:tcBorders>
              <w:top w:val="nil"/>
              <w:left w:val="nil"/>
              <w:bottom w:val="nil"/>
              <w:right w:val="nil"/>
            </w:tcBorders>
            <w:hideMark/>
          </w:tcPr>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both"/>
              <w:rPr>
                <w:bCs/>
                <w:sz w:val="28"/>
                <w:szCs w:val="28"/>
                <w:lang w:val="uk-UA" w:eastAsia="en-US"/>
              </w:rPr>
            </w:pPr>
            <w:r>
              <w:rPr>
                <w:b/>
                <w:bCs/>
                <w:sz w:val="28"/>
                <w:szCs w:val="28"/>
                <w:lang w:val="uk-UA" w:eastAsia="en-US"/>
              </w:rPr>
              <w:t xml:space="preserve">БОНДАРЕНКО Ольга Олегівна – </w:t>
            </w:r>
            <w:r>
              <w:rPr>
                <w:bCs/>
                <w:sz w:val="28"/>
                <w:szCs w:val="28"/>
                <w:lang w:val="uk-UA" w:eastAsia="en-US"/>
              </w:rPr>
              <w:t>в.о. начальника управління архітектури та містобудування</w:t>
            </w:r>
          </w:p>
        </w:tc>
      </w:tr>
      <w:tr w:rsidR="005D012F" w:rsidTr="005D012F">
        <w:tc>
          <w:tcPr>
            <w:tcW w:w="781" w:type="dxa"/>
            <w:tcBorders>
              <w:top w:val="nil"/>
              <w:left w:val="nil"/>
              <w:bottom w:val="nil"/>
              <w:right w:val="nil"/>
            </w:tcBorders>
          </w:tcPr>
          <w:p w:rsidR="005D012F" w:rsidRDefault="005D012F" w:rsidP="005D012F">
            <w:pPr>
              <w:pStyle w:val="a3"/>
              <w:numPr>
                <w:ilvl w:val="0"/>
                <w:numId w:val="4"/>
              </w:numPr>
              <w:spacing w:line="256" w:lineRule="auto"/>
              <w:rPr>
                <w:sz w:val="28"/>
                <w:szCs w:val="28"/>
                <w:lang w:val="uk-UA" w:eastAsia="en-US"/>
              </w:rPr>
            </w:pPr>
          </w:p>
        </w:tc>
        <w:tc>
          <w:tcPr>
            <w:tcW w:w="6521" w:type="dxa"/>
            <w:tcBorders>
              <w:top w:val="nil"/>
              <w:left w:val="nil"/>
              <w:bottom w:val="nil"/>
              <w:right w:val="nil"/>
            </w:tcBorders>
          </w:tcPr>
          <w:p w:rsidR="005D012F" w:rsidRDefault="005D012F">
            <w:pPr>
              <w:spacing w:line="276" w:lineRule="auto"/>
              <w:jc w:val="both"/>
              <w:rPr>
                <w:sz w:val="28"/>
                <w:szCs w:val="28"/>
                <w:lang w:eastAsia="en-US"/>
              </w:rPr>
            </w:pPr>
            <w:r>
              <w:rPr>
                <w:sz w:val="28"/>
                <w:szCs w:val="28"/>
                <w:lang w:eastAsia="en-US"/>
              </w:rPr>
              <w:t xml:space="preserve">Про </w:t>
            </w:r>
            <w:proofErr w:type="spellStart"/>
            <w:r>
              <w:rPr>
                <w:sz w:val="28"/>
                <w:szCs w:val="28"/>
                <w:lang w:eastAsia="en-US"/>
              </w:rPr>
              <w:t>тимчасове</w:t>
            </w:r>
            <w:proofErr w:type="spellEnd"/>
            <w:r>
              <w:rPr>
                <w:sz w:val="28"/>
                <w:szCs w:val="28"/>
                <w:lang w:eastAsia="en-US"/>
              </w:rPr>
              <w:t xml:space="preserve"> </w:t>
            </w:r>
            <w:proofErr w:type="spellStart"/>
            <w:r>
              <w:rPr>
                <w:sz w:val="28"/>
                <w:szCs w:val="28"/>
                <w:lang w:eastAsia="en-US"/>
              </w:rPr>
              <w:t>застосування</w:t>
            </w:r>
            <w:proofErr w:type="spellEnd"/>
            <w:r>
              <w:rPr>
                <w:sz w:val="28"/>
                <w:szCs w:val="28"/>
                <w:lang w:eastAsia="en-US"/>
              </w:rPr>
              <w:t xml:space="preserve"> </w:t>
            </w:r>
            <w:proofErr w:type="spellStart"/>
            <w:r>
              <w:rPr>
                <w:sz w:val="28"/>
                <w:szCs w:val="28"/>
                <w:lang w:eastAsia="en-US"/>
              </w:rPr>
              <w:t>розміру</w:t>
            </w:r>
            <w:proofErr w:type="spellEnd"/>
            <w:r>
              <w:rPr>
                <w:sz w:val="28"/>
                <w:szCs w:val="28"/>
                <w:lang w:eastAsia="en-US"/>
              </w:rPr>
              <w:t xml:space="preserve"> плати за </w:t>
            </w:r>
            <w:proofErr w:type="spellStart"/>
            <w:r>
              <w:rPr>
                <w:sz w:val="28"/>
                <w:szCs w:val="28"/>
                <w:lang w:eastAsia="en-US"/>
              </w:rPr>
              <w:t>користування</w:t>
            </w:r>
            <w:proofErr w:type="spellEnd"/>
            <w:r>
              <w:rPr>
                <w:sz w:val="28"/>
                <w:szCs w:val="28"/>
                <w:lang w:eastAsia="en-US"/>
              </w:rPr>
              <w:t xml:space="preserve"> </w:t>
            </w:r>
            <w:proofErr w:type="spellStart"/>
            <w:r>
              <w:rPr>
                <w:sz w:val="28"/>
                <w:szCs w:val="28"/>
                <w:lang w:eastAsia="en-US"/>
              </w:rPr>
              <w:t>місцями</w:t>
            </w:r>
            <w:proofErr w:type="spellEnd"/>
            <w:r>
              <w:rPr>
                <w:sz w:val="28"/>
                <w:szCs w:val="28"/>
                <w:lang w:eastAsia="en-US"/>
              </w:rPr>
              <w:t xml:space="preserve">, </w:t>
            </w:r>
            <w:proofErr w:type="spellStart"/>
            <w:r>
              <w:rPr>
                <w:sz w:val="28"/>
                <w:szCs w:val="28"/>
                <w:lang w:eastAsia="en-US"/>
              </w:rPr>
              <w:t>які</w:t>
            </w:r>
            <w:proofErr w:type="spellEnd"/>
            <w:r>
              <w:rPr>
                <w:sz w:val="28"/>
                <w:szCs w:val="28"/>
                <w:lang w:eastAsia="en-US"/>
              </w:rPr>
              <w:t xml:space="preserve"> </w:t>
            </w:r>
            <w:proofErr w:type="spellStart"/>
            <w:r>
              <w:rPr>
                <w:sz w:val="28"/>
                <w:szCs w:val="28"/>
                <w:lang w:eastAsia="en-US"/>
              </w:rPr>
              <w:t>перебувають</w:t>
            </w:r>
            <w:proofErr w:type="spellEnd"/>
            <w:r>
              <w:rPr>
                <w:sz w:val="28"/>
                <w:szCs w:val="28"/>
                <w:lang w:eastAsia="en-US"/>
              </w:rPr>
              <w:t xml:space="preserve"> у </w:t>
            </w:r>
            <w:proofErr w:type="spellStart"/>
            <w:r>
              <w:rPr>
                <w:sz w:val="28"/>
                <w:szCs w:val="28"/>
                <w:lang w:eastAsia="en-US"/>
              </w:rPr>
              <w:t>комунальній</w:t>
            </w:r>
            <w:proofErr w:type="spellEnd"/>
            <w:r>
              <w:rPr>
                <w:sz w:val="28"/>
                <w:szCs w:val="28"/>
                <w:lang w:eastAsia="en-US"/>
              </w:rPr>
              <w:t xml:space="preserve"> </w:t>
            </w:r>
            <w:proofErr w:type="spellStart"/>
            <w:r>
              <w:rPr>
                <w:sz w:val="28"/>
                <w:szCs w:val="28"/>
                <w:lang w:eastAsia="en-US"/>
              </w:rPr>
              <w:t>власності</w:t>
            </w:r>
            <w:proofErr w:type="spellEnd"/>
            <w:r>
              <w:rPr>
                <w:sz w:val="28"/>
                <w:szCs w:val="28"/>
                <w:lang w:eastAsia="en-US"/>
              </w:rPr>
              <w:t xml:space="preserve">, для </w:t>
            </w:r>
            <w:proofErr w:type="spellStart"/>
            <w:r>
              <w:rPr>
                <w:sz w:val="28"/>
                <w:szCs w:val="28"/>
                <w:lang w:eastAsia="en-US"/>
              </w:rPr>
              <w:t>розміщення</w:t>
            </w:r>
            <w:proofErr w:type="spellEnd"/>
            <w:r>
              <w:rPr>
                <w:sz w:val="28"/>
                <w:szCs w:val="28"/>
                <w:lang w:eastAsia="en-US"/>
              </w:rPr>
              <w:t xml:space="preserve"> </w:t>
            </w:r>
            <w:proofErr w:type="spellStart"/>
            <w:r>
              <w:rPr>
                <w:sz w:val="28"/>
                <w:szCs w:val="28"/>
                <w:lang w:eastAsia="en-US"/>
              </w:rPr>
              <w:t>рекламних</w:t>
            </w:r>
            <w:proofErr w:type="spellEnd"/>
            <w:r>
              <w:rPr>
                <w:sz w:val="28"/>
                <w:szCs w:val="28"/>
                <w:lang w:eastAsia="en-US"/>
              </w:rPr>
              <w:t xml:space="preserve"> </w:t>
            </w:r>
            <w:proofErr w:type="spellStart"/>
            <w:r>
              <w:rPr>
                <w:sz w:val="28"/>
                <w:szCs w:val="28"/>
                <w:lang w:eastAsia="en-US"/>
              </w:rPr>
              <w:t>засобів</w:t>
            </w:r>
            <w:proofErr w:type="spellEnd"/>
          </w:p>
          <w:p w:rsidR="005D012F" w:rsidRDefault="005D012F">
            <w:pPr>
              <w:spacing w:line="276" w:lineRule="auto"/>
              <w:jc w:val="both"/>
              <w:rPr>
                <w:sz w:val="28"/>
                <w:szCs w:val="28"/>
                <w:lang w:val="uk-UA" w:eastAsia="en-US"/>
              </w:rPr>
            </w:pPr>
          </w:p>
        </w:tc>
        <w:tc>
          <w:tcPr>
            <w:tcW w:w="3147" w:type="dxa"/>
            <w:tcBorders>
              <w:top w:val="nil"/>
              <w:left w:val="nil"/>
              <w:bottom w:val="nil"/>
              <w:right w:val="nil"/>
            </w:tcBorders>
          </w:tcPr>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center"/>
              <w:rPr>
                <w:b/>
                <w:bCs/>
                <w:sz w:val="28"/>
                <w:szCs w:val="28"/>
                <w:lang w:val="uk-UA" w:eastAsia="en-US"/>
              </w:rPr>
            </w:pPr>
            <w:r>
              <w:rPr>
                <w:b/>
                <w:bCs/>
                <w:sz w:val="28"/>
                <w:szCs w:val="28"/>
                <w:lang w:val="uk-UA" w:eastAsia="en-US"/>
              </w:rPr>
              <w:t>-//-</w:t>
            </w:r>
          </w:p>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center"/>
              <w:rPr>
                <w:bCs/>
                <w:sz w:val="28"/>
                <w:szCs w:val="28"/>
                <w:lang w:val="uk-UA" w:eastAsia="en-US"/>
              </w:rPr>
            </w:pPr>
          </w:p>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center"/>
              <w:rPr>
                <w:bCs/>
                <w:sz w:val="28"/>
                <w:szCs w:val="28"/>
                <w:lang w:val="uk-UA" w:eastAsia="en-US"/>
              </w:rPr>
            </w:pPr>
          </w:p>
        </w:tc>
      </w:tr>
      <w:tr w:rsidR="005D012F" w:rsidTr="005D012F">
        <w:tc>
          <w:tcPr>
            <w:tcW w:w="781" w:type="dxa"/>
            <w:tcBorders>
              <w:top w:val="nil"/>
              <w:left w:val="nil"/>
              <w:bottom w:val="nil"/>
              <w:right w:val="nil"/>
            </w:tcBorders>
          </w:tcPr>
          <w:p w:rsidR="005D012F" w:rsidRDefault="005D012F" w:rsidP="005D012F">
            <w:pPr>
              <w:pStyle w:val="a3"/>
              <w:numPr>
                <w:ilvl w:val="0"/>
                <w:numId w:val="4"/>
              </w:numPr>
              <w:spacing w:line="256" w:lineRule="auto"/>
              <w:rPr>
                <w:sz w:val="28"/>
                <w:szCs w:val="28"/>
                <w:lang w:val="uk-UA" w:eastAsia="en-US"/>
              </w:rPr>
            </w:pPr>
          </w:p>
        </w:tc>
        <w:tc>
          <w:tcPr>
            <w:tcW w:w="6521" w:type="dxa"/>
            <w:tcBorders>
              <w:top w:val="nil"/>
              <w:left w:val="nil"/>
              <w:bottom w:val="nil"/>
              <w:right w:val="nil"/>
            </w:tcBorders>
          </w:tcPr>
          <w:p w:rsidR="005D012F" w:rsidRDefault="005D012F">
            <w:pPr>
              <w:spacing w:line="276" w:lineRule="auto"/>
              <w:jc w:val="both"/>
              <w:rPr>
                <w:sz w:val="28"/>
                <w:szCs w:val="28"/>
                <w:lang w:val="uk-UA" w:eastAsia="en-US"/>
              </w:rPr>
            </w:pPr>
            <w:r>
              <w:rPr>
                <w:sz w:val="28"/>
                <w:szCs w:val="28"/>
                <w:lang w:val="uk-UA" w:eastAsia="en-US"/>
              </w:rPr>
              <w:t xml:space="preserve">Про підтримку суб’єктів господарювання у сфері розміщення зовнішньої реклами на період здійснення заходів, спрямованих на запобігання виникненню і поширенню гострої респіраторної хвороби </w:t>
            </w:r>
            <w:r>
              <w:rPr>
                <w:sz w:val="28"/>
                <w:szCs w:val="28"/>
                <w:lang w:eastAsia="en-US"/>
              </w:rPr>
              <w:t>COVID</w:t>
            </w:r>
            <w:r>
              <w:rPr>
                <w:sz w:val="28"/>
                <w:szCs w:val="28"/>
                <w:lang w:val="uk-UA" w:eastAsia="en-US"/>
              </w:rPr>
              <w:t xml:space="preserve">-19, спричиненої </w:t>
            </w:r>
            <w:proofErr w:type="spellStart"/>
            <w:r>
              <w:rPr>
                <w:sz w:val="28"/>
                <w:szCs w:val="28"/>
                <w:lang w:val="uk-UA" w:eastAsia="en-US"/>
              </w:rPr>
              <w:t>коронавірусом</w:t>
            </w:r>
            <w:proofErr w:type="spellEnd"/>
            <w:r>
              <w:rPr>
                <w:sz w:val="28"/>
                <w:szCs w:val="28"/>
                <w:lang w:val="uk-UA" w:eastAsia="en-US"/>
              </w:rPr>
              <w:t xml:space="preserve"> </w:t>
            </w:r>
            <w:r>
              <w:rPr>
                <w:sz w:val="28"/>
                <w:szCs w:val="28"/>
                <w:lang w:eastAsia="en-US"/>
              </w:rPr>
              <w:t>SARS</w:t>
            </w:r>
            <w:r>
              <w:rPr>
                <w:sz w:val="28"/>
                <w:szCs w:val="28"/>
                <w:lang w:val="uk-UA" w:eastAsia="en-US"/>
              </w:rPr>
              <w:t>-</w:t>
            </w:r>
            <w:proofErr w:type="spellStart"/>
            <w:r>
              <w:rPr>
                <w:sz w:val="28"/>
                <w:szCs w:val="28"/>
                <w:lang w:eastAsia="en-US"/>
              </w:rPr>
              <w:t>CoV</w:t>
            </w:r>
            <w:proofErr w:type="spellEnd"/>
            <w:r>
              <w:rPr>
                <w:sz w:val="28"/>
                <w:szCs w:val="28"/>
                <w:lang w:val="uk-UA" w:eastAsia="en-US"/>
              </w:rPr>
              <w:t>-2</w:t>
            </w:r>
          </w:p>
          <w:p w:rsidR="005D012F" w:rsidRDefault="005D012F">
            <w:pPr>
              <w:spacing w:line="276" w:lineRule="auto"/>
              <w:jc w:val="both"/>
              <w:rPr>
                <w:sz w:val="28"/>
                <w:szCs w:val="28"/>
                <w:lang w:val="uk-UA" w:eastAsia="en-US"/>
              </w:rPr>
            </w:pPr>
          </w:p>
        </w:tc>
        <w:tc>
          <w:tcPr>
            <w:tcW w:w="3147" w:type="dxa"/>
            <w:tcBorders>
              <w:top w:val="nil"/>
              <w:left w:val="nil"/>
              <w:bottom w:val="nil"/>
              <w:right w:val="nil"/>
            </w:tcBorders>
            <w:hideMark/>
          </w:tcPr>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center"/>
              <w:rPr>
                <w:b/>
                <w:bCs/>
                <w:sz w:val="28"/>
                <w:szCs w:val="28"/>
                <w:lang w:val="uk-UA" w:eastAsia="en-US"/>
              </w:rPr>
            </w:pPr>
            <w:r>
              <w:rPr>
                <w:b/>
                <w:bCs/>
                <w:sz w:val="28"/>
                <w:szCs w:val="28"/>
                <w:lang w:val="uk-UA" w:eastAsia="en-US"/>
              </w:rPr>
              <w:t>-//-</w:t>
            </w:r>
          </w:p>
        </w:tc>
      </w:tr>
      <w:tr w:rsidR="005D012F" w:rsidTr="005D012F">
        <w:tc>
          <w:tcPr>
            <w:tcW w:w="781" w:type="dxa"/>
            <w:tcBorders>
              <w:top w:val="nil"/>
              <w:left w:val="nil"/>
              <w:bottom w:val="nil"/>
              <w:right w:val="nil"/>
            </w:tcBorders>
          </w:tcPr>
          <w:p w:rsidR="005D012F" w:rsidRDefault="005D012F" w:rsidP="005D012F">
            <w:pPr>
              <w:pStyle w:val="a3"/>
              <w:numPr>
                <w:ilvl w:val="0"/>
                <w:numId w:val="4"/>
              </w:numPr>
              <w:spacing w:line="256" w:lineRule="auto"/>
              <w:rPr>
                <w:sz w:val="28"/>
                <w:szCs w:val="28"/>
                <w:lang w:val="uk-UA" w:eastAsia="en-US"/>
              </w:rPr>
            </w:pPr>
          </w:p>
        </w:tc>
        <w:tc>
          <w:tcPr>
            <w:tcW w:w="6521" w:type="dxa"/>
            <w:tcBorders>
              <w:top w:val="nil"/>
              <w:left w:val="nil"/>
              <w:bottom w:val="nil"/>
              <w:right w:val="nil"/>
            </w:tcBorders>
          </w:tcPr>
          <w:p w:rsidR="005D012F" w:rsidRDefault="005D012F">
            <w:pPr>
              <w:spacing w:line="276" w:lineRule="auto"/>
              <w:jc w:val="both"/>
              <w:rPr>
                <w:sz w:val="28"/>
                <w:szCs w:val="28"/>
                <w:lang w:val="uk-UA" w:eastAsia="en-US"/>
              </w:rPr>
            </w:pPr>
            <w:r>
              <w:rPr>
                <w:sz w:val="28"/>
                <w:szCs w:val="28"/>
                <w:lang w:val="uk-UA" w:eastAsia="en-US"/>
              </w:rPr>
              <w:t>Про зупинення дії рішення виконавчого комітету Сумської міської ради від 17 березня 2020 року           № 157 «Про впровадження Порядку плати за тимчасове користування місцями, які перебувають у комунальній власності, для розташування рекламних засобів»</w:t>
            </w:r>
          </w:p>
          <w:p w:rsidR="005D012F" w:rsidRDefault="005D012F">
            <w:pPr>
              <w:pStyle w:val="Default"/>
              <w:spacing w:line="256" w:lineRule="auto"/>
              <w:jc w:val="both"/>
              <w:rPr>
                <w:sz w:val="28"/>
                <w:szCs w:val="28"/>
                <w:lang w:val="uk-UA"/>
              </w:rPr>
            </w:pPr>
          </w:p>
        </w:tc>
        <w:tc>
          <w:tcPr>
            <w:tcW w:w="3147" w:type="dxa"/>
            <w:tcBorders>
              <w:top w:val="nil"/>
              <w:left w:val="nil"/>
              <w:bottom w:val="nil"/>
              <w:right w:val="nil"/>
            </w:tcBorders>
          </w:tcPr>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both"/>
              <w:rPr>
                <w:bCs/>
                <w:sz w:val="28"/>
                <w:szCs w:val="28"/>
                <w:lang w:val="uk-UA" w:eastAsia="en-US"/>
              </w:rPr>
            </w:pPr>
            <w:r>
              <w:rPr>
                <w:b/>
                <w:bCs/>
                <w:sz w:val="28"/>
                <w:szCs w:val="28"/>
                <w:lang w:val="uk-UA" w:eastAsia="en-US"/>
              </w:rPr>
              <w:t xml:space="preserve">БОНДАРЕНКО Ольга Олегівна – </w:t>
            </w:r>
            <w:r>
              <w:rPr>
                <w:bCs/>
                <w:sz w:val="28"/>
                <w:szCs w:val="28"/>
                <w:lang w:val="uk-UA" w:eastAsia="en-US"/>
              </w:rPr>
              <w:t>в.о. начальника управління архітектури та містобудування</w:t>
            </w:r>
          </w:p>
          <w:p w:rsidR="005D012F" w:rsidRDefault="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6" w:lineRule="auto"/>
              <w:jc w:val="center"/>
              <w:rPr>
                <w:bCs/>
                <w:sz w:val="28"/>
                <w:szCs w:val="28"/>
                <w:lang w:val="uk-UA" w:eastAsia="en-US"/>
              </w:rPr>
            </w:pP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Pr="00FA0EBF" w:rsidRDefault="005D012F" w:rsidP="005D012F">
            <w:pPr>
              <w:jc w:val="both"/>
              <w:rPr>
                <w:color w:val="000000"/>
                <w:sz w:val="28"/>
                <w:szCs w:val="28"/>
                <w:shd w:val="clear" w:color="auto" w:fill="FFFFFF"/>
                <w:lang w:val="uk-UA"/>
              </w:rPr>
            </w:pPr>
            <w:r w:rsidRPr="00FA0EBF">
              <w:rPr>
                <w:sz w:val="28"/>
                <w:szCs w:val="28"/>
                <w:lang w:val="uk-UA"/>
              </w:rPr>
              <w:t xml:space="preserve">Про </w:t>
            </w:r>
            <w:r>
              <w:rPr>
                <w:sz w:val="28"/>
                <w:szCs w:val="28"/>
                <w:lang w:val="uk-UA"/>
              </w:rPr>
              <w:t>визначення місця проживання малолітнього</w:t>
            </w:r>
          </w:p>
          <w:p w:rsidR="005D012F" w:rsidRPr="00FA0EBF" w:rsidRDefault="005D012F" w:rsidP="005D012F">
            <w:pPr>
              <w:jc w:val="both"/>
              <w:rPr>
                <w:sz w:val="28"/>
                <w:szCs w:val="28"/>
                <w:lang w:val="uk-UA"/>
              </w:rPr>
            </w:pPr>
          </w:p>
        </w:tc>
        <w:tc>
          <w:tcPr>
            <w:tcW w:w="3147" w:type="dxa"/>
            <w:tcBorders>
              <w:top w:val="nil"/>
              <w:left w:val="nil"/>
              <w:bottom w:val="nil"/>
              <w:right w:val="nil"/>
            </w:tcBorders>
          </w:tcPr>
          <w:p w:rsidR="005D012F" w:rsidRPr="00725C09" w:rsidRDefault="005D012F" w:rsidP="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bCs/>
                <w:sz w:val="28"/>
                <w:szCs w:val="28"/>
                <w:lang w:val="uk-UA"/>
              </w:rPr>
            </w:pPr>
            <w:r>
              <w:rPr>
                <w:b/>
                <w:bCs/>
                <w:sz w:val="28"/>
                <w:szCs w:val="28"/>
                <w:lang w:val="uk-UA"/>
              </w:rPr>
              <w:t xml:space="preserve">ПОДОПРИГОРА Валерія Володимирівна – </w:t>
            </w:r>
            <w:r>
              <w:rPr>
                <w:bCs/>
                <w:sz w:val="28"/>
                <w:szCs w:val="28"/>
                <w:lang w:val="uk-UA"/>
              </w:rPr>
              <w:t>начальник управління «Служба в справах дітей»</w:t>
            </w:r>
          </w:p>
          <w:p w:rsidR="005D012F" w:rsidRPr="00FA0EBF" w:rsidRDefault="005D012F" w:rsidP="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sz w:val="28"/>
                <w:szCs w:val="28"/>
                <w:lang w:val="uk-UA" w:eastAsia="en-US"/>
              </w:rPr>
            </w:pP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Pr="00FA0EBF" w:rsidRDefault="005D012F" w:rsidP="005D012F">
            <w:pPr>
              <w:jc w:val="both"/>
              <w:rPr>
                <w:color w:val="000000"/>
                <w:sz w:val="28"/>
                <w:szCs w:val="28"/>
                <w:shd w:val="clear" w:color="auto" w:fill="FFFFFF"/>
                <w:lang w:val="uk-UA"/>
              </w:rPr>
            </w:pPr>
            <w:r w:rsidRPr="00FA0EBF">
              <w:rPr>
                <w:sz w:val="28"/>
                <w:szCs w:val="28"/>
                <w:lang w:val="uk-UA"/>
              </w:rPr>
              <w:t xml:space="preserve">Про </w:t>
            </w:r>
            <w:r>
              <w:rPr>
                <w:sz w:val="28"/>
                <w:szCs w:val="28"/>
                <w:lang w:val="uk-UA"/>
              </w:rPr>
              <w:t>визначення місця проживання малолітнього</w:t>
            </w:r>
          </w:p>
          <w:p w:rsidR="005D012F" w:rsidRPr="00FA0EBF" w:rsidRDefault="005D012F" w:rsidP="005D012F">
            <w:pPr>
              <w:jc w:val="both"/>
              <w:rPr>
                <w:sz w:val="28"/>
                <w:szCs w:val="28"/>
                <w:lang w:val="uk-UA"/>
              </w:rPr>
            </w:pPr>
          </w:p>
        </w:tc>
        <w:tc>
          <w:tcPr>
            <w:tcW w:w="3147" w:type="dxa"/>
            <w:tcBorders>
              <w:top w:val="nil"/>
              <w:left w:val="nil"/>
              <w:bottom w:val="nil"/>
              <w:right w:val="nil"/>
            </w:tcBorders>
          </w:tcPr>
          <w:p w:rsidR="005D012F" w:rsidRPr="00725C09" w:rsidRDefault="005D012F" w:rsidP="005D012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Cs/>
                <w:sz w:val="28"/>
                <w:szCs w:val="28"/>
                <w:lang w:val="uk-UA"/>
              </w:rPr>
            </w:pPr>
            <w:r>
              <w:rPr>
                <w:b/>
                <w:bCs/>
                <w:sz w:val="28"/>
                <w:szCs w:val="28"/>
                <w:lang w:val="uk-UA"/>
              </w:rPr>
              <w:t>-//-</w:t>
            </w:r>
          </w:p>
          <w:p w:rsidR="005D012F" w:rsidRPr="00FA0EBF" w:rsidRDefault="005D012F" w:rsidP="005D012F">
            <w:pPr>
              <w:tabs>
                <w:tab w:val="left" w:pos="180"/>
                <w:tab w:val="center" w:pos="1522"/>
              </w:tabs>
              <w:spacing w:line="276" w:lineRule="auto"/>
              <w:jc w:val="center"/>
              <w:rPr>
                <w:b/>
                <w:bCs/>
                <w:sz w:val="28"/>
                <w:szCs w:val="28"/>
                <w:lang w:val="uk-UA"/>
              </w:rPr>
            </w:pP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hideMark/>
          </w:tcPr>
          <w:p w:rsidR="005D012F" w:rsidRPr="00FA0EBF" w:rsidRDefault="005D012F" w:rsidP="005D012F">
            <w:pPr>
              <w:jc w:val="both"/>
              <w:rPr>
                <w:sz w:val="28"/>
                <w:szCs w:val="28"/>
                <w:lang w:val="uk-UA"/>
              </w:rPr>
            </w:pPr>
            <w:r w:rsidRPr="00FA0EBF">
              <w:rPr>
                <w:sz w:val="28"/>
                <w:szCs w:val="28"/>
                <w:lang w:val="uk-UA"/>
              </w:rPr>
              <w:t xml:space="preserve">Про </w:t>
            </w:r>
            <w:r>
              <w:rPr>
                <w:sz w:val="28"/>
                <w:szCs w:val="28"/>
                <w:lang w:val="uk-UA"/>
              </w:rPr>
              <w:t xml:space="preserve">визначення місця проживання </w:t>
            </w:r>
            <w:proofErr w:type="spellStart"/>
            <w:r>
              <w:rPr>
                <w:sz w:val="28"/>
                <w:szCs w:val="28"/>
                <w:lang w:val="uk-UA"/>
              </w:rPr>
              <w:t>малолітньог</w:t>
            </w:r>
            <w:proofErr w:type="spellEnd"/>
          </w:p>
        </w:tc>
        <w:tc>
          <w:tcPr>
            <w:tcW w:w="3147" w:type="dxa"/>
            <w:tcBorders>
              <w:top w:val="nil"/>
              <w:left w:val="nil"/>
              <w:bottom w:val="nil"/>
              <w:right w:val="nil"/>
            </w:tcBorders>
          </w:tcPr>
          <w:p w:rsidR="005D012F" w:rsidRDefault="005D012F" w:rsidP="005D012F">
            <w:pPr>
              <w:tabs>
                <w:tab w:val="left" w:pos="180"/>
                <w:tab w:val="center" w:pos="1522"/>
              </w:tabs>
              <w:spacing w:line="276" w:lineRule="auto"/>
              <w:jc w:val="center"/>
              <w:rPr>
                <w:b/>
                <w:bCs/>
                <w:sz w:val="28"/>
                <w:szCs w:val="28"/>
                <w:lang w:val="uk-UA"/>
              </w:rPr>
            </w:pPr>
            <w:r w:rsidRPr="00FA0EBF">
              <w:rPr>
                <w:b/>
                <w:bCs/>
                <w:sz w:val="28"/>
                <w:szCs w:val="28"/>
                <w:lang w:val="uk-UA"/>
              </w:rPr>
              <w:t>-//-</w:t>
            </w:r>
          </w:p>
          <w:p w:rsidR="005D012F" w:rsidRPr="00FA0EBF" w:rsidRDefault="005D012F" w:rsidP="005D012F">
            <w:pPr>
              <w:tabs>
                <w:tab w:val="left" w:pos="180"/>
                <w:tab w:val="center" w:pos="1522"/>
              </w:tabs>
              <w:spacing w:line="276" w:lineRule="auto"/>
              <w:jc w:val="center"/>
              <w:rPr>
                <w:b/>
                <w:bCs/>
                <w:sz w:val="28"/>
                <w:szCs w:val="28"/>
                <w:lang w:val="uk-UA"/>
              </w:rPr>
            </w:pP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Default="005D012F" w:rsidP="005D012F">
            <w:pPr>
              <w:jc w:val="both"/>
              <w:rPr>
                <w:color w:val="000000"/>
                <w:sz w:val="28"/>
                <w:szCs w:val="28"/>
                <w:lang w:val="uk-UA"/>
              </w:rPr>
            </w:pPr>
            <w:r w:rsidRPr="00725C09">
              <w:rPr>
                <w:color w:val="000000"/>
                <w:sz w:val="28"/>
                <w:szCs w:val="28"/>
                <w:lang w:val="uk-UA"/>
              </w:rPr>
              <w:t>Про надання повної цивільної дієздатності неповнолітній</w:t>
            </w:r>
          </w:p>
          <w:p w:rsidR="005D012F" w:rsidRPr="00725C09" w:rsidRDefault="005D012F" w:rsidP="005D012F">
            <w:pPr>
              <w:jc w:val="both"/>
              <w:rPr>
                <w:sz w:val="28"/>
                <w:szCs w:val="28"/>
                <w:lang w:val="uk-UA"/>
              </w:rPr>
            </w:pPr>
          </w:p>
        </w:tc>
        <w:tc>
          <w:tcPr>
            <w:tcW w:w="3147" w:type="dxa"/>
            <w:tcBorders>
              <w:top w:val="nil"/>
              <w:left w:val="nil"/>
              <w:bottom w:val="nil"/>
              <w:right w:val="nil"/>
            </w:tcBorders>
            <w:hideMark/>
          </w:tcPr>
          <w:p w:rsidR="005D012F" w:rsidRPr="00FA0EB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Default="005D012F" w:rsidP="005D012F">
            <w:pPr>
              <w:jc w:val="both"/>
              <w:rPr>
                <w:bCs/>
                <w:color w:val="333333"/>
                <w:sz w:val="28"/>
                <w:szCs w:val="28"/>
                <w:lang w:val="uk-UA"/>
              </w:rPr>
            </w:pPr>
            <w:r w:rsidRPr="00D65CAD">
              <w:rPr>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5D012F" w:rsidRPr="00D65CAD" w:rsidRDefault="005D012F" w:rsidP="005D012F">
            <w:pPr>
              <w:jc w:val="both"/>
              <w:rPr>
                <w:color w:val="000000"/>
                <w:sz w:val="28"/>
                <w:szCs w:val="28"/>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Default="005D012F" w:rsidP="005D012F">
            <w:pPr>
              <w:jc w:val="both"/>
              <w:rPr>
                <w:sz w:val="28"/>
                <w:szCs w:val="28"/>
                <w:lang w:val="uk-UA"/>
              </w:rPr>
            </w:pPr>
            <w:r w:rsidRPr="00D65CAD">
              <w:rPr>
                <w:sz w:val="28"/>
                <w:szCs w:val="28"/>
                <w:lang w:val="uk-UA"/>
              </w:rPr>
              <w:t>Про виведення з прийомної сім’ї повнолітньої ОСОБА 1 та припинення функціонування прийомної сім’ї ОСОБА 2</w:t>
            </w:r>
          </w:p>
          <w:p w:rsidR="005D012F" w:rsidRPr="00D65CAD" w:rsidRDefault="005D012F" w:rsidP="005D012F">
            <w:pPr>
              <w:jc w:val="both"/>
              <w:rPr>
                <w:bCs/>
                <w:color w:val="333333"/>
                <w:sz w:val="28"/>
                <w:szCs w:val="28"/>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Default="005D012F" w:rsidP="005D012F">
            <w:pPr>
              <w:jc w:val="both"/>
              <w:rPr>
                <w:sz w:val="27"/>
                <w:szCs w:val="27"/>
                <w:lang w:val="uk-UA"/>
              </w:rPr>
            </w:pPr>
            <w:r w:rsidRPr="0054489B">
              <w:rPr>
                <w:sz w:val="27"/>
                <w:szCs w:val="27"/>
                <w:lang w:val="uk-UA"/>
              </w:rPr>
              <w:t xml:space="preserve">Про виведення із </w:t>
            </w:r>
            <w:r w:rsidRPr="0054489B">
              <w:rPr>
                <w:rStyle w:val="s1"/>
                <w:sz w:val="27"/>
                <w:szCs w:val="27"/>
                <w:lang w:val="uk-UA"/>
              </w:rPr>
              <w:t xml:space="preserve">сім’ї патронатного вихователя ОСОБА 1 малолітньої дитини </w:t>
            </w:r>
            <w:r w:rsidRPr="0054489B">
              <w:rPr>
                <w:sz w:val="27"/>
                <w:szCs w:val="27"/>
                <w:lang w:val="uk-UA"/>
              </w:rPr>
              <w:t>ОСОБА 2</w:t>
            </w:r>
          </w:p>
          <w:p w:rsidR="005D012F" w:rsidRPr="0054489B" w:rsidRDefault="005D012F" w:rsidP="005D012F">
            <w:pPr>
              <w:jc w:val="both"/>
              <w:rPr>
                <w:sz w:val="28"/>
                <w:szCs w:val="28"/>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Default="005D012F" w:rsidP="005D012F">
            <w:pPr>
              <w:jc w:val="both"/>
              <w:rPr>
                <w:rStyle w:val="s1"/>
                <w:sz w:val="27"/>
                <w:szCs w:val="27"/>
                <w:lang w:val="uk-UA"/>
              </w:rPr>
            </w:pPr>
            <w:r w:rsidRPr="0054489B">
              <w:rPr>
                <w:rStyle w:val="s1"/>
                <w:sz w:val="27"/>
                <w:szCs w:val="27"/>
                <w:lang w:val="uk-UA"/>
              </w:rPr>
              <w:t>Про продовження строку перебування малолітньої дитини ОСОБА 1 у сім’ї патронатного вихователя ОСОБА 2</w:t>
            </w:r>
          </w:p>
          <w:p w:rsidR="005D012F" w:rsidRPr="0054489B" w:rsidRDefault="005D012F" w:rsidP="005D012F">
            <w:pPr>
              <w:jc w:val="both"/>
              <w:rPr>
                <w:sz w:val="27"/>
                <w:szCs w:val="27"/>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Default="005D012F" w:rsidP="005D012F">
            <w:pPr>
              <w:jc w:val="both"/>
              <w:rPr>
                <w:sz w:val="28"/>
                <w:szCs w:val="28"/>
                <w:lang w:val="uk-UA"/>
              </w:rPr>
            </w:pPr>
            <w:r w:rsidRPr="0054489B">
              <w:rPr>
                <w:sz w:val="28"/>
                <w:szCs w:val="28"/>
                <w:lang w:val="uk-UA"/>
              </w:rPr>
              <w:t>Про встановлення опіки та призначення опікуна над дитиною</w:t>
            </w:r>
          </w:p>
          <w:p w:rsidR="005D012F" w:rsidRPr="0054489B" w:rsidRDefault="005D012F" w:rsidP="005D012F">
            <w:pPr>
              <w:jc w:val="both"/>
              <w:rPr>
                <w:rStyle w:val="s1"/>
                <w:sz w:val="27"/>
                <w:szCs w:val="27"/>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Default="005D012F" w:rsidP="005D012F">
            <w:pPr>
              <w:jc w:val="both"/>
              <w:rPr>
                <w:color w:val="333333"/>
                <w:sz w:val="28"/>
                <w:szCs w:val="28"/>
                <w:lang w:val="uk-UA"/>
              </w:rPr>
            </w:pPr>
            <w:r w:rsidRPr="00010BAD">
              <w:rPr>
                <w:color w:val="333333"/>
                <w:sz w:val="28"/>
                <w:szCs w:val="28"/>
              </w:rPr>
              <w:t xml:space="preserve">Про </w:t>
            </w:r>
            <w:r w:rsidRPr="00010BAD">
              <w:rPr>
                <w:color w:val="333333"/>
                <w:sz w:val="28"/>
                <w:szCs w:val="28"/>
                <w:lang w:val="uk-UA"/>
              </w:rPr>
              <w:t xml:space="preserve">затвердження висновку      Управління «Служба </w:t>
            </w:r>
            <w:proofErr w:type="gramStart"/>
            <w:r w:rsidRPr="00010BAD">
              <w:rPr>
                <w:color w:val="333333"/>
                <w:sz w:val="28"/>
                <w:szCs w:val="28"/>
                <w:lang w:val="uk-UA"/>
              </w:rPr>
              <w:t>у справах</w:t>
            </w:r>
            <w:proofErr w:type="gramEnd"/>
            <w:r w:rsidRPr="00010BAD">
              <w:rPr>
                <w:color w:val="333333"/>
                <w:sz w:val="28"/>
                <w:szCs w:val="28"/>
                <w:lang w:val="uk-UA"/>
              </w:rPr>
              <w:t xml:space="preserve"> дітей» Сумської міської ради про підтвердження місця проживання дитини, ОСОБА 1, для його тимчасового виїзду за межі України</w:t>
            </w:r>
          </w:p>
          <w:p w:rsidR="00402274" w:rsidRPr="00402274" w:rsidRDefault="00402274" w:rsidP="005D012F">
            <w:pPr>
              <w:jc w:val="both"/>
              <w:rPr>
                <w:color w:val="333333"/>
                <w:sz w:val="28"/>
                <w:szCs w:val="28"/>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Pr="00010BAD" w:rsidRDefault="005D012F" w:rsidP="005D012F">
            <w:pPr>
              <w:jc w:val="both"/>
              <w:rPr>
                <w:i/>
                <w:color w:val="333333"/>
                <w:sz w:val="28"/>
                <w:szCs w:val="28"/>
                <w:lang w:val="uk-UA"/>
              </w:rPr>
            </w:pPr>
            <w:r w:rsidRPr="00010BAD">
              <w:rPr>
                <w:color w:val="333333"/>
                <w:sz w:val="28"/>
                <w:szCs w:val="28"/>
              </w:rPr>
              <w:t xml:space="preserve">Про </w:t>
            </w:r>
            <w:r w:rsidRPr="00010BAD">
              <w:rPr>
                <w:color w:val="333333"/>
                <w:sz w:val="28"/>
                <w:szCs w:val="28"/>
                <w:lang w:val="uk-UA"/>
              </w:rPr>
              <w:t xml:space="preserve">затвердження висновку      Управління «Служба </w:t>
            </w:r>
            <w:proofErr w:type="gramStart"/>
            <w:r w:rsidRPr="00010BAD">
              <w:rPr>
                <w:color w:val="333333"/>
                <w:sz w:val="28"/>
                <w:szCs w:val="28"/>
                <w:lang w:val="uk-UA"/>
              </w:rPr>
              <w:t>у справах</w:t>
            </w:r>
            <w:proofErr w:type="gramEnd"/>
            <w:r w:rsidRPr="00010BAD">
              <w:rPr>
                <w:color w:val="333333"/>
                <w:sz w:val="28"/>
                <w:szCs w:val="28"/>
                <w:lang w:val="uk-UA"/>
              </w:rPr>
              <w:t xml:space="preserve"> дітей» Сумської міської ради про підтвердження місця проживання дитини, ОСОБА 1, для її тимчасового виїзду за межі України</w:t>
            </w:r>
          </w:p>
          <w:p w:rsidR="005D012F" w:rsidRPr="00010BAD" w:rsidRDefault="005D012F" w:rsidP="005D012F">
            <w:pPr>
              <w:jc w:val="both"/>
              <w:rPr>
                <w:b/>
                <w:color w:val="333333"/>
                <w:sz w:val="28"/>
                <w:szCs w:val="28"/>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r w:rsidR="005D012F" w:rsidTr="005D012F">
        <w:tc>
          <w:tcPr>
            <w:tcW w:w="781" w:type="dxa"/>
            <w:tcBorders>
              <w:top w:val="nil"/>
              <w:left w:val="nil"/>
              <w:bottom w:val="nil"/>
              <w:right w:val="nil"/>
            </w:tcBorders>
          </w:tcPr>
          <w:p w:rsidR="005D012F" w:rsidRPr="00FA0EBF" w:rsidRDefault="005D012F" w:rsidP="005D012F">
            <w:pPr>
              <w:pStyle w:val="a3"/>
              <w:numPr>
                <w:ilvl w:val="0"/>
                <w:numId w:val="1"/>
              </w:numPr>
              <w:rPr>
                <w:sz w:val="28"/>
                <w:szCs w:val="28"/>
                <w:lang w:val="uk-UA"/>
              </w:rPr>
            </w:pPr>
          </w:p>
        </w:tc>
        <w:tc>
          <w:tcPr>
            <w:tcW w:w="6521" w:type="dxa"/>
            <w:tcBorders>
              <w:top w:val="nil"/>
              <w:left w:val="nil"/>
              <w:bottom w:val="nil"/>
              <w:right w:val="nil"/>
            </w:tcBorders>
          </w:tcPr>
          <w:p w:rsidR="005D012F" w:rsidRPr="00010BAD" w:rsidRDefault="005D012F" w:rsidP="005D012F">
            <w:pPr>
              <w:jc w:val="both"/>
              <w:rPr>
                <w:i/>
                <w:color w:val="333333"/>
                <w:sz w:val="28"/>
                <w:szCs w:val="28"/>
                <w:lang w:val="uk-UA"/>
              </w:rPr>
            </w:pPr>
            <w:r w:rsidRPr="00010BAD">
              <w:rPr>
                <w:color w:val="333333"/>
                <w:sz w:val="28"/>
                <w:szCs w:val="28"/>
              </w:rPr>
              <w:t xml:space="preserve">Про </w:t>
            </w:r>
            <w:r w:rsidRPr="00010BAD">
              <w:rPr>
                <w:color w:val="333333"/>
                <w:sz w:val="28"/>
                <w:szCs w:val="28"/>
                <w:lang w:val="uk-UA"/>
              </w:rPr>
              <w:t xml:space="preserve">затвердження висновку      Управління «Служба </w:t>
            </w:r>
            <w:proofErr w:type="gramStart"/>
            <w:r w:rsidRPr="00010BAD">
              <w:rPr>
                <w:color w:val="333333"/>
                <w:sz w:val="28"/>
                <w:szCs w:val="28"/>
                <w:lang w:val="uk-UA"/>
              </w:rPr>
              <w:t>у справах</w:t>
            </w:r>
            <w:proofErr w:type="gramEnd"/>
            <w:r w:rsidRPr="00010BAD">
              <w:rPr>
                <w:color w:val="333333"/>
                <w:sz w:val="28"/>
                <w:szCs w:val="28"/>
                <w:lang w:val="uk-UA"/>
              </w:rPr>
              <w:t xml:space="preserve"> дітей» Сумської міської ради про підтвердження місця проживання дитини, ОСОБА 1, для її тимчасового виїзду за межі України</w:t>
            </w:r>
          </w:p>
          <w:p w:rsidR="005D012F" w:rsidRPr="00010BAD" w:rsidRDefault="005D012F" w:rsidP="005D012F">
            <w:pPr>
              <w:jc w:val="both"/>
              <w:rPr>
                <w:color w:val="333333"/>
                <w:sz w:val="28"/>
                <w:szCs w:val="28"/>
                <w:lang w:val="uk-UA"/>
              </w:rPr>
            </w:pPr>
          </w:p>
        </w:tc>
        <w:tc>
          <w:tcPr>
            <w:tcW w:w="3147" w:type="dxa"/>
            <w:tcBorders>
              <w:top w:val="nil"/>
              <w:left w:val="nil"/>
              <w:bottom w:val="nil"/>
              <w:right w:val="nil"/>
            </w:tcBorders>
            <w:hideMark/>
          </w:tcPr>
          <w:p w:rsidR="005D012F" w:rsidRDefault="005D012F" w:rsidP="005D012F">
            <w:pPr>
              <w:tabs>
                <w:tab w:val="left" w:pos="180"/>
                <w:tab w:val="center" w:pos="1522"/>
              </w:tabs>
              <w:spacing w:line="276" w:lineRule="auto"/>
              <w:jc w:val="center"/>
              <w:rPr>
                <w:b/>
                <w:bCs/>
                <w:sz w:val="28"/>
                <w:szCs w:val="28"/>
                <w:lang w:val="uk-UA"/>
              </w:rPr>
            </w:pPr>
            <w:r>
              <w:rPr>
                <w:b/>
                <w:bCs/>
                <w:sz w:val="28"/>
                <w:szCs w:val="28"/>
                <w:lang w:val="uk-UA"/>
              </w:rPr>
              <w:t>-//-</w:t>
            </w:r>
          </w:p>
        </w:tc>
      </w:tr>
    </w:tbl>
    <w:p w:rsidR="005D012F" w:rsidRDefault="005D012F" w:rsidP="005D012F">
      <w:pPr>
        <w:rPr>
          <w:b/>
          <w:bCs/>
          <w:sz w:val="28"/>
          <w:szCs w:val="28"/>
          <w:lang w:val="uk-UA"/>
        </w:rPr>
      </w:pPr>
    </w:p>
    <w:p w:rsidR="005D012F" w:rsidRDefault="005D012F" w:rsidP="005D012F">
      <w:pPr>
        <w:rPr>
          <w:b/>
          <w:bCs/>
          <w:sz w:val="28"/>
          <w:szCs w:val="28"/>
          <w:lang w:val="uk-UA"/>
        </w:rPr>
      </w:pPr>
    </w:p>
    <w:p w:rsidR="005D012F" w:rsidRDefault="005D012F" w:rsidP="005D012F">
      <w:pPr>
        <w:rPr>
          <w:b/>
          <w:bCs/>
          <w:sz w:val="28"/>
          <w:szCs w:val="28"/>
          <w:lang w:val="uk-UA"/>
        </w:rPr>
      </w:pPr>
    </w:p>
    <w:p w:rsidR="005D012F" w:rsidRDefault="005D012F" w:rsidP="005D012F">
      <w:pPr>
        <w:rPr>
          <w:b/>
          <w:bCs/>
          <w:sz w:val="28"/>
          <w:szCs w:val="28"/>
          <w:lang w:val="uk-UA"/>
        </w:rPr>
      </w:pPr>
      <w:r>
        <w:rPr>
          <w:b/>
          <w:bCs/>
          <w:sz w:val="28"/>
          <w:szCs w:val="28"/>
          <w:lang w:val="uk-UA"/>
        </w:rPr>
        <w:t xml:space="preserve">В.о. міського голови </w:t>
      </w:r>
    </w:p>
    <w:p w:rsidR="005D012F" w:rsidRDefault="005D012F" w:rsidP="005D012F">
      <w:pPr>
        <w:rPr>
          <w:b/>
          <w:bCs/>
          <w:sz w:val="28"/>
          <w:szCs w:val="28"/>
          <w:lang w:val="uk-UA"/>
        </w:rPr>
      </w:pPr>
      <w:r>
        <w:rPr>
          <w:b/>
          <w:bCs/>
          <w:sz w:val="28"/>
          <w:szCs w:val="28"/>
          <w:lang w:val="uk-UA"/>
        </w:rPr>
        <w:t>з виконавчої роботи                                                                    В.В. Войтенко</w:t>
      </w:r>
    </w:p>
    <w:p w:rsidR="005D012F" w:rsidRDefault="005D012F" w:rsidP="005D012F">
      <w:pPr>
        <w:rPr>
          <w:b/>
          <w:bCs/>
          <w:sz w:val="28"/>
          <w:szCs w:val="28"/>
          <w:lang w:val="uk-UA"/>
        </w:rPr>
      </w:pPr>
    </w:p>
    <w:p w:rsidR="005D012F" w:rsidRDefault="005D012F" w:rsidP="005D012F">
      <w:pPr>
        <w:rPr>
          <w:b/>
          <w:bCs/>
          <w:sz w:val="28"/>
          <w:szCs w:val="28"/>
          <w:lang w:val="uk-UA"/>
        </w:rPr>
      </w:pPr>
    </w:p>
    <w:p w:rsidR="005D012F" w:rsidRDefault="005D012F" w:rsidP="005D012F">
      <w:pPr>
        <w:rPr>
          <w:b/>
          <w:bCs/>
          <w:sz w:val="28"/>
          <w:szCs w:val="28"/>
          <w:lang w:val="uk-UA"/>
        </w:rPr>
      </w:pPr>
      <w:r>
        <w:rPr>
          <w:b/>
          <w:bCs/>
          <w:sz w:val="28"/>
          <w:szCs w:val="28"/>
          <w:lang w:val="uk-UA"/>
        </w:rPr>
        <w:t>«ПОГОДЖЕНО»</w:t>
      </w:r>
    </w:p>
    <w:p w:rsidR="005D012F" w:rsidRDefault="005D012F" w:rsidP="005D012F">
      <w:pPr>
        <w:rPr>
          <w:b/>
          <w:bCs/>
          <w:sz w:val="28"/>
          <w:szCs w:val="28"/>
          <w:lang w:val="uk-UA"/>
        </w:rPr>
      </w:pPr>
      <w:r>
        <w:rPr>
          <w:b/>
          <w:bCs/>
          <w:sz w:val="28"/>
          <w:szCs w:val="28"/>
          <w:lang w:val="uk-UA"/>
        </w:rPr>
        <w:t>Керуючий справами</w:t>
      </w:r>
    </w:p>
    <w:p w:rsidR="005D012F" w:rsidRDefault="005D012F" w:rsidP="005D012F">
      <w:pPr>
        <w:rPr>
          <w:b/>
          <w:bCs/>
          <w:sz w:val="28"/>
          <w:szCs w:val="28"/>
          <w:lang w:val="uk-UA"/>
        </w:rPr>
      </w:pPr>
      <w:r>
        <w:rPr>
          <w:b/>
          <w:bCs/>
          <w:sz w:val="28"/>
          <w:szCs w:val="28"/>
          <w:lang w:val="uk-UA"/>
        </w:rPr>
        <w:t>виконавчого комітету</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Ю.А. Павлик</w:t>
      </w:r>
    </w:p>
    <w:p w:rsidR="005D012F" w:rsidRDefault="005D012F" w:rsidP="005D012F">
      <w:pPr>
        <w:rPr>
          <w:sz w:val="28"/>
          <w:szCs w:val="28"/>
          <w:lang w:val="uk-UA"/>
        </w:rPr>
      </w:pPr>
    </w:p>
    <w:p w:rsidR="005D012F" w:rsidRPr="00FA0EBF" w:rsidRDefault="005D012F">
      <w:pPr>
        <w:rPr>
          <w:sz w:val="28"/>
          <w:szCs w:val="28"/>
          <w:lang w:val="uk-UA"/>
        </w:rPr>
      </w:pPr>
    </w:p>
    <w:sectPr w:rsidR="005D012F" w:rsidRPr="00FA0EBF" w:rsidSect="00EC4E2B">
      <w:pgSz w:w="11906" w:h="16838"/>
      <w:pgMar w:top="709" w:right="424"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7D2"/>
    <w:multiLevelType w:val="hybridMultilevel"/>
    <w:tmpl w:val="97B2305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3F35156E"/>
    <w:multiLevelType w:val="hybridMultilevel"/>
    <w:tmpl w:val="63A294B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7AA271DF"/>
    <w:multiLevelType w:val="hybridMultilevel"/>
    <w:tmpl w:val="50A07B2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E7"/>
    <w:rsid w:val="00010BAD"/>
    <w:rsid w:val="00015BC9"/>
    <w:rsid w:val="00042CA8"/>
    <w:rsid w:val="000658CD"/>
    <w:rsid w:val="000A791B"/>
    <w:rsid w:val="0010525C"/>
    <w:rsid w:val="00140F05"/>
    <w:rsid w:val="002346A6"/>
    <w:rsid w:val="0026050B"/>
    <w:rsid w:val="0026315C"/>
    <w:rsid w:val="003341EE"/>
    <w:rsid w:val="00355BDD"/>
    <w:rsid w:val="0036172A"/>
    <w:rsid w:val="003E7B6F"/>
    <w:rsid w:val="00402274"/>
    <w:rsid w:val="005140F5"/>
    <w:rsid w:val="005340B9"/>
    <w:rsid w:val="005365D9"/>
    <w:rsid w:val="005366AB"/>
    <w:rsid w:val="00540F76"/>
    <w:rsid w:val="0054489B"/>
    <w:rsid w:val="00547AE6"/>
    <w:rsid w:val="00566141"/>
    <w:rsid w:val="005700FB"/>
    <w:rsid w:val="00587639"/>
    <w:rsid w:val="005D012F"/>
    <w:rsid w:val="006337B0"/>
    <w:rsid w:val="00681994"/>
    <w:rsid w:val="00692BE7"/>
    <w:rsid w:val="006B7EEC"/>
    <w:rsid w:val="006E47BC"/>
    <w:rsid w:val="00725C09"/>
    <w:rsid w:val="00742EDC"/>
    <w:rsid w:val="00771C42"/>
    <w:rsid w:val="0077518F"/>
    <w:rsid w:val="00775CF6"/>
    <w:rsid w:val="0077766D"/>
    <w:rsid w:val="00783437"/>
    <w:rsid w:val="007A602F"/>
    <w:rsid w:val="007B4713"/>
    <w:rsid w:val="007D51EF"/>
    <w:rsid w:val="007D68A7"/>
    <w:rsid w:val="007E0815"/>
    <w:rsid w:val="00813AC7"/>
    <w:rsid w:val="00842F34"/>
    <w:rsid w:val="008C5637"/>
    <w:rsid w:val="008F6426"/>
    <w:rsid w:val="0091750F"/>
    <w:rsid w:val="00941012"/>
    <w:rsid w:val="00950CF9"/>
    <w:rsid w:val="0095638E"/>
    <w:rsid w:val="00966414"/>
    <w:rsid w:val="009F6433"/>
    <w:rsid w:val="00A03CB8"/>
    <w:rsid w:val="00A14E2B"/>
    <w:rsid w:val="00A77509"/>
    <w:rsid w:val="00A93F80"/>
    <w:rsid w:val="00AB5ED0"/>
    <w:rsid w:val="00AE3F8E"/>
    <w:rsid w:val="00AF12B5"/>
    <w:rsid w:val="00B4019C"/>
    <w:rsid w:val="00B42FF1"/>
    <w:rsid w:val="00B61261"/>
    <w:rsid w:val="00BF31F0"/>
    <w:rsid w:val="00C45003"/>
    <w:rsid w:val="00C5359B"/>
    <w:rsid w:val="00C5365F"/>
    <w:rsid w:val="00D04881"/>
    <w:rsid w:val="00D130DB"/>
    <w:rsid w:val="00D20037"/>
    <w:rsid w:val="00D65CAD"/>
    <w:rsid w:val="00D71058"/>
    <w:rsid w:val="00DE4CBE"/>
    <w:rsid w:val="00E13AD1"/>
    <w:rsid w:val="00E2740D"/>
    <w:rsid w:val="00E75769"/>
    <w:rsid w:val="00EC1FF3"/>
    <w:rsid w:val="00EC6913"/>
    <w:rsid w:val="00EF037C"/>
    <w:rsid w:val="00F149DC"/>
    <w:rsid w:val="00F42D8C"/>
    <w:rsid w:val="00FA0EBF"/>
    <w:rsid w:val="00FC5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E76E6"/>
  <w15:chartTrackingRefBased/>
  <w15:docId w15:val="{B6AAEC8B-83ED-4502-9C19-B74FB0C0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2BE7"/>
    <w:pPr>
      <w:ind w:left="720"/>
    </w:pPr>
  </w:style>
  <w:style w:type="paragraph" w:styleId="a4">
    <w:name w:val="Title"/>
    <w:basedOn w:val="a"/>
    <w:next w:val="a"/>
    <w:link w:val="a5"/>
    <w:uiPriority w:val="10"/>
    <w:qFormat/>
    <w:rsid w:val="00692BE7"/>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692BE7"/>
    <w:rPr>
      <w:rFonts w:asciiTheme="majorHAnsi" w:eastAsiaTheme="majorEastAsia" w:hAnsiTheme="majorHAnsi" w:cs="Times New Roman"/>
      <w:b/>
      <w:bCs/>
      <w:kern w:val="28"/>
      <w:sz w:val="32"/>
      <w:szCs w:val="32"/>
      <w:lang w:eastAsia="ru-RU"/>
    </w:rPr>
  </w:style>
  <w:style w:type="character" w:styleId="a6">
    <w:name w:val="Hyperlink"/>
    <w:basedOn w:val="a0"/>
    <w:uiPriority w:val="99"/>
    <w:unhideWhenUsed/>
    <w:rsid w:val="00692BE7"/>
    <w:rPr>
      <w:rFonts w:cs="Times New Roman"/>
      <w:color w:val="0000FF"/>
      <w:u w:val="single"/>
    </w:rPr>
  </w:style>
  <w:style w:type="paragraph" w:styleId="a7">
    <w:name w:val="Balloon Text"/>
    <w:basedOn w:val="a"/>
    <w:link w:val="a8"/>
    <w:uiPriority w:val="99"/>
    <w:semiHidden/>
    <w:unhideWhenUsed/>
    <w:rsid w:val="0036172A"/>
    <w:rPr>
      <w:rFonts w:ascii="Segoe UI" w:hAnsi="Segoe UI" w:cs="Segoe UI"/>
      <w:sz w:val="18"/>
      <w:szCs w:val="18"/>
    </w:rPr>
  </w:style>
  <w:style w:type="character" w:customStyle="1" w:styleId="a8">
    <w:name w:val="Текст выноски Знак"/>
    <w:basedOn w:val="a0"/>
    <w:link w:val="a7"/>
    <w:uiPriority w:val="99"/>
    <w:semiHidden/>
    <w:rsid w:val="0036172A"/>
    <w:rPr>
      <w:rFonts w:ascii="Segoe UI" w:eastAsia="Times New Roman" w:hAnsi="Segoe UI" w:cs="Segoe UI"/>
      <w:sz w:val="18"/>
      <w:szCs w:val="18"/>
      <w:lang w:eastAsia="ru-RU"/>
    </w:rPr>
  </w:style>
  <w:style w:type="character" w:customStyle="1" w:styleId="s1">
    <w:name w:val="s1"/>
    <w:rsid w:val="00813AC7"/>
  </w:style>
  <w:style w:type="character" w:styleId="a9">
    <w:name w:val="Emphasis"/>
    <w:basedOn w:val="a0"/>
    <w:uiPriority w:val="99"/>
    <w:qFormat/>
    <w:rsid w:val="0077766D"/>
    <w:rPr>
      <w:rFonts w:cs="Times New Roman"/>
      <w:i/>
      <w:iCs/>
    </w:rPr>
  </w:style>
  <w:style w:type="paragraph" w:customStyle="1" w:styleId="Default">
    <w:name w:val="Default"/>
    <w:rsid w:val="00547A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757">
      <w:bodyDiv w:val="1"/>
      <w:marLeft w:val="0"/>
      <w:marRight w:val="0"/>
      <w:marTop w:val="0"/>
      <w:marBottom w:val="0"/>
      <w:divBdr>
        <w:top w:val="none" w:sz="0" w:space="0" w:color="auto"/>
        <w:left w:val="none" w:sz="0" w:space="0" w:color="auto"/>
        <w:bottom w:val="none" w:sz="0" w:space="0" w:color="auto"/>
        <w:right w:val="none" w:sz="0" w:space="0" w:color="auto"/>
      </w:divBdr>
    </w:div>
    <w:div w:id="386758827">
      <w:bodyDiv w:val="1"/>
      <w:marLeft w:val="0"/>
      <w:marRight w:val="0"/>
      <w:marTop w:val="0"/>
      <w:marBottom w:val="0"/>
      <w:divBdr>
        <w:top w:val="none" w:sz="0" w:space="0" w:color="auto"/>
        <w:left w:val="none" w:sz="0" w:space="0" w:color="auto"/>
        <w:bottom w:val="none" w:sz="0" w:space="0" w:color="auto"/>
        <w:right w:val="none" w:sz="0" w:space="0" w:color="auto"/>
      </w:divBdr>
    </w:div>
    <w:div w:id="425271595">
      <w:bodyDiv w:val="1"/>
      <w:marLeft w:val="0"/>
      <w:marRight w:val="0"/>
      <w:marTop w:val="0"/>
      <w:marBottom w:val="0"/>
      <w:divBdr>
        <w:top w:val="none" w:sz="0" w:space="0" w:color="auto"/>
        <w:left w:val="none" w:sz="0" w:space="0" w:color="auto"/>
        <w:bottom w:val="none" w:sz="0" w:space="0" w:color="auto"/>
        <w:right w:val="none" w:sz="0" w:space="0" w:color="auto"/>
      </w:divBdr>
    </w:div>
    <w:div w:id="435097222">
      <w:bodyDiv w:val="1"/>
      <w:marLeft w:val="0"/>
      <w:marRight w:val="0"/>
      <w:marTop w:val="0"/>
      <w:marBottom w:val="0"/>
      <w:divBdr>
        <w:top w:val="none" w:sz="0" w:space="0" w:color="auto"/>
        <w:left w:val="none" w:sz="0" w:space="0" w:color="auto"/>
        <w:bottom w:val="none" w:sz="0" w:space="0" w:color="auto"/>
        <w:right w:val="none" w:sz="0" w:space="0" w:color="auto"/>
      </w:divBdr>
      <w:divsChild>
        <w:div w:id="1642805103">
          <w:marLeft w:val="0"/>
          <w:marRight w:val="0"/>
          <w:marTop w:val="0"/>
          <w:marBottom w:val="0"/>
          <w:divBdr>
            <w:top w:val="none" w:sz="0" w:space="0" w:color="auto"/>
            <w:left w:val="none" w:sz="0" w:space="0" w:color="auto"/>
            <w:bottom w:val="none" w:sz="0" w:space="0" w:color="auto"/>
            <w:right w:val="none" w:sz="0" w:space="0" w:color="auto"/>
          </w:divBdr>
        </w:div>
      </w:divsChild>
    </w:div>
    <w:div w:id="924344979">
      <w:bodyDiv w:val="1"/>
      <w:marLeft w:val="0"/>
      <w:marRight w:val="0"/>
      <w:marTop w:val="0"/>
      <w:marBottom w:val="0"/>
      <w:divBdr>
        <w:top w:val="none" w:sz="0" w:space="0" w:color="auto"/>
        <w:left w:val="none" w:sz="0" w:space="0" w:color="auto"/>
        <w:bottom w:val="none" w:sz="0" w:space="0" w:color="auto"/>
        <w:right w:val="none" w:sz="0" w:space="0" w:color="auto"/>
      </w:divBdr>
    </w:div>
    <w:div w:id="1274239915">
      <w:bodyDiv w:val="1"/>
      <w:marLeft w:val="0"/>
      <w:marRight w:val="0"/>
      <w:marTop w:val="0"/>
      <w:marBottom w:val="0"/>
      <w:divBdr>
        <w:top w:val="none" w:sz="0" w:space="0" w:color="auto"/>
        <w:left w:val="none" w:sz="0" w:space="0" w:color="auto"/>
        <w:bottom w:val="none" w:sz="0" w:space="0" w:color="auto"/>
        <w:right w:val="none" w:sz="0" w:space="0" w:color="auto"/>
      </w:divBdr>
    </w:div>
    <w:div w:id="1532448905">
      <w:bodyDiv w:val="1"/>
      <w:marLeft w:val="0"/>
      <w:marRight w:val="0"/>
      <w:marTop w:val="0"/>
      <w:marBottom w:val="0"/>
      <w:divBdr>
        <w:top w:val="none" w:sz="0" w:space="0" w:color="auto"/>
        <w:left w:val="none" w:sz="0" w:space="0" w:color="auto"/>
        <w:bottom w:val="none" w:sz="0" w:space="0" w:color="auto"/>
        <w:right w:val="none" w:sz="0" w:space="0" w:color="auto"/>
      </w:divBdr>
      <w:divsChild>
        <w:div w:id="1094059795">
          <w:marLeft w:val="0"/>
          <w:marRight w:val="0"/>
          <w:marTop w:val="0"/>
          <w:marBottom w:val="0"/>
          <w:divBdr>
            <w:top w:val="none" w:sz="0" w:space="0" w:color="auto"/>
            <w:left w:val="none" w:sz="0" w:space="0" w:color="auto"/>
            <w:bottom w:val="none" w:sz="0" w:space="0" w:color="auto"/>
            <w:right w:val="none" w:sz="0" w:space="0" w:color="auto"/>
          </w:divBdr>
        </w:div>
      </w:divsChild>
    </w:div>
    <w:div w:id="1710033993">
      <w:bodyDiv w:val="1"/>
      <w:marLeft w:val="0"/>
      <w:marRight w:val="0"/>
      <w:marTop w:val="0"/>
      <w:marBottom w:val="0"/>
      <w:divBdr>
        <w:top w:val="none" w:sz="0" w:space="0" w:color="auto"/>
        <w:left w:val="none" w:sz="0" w:space="0" w:color="auto"/>
        <w:bottom w:val="none" w:sz="0" w:space="0" w:color="auto"/>
        <w:right w:val="none" w:sz="0" w:space="0" w:color="auto"/>
      </w:divBdr>
      <w:divsChild>
        <w:div w:id="754285204">
          <w:marLeft w:val="0"/>
          <w:marRight w:val="0"/>
          <w:marTop w:val="0"/>
          <w:marBottom w:val="0"/>
          <w:divBdr>
            <w:top w:val="none" w:sz="0" w:space="0" w:color="auto"/>
            <w:left w:val="none" w:sz="0" w:space="0" w:color="auto"/>
            <w:bottom w:val="none" w:sz="0" w:space="0" w:color="auto"/>
            <w:right w:val="none" w:sz="0" w:space="0" w:color="auto"/>
          </w:divBdr>
        </w:div>
      </w:divsChild>
    </w:div>
    <w:div w:id="17671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Лариса Валентинівна</dc:creator>
  <cp:keywords/>
  <dc:description/>
  <cp:lastModifiedBy>Шуліпа Ольга Василівна</cp:lastModifiedBy>
  <cp:revision>41</cp:revision>
  <cp:lastPrinted>2020-04-17T07:49:00Z</cp:lastPrinted>
  <dcterms:created xsi:type="dcterms:W3CDTF">2020-01-22T11:37:00Z</dcterms:created>
  <dcterms:modified xsi:type="dcterms:W3CDTF">2020-07-03T10:27:00Z</dcterms:modified>
</cp:coreProperties>
</file>