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71A97" w:rsidRPr="00071A97" w:rsidTr="00F0272F">
        <w:trPr>
          <w:trHeight w:val="1122"/>
          <w:jc w:val="center"/>
        </w:trPr>
        <w:tc>
          <w:tcPr>
            <w:tcW w:w="4253" w:type="dxa"/>
          </w:tcPr>
          <w:p w:rsidR="00071A97" w:rsidRPr="00071A97" w:rsidRDefault="00071A97" w:rsidP="00071A9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071A97" w:rsidRPr="00071A97" w:rsidRDefault="00071A97" w:rsidP="00071A9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71A97" w:rsidRPr="00071A97" w:rsidRDefault="00071A97" w:rsidP="00071A9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Проект</w:t>
            </w:r>
          </w:p>
          <w:p w:rsidR="00071A97" w:rsidRPr="00071A97" w:rsidRDefault="00071A97" w:rsidP="00071A9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1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Оприлюднено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____________2020</w:t>
            </w:r>
            <w:r w:rsidRPr="00071A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071A97" w:rsidRPr="00071A97" w:rsidRDefault="00071A97" w:rsidP="00071A9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71A97" w:rsidRPr="00071A97" w:rsidRDefault="00071A97" w:rsidP="00071A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71A97" w:rsidRPr="00071A97" w:rsidRDefault="00071A97" w:rsidP="00071A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071A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071A97" w:rsidRPr="00071A97" w:rsidRDefault="00071A97" w:rsidP="00071A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07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422"/>
      </w:tblGrid>
      <w:tr w:rsidR="00071A97" w:rsidRPr="00071A97" w:rsidTr="00071A97">
        <w:tc>
          <w:tcPr>
            <w:tcW w:w="5103" w:type="dxa"/>
          </w:tcPr>
          <w:p w:rsidR="00071A97" w:rsidRPr="00071A97" w:rsidRDefault="00071A97" w:rsidP="00071A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71A97" w:rsidRPr="00071A97" w:rsidRDefault="00071A97" w:rsidP="007863B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71A97">
              <w:rPr>
                <w:b/>
                <w:sz w:val="28"/>
                <w:szCs w:val="28"/>
                <w:lang w:val="uk-UA"/>
              </w:rPr>
              <w:t>Про внесення змін до ріш</w:t>
            </w:r>
            <w:r w:rsidR="007863BD">
              <w:rPr>
                <w:b/>
                <w:sz w:val="28"/>
                <w:szCs w:val="28"/>
                <w:lang w:val="uk-UA"/>
              </w:rPr>
              <w:t>ення виконавчого комітету від 21.01.2020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63BD">
              <w:rPr>
                <w:b/>
                <w:sz w:val="28"/>
                <w:szCs w:val="28"/>
                <w:lang w:val="uk-UA"/>
              </w:rPr>
              <w:br/>
              <w:t>№ 50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«Про затвердження  переліку культурно-масових заходів на </w:t>
            </w:r>
            <w:r w:rsidRPr="00071A97">
              <w:rPr>
                <w:b/>
                <w:sz w:val="28"/>
                <w:szCs w:val="28"/>
                <w:lang w:val="uk-UA"/>
              </w:rPr>
              <w:br/>
            </w:r>
            <w:r w:rsidR="007863BD">
              <w:rPr>
                <w:b/>
                <w:sz w:val="28"/>
                <w:szCs w:val="28"/>
                <w:lang w:val="uk-UA"/>
              </w:rPr>
              <w:t>2020</w:t>
            </w:r>
            <w:r w:rsidRPr="00071A97">
              <w:rPr>
                <w:b/>
                <w:sz w:val="28"/>
                <w:szCs w:val="28"/>
                <w:lang w:val="uk-UA"/>
              </w:rPr>
              <w:t xml:space="preserve"> рік до цільової комплексної Програми розвитку культури </w:t>
            </w:r>
            <w:r w:rsidR="007863BD" w:rsidRPr="00071A97">
              <w:rPr>
                <w:b/>
                <w:sz w:val="28"/>
                <w:szCs w:val="28"/>
                <w:lang w:val="uk-UA"/>
              </w:rPr>
              <w:t>Сум</w:t>
            </w:r>
            <w:r w:rsidR="007863BD">
              <w:rPr>
                <w:b/>
                <w:sz w:val="28"/>
                <w:szCs w:val="28"/>
                <w:lang w:val="uk-UA"/>
              </w:rPr>
              <w:t>ської міської об’єднаної територіальної громади на 2019-2021 роки</w:t>
            </w:r>
            <w:r w:rsidR="007863BD" w:rsidRPr="00071A9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63BD" w:rsidRPr="00071A97">
              <w:rPr>
                <w:b/>
                <w:sz w:val="28"/>
                <w:szCs w:val="28"/>
                <w:lang w:val="uk-UA"/>
              </w:rPr>
              <w:t xml:space="preserve">(зі змінами)» </w:t>
            </w:r>
            <w:r w:rsidR="007863B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22" w:type="dxa"/>
          </w:tcPr>
          <w:p w:rsidR="00071A97" w:rsidRPr="00071A97" w:rsidRDefault="00071A97" w:rsidP="00071A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71A97" w:rsidRPr="00071A97" w:rsidRDefault="00071A97" w:rsidP="0007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A97" w:rsidRPr="00071A97" w:rsidRDefault="00071A97" w:rsidP="0007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A97" w:rsidRPr="00071A97" w:rsidRDefault="00071A97" w:rsidP="00805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збільшенням фінансування Підпрограми І «Культурно-масова робота»</w:t>
      </w:r>
      <w:r w:rsidR="00805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65A"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об’єднаної територіальної громади на 2019-2021 роки, затвердженої рішенням</w:t>
      </w:r>
      <w:r w:rsidR="0080565A" w:rsidRPr="0080565A">
        <w:rPr>
          <w:rFonts w:ascii="Times New Roman" w:hAnsi="Times New Roman" w:cs="Times New Roman"/>
          <w:sz w:val="28"/>
          <w:lang w:val="uk-UA"/>
        </w:rPr>
        <w:t xml:space="preserve"> Сумської міської ради від 19 грудня 2018 року №</w:t>
      </w:r>
      <w:r w:rsidR="0080565A" w:rsidRPr="0080565A">
        <w:rPr>
          <w:rFonts w:ascii="Times New Roman" w:hAnsi="Times New Roman" w:cs="Times New Roman"/>
          <w:sz w:val="28"/>
        </w:rPr>
        <w:t> </w:t>
      </w:r>
      <w:r w:rsidR="0080565A" w:rsidRPr="0080565A">
        <w:rPr>
          <w:rFonts w:ascii="Times New Roman" w:hAnsi="Times New Roman" w:cs="Times New Roman"/>
          <w:sz w:val="28"/>
          <w:lang w:val="uk-UA"/>
        </w:rPr>
        <w:t>4329-МР (зі змінами),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 w:rsidRPr="00071A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071A97" w:rsidRPr="00071A97" w:rsidRDefault="00071A97" w:rsidP="0007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A97" w:rsidRPr="00071A97" w:rsidRDefault="00071A97" w:rsidP="0007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071A97" w:rsidRPr="00071A97" w:rsidRDefault="00071A97" w:rsidP="00071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1A97" w:rsidRPr="00071A97" w:rsidRDefault="00071A97" w:rsidP="00071A97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proofErr w:type="spellStart"/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 до 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від</w:t>
      </w:r>
      <w:r w:rsidR="00805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65A" w:rsidRPr="0080565A">
        <w:rPr>
          <w:rFonts w:ascii="Times New Roman" w:hAnsi="Times New Roman" w:cs="Times New Roman"/>
          <w:sz w:val="28"/>
          <w:szCs w:val="28"/>
          <w:lang w:val="uk-UA"/>
        </w:rPr>
        <w:t>21.01.2020</w:t>
      </w:r>
      <w:r w:rsidR="0080565A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565A" w:rsidRPr="0080565A">
        <w:rPr>
          <w:rFonts w:ascii="Times New Roman" w:hAnsi="Times New Roman" w:cs="Times New Roman"/>
          <w:sz w:val="28"/>
          <w:szCs w:val="28"/>
          <w:lang w:val="uk-UA"/>
        </w:rPr>
        <w:br/>
        <w:t>№ 50</w:t>
      </w:r>
      <w:r w:rsidR="0080565A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 переліку культурно-масових заходів на </w:t>
      </w:r>
      <w:r w:rsidR="0080565A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80565A" w:rsidRPr="0080565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0565A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цільової комплексної Програми розвитку культури </w:t>
      </w:r>
      <w:r w:rsidR="0080565A" w:rsidRPr="0080565A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об’єднаної територіальної громади на 2019-2021 роки </w:t>
      </w:r>
      <w:r w:rsidR="0080565A"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(зі змінами)»</w:t>
      </w:r>
      <w:r w:rsidRPr="00071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</w:p>
    <w:p w:rsidR="00071A97" w:rsidRPr="00071A97" w:rsidRDefault="00071A97" w:rsidP="00071A97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Пункти  19, </w:t>
      </w:r>
      <w:r w:rsid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30 та 32 </w:t>
      </w:r>
      <w:r w:rsidR="00805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Перелік</w:t>
      </w:r>
      <w:r w:rsid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0565A" w:rsidRP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культурно-масових заходів на 2020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</w:t>
      </w:r>
      <w:r w:rsidR="004542AE" w:rsidRPr="0045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2AE" w:rsidRPr="0080565A">
        <w:rPr>
          <w:rFonts w:ascii="Times New Roman" w:hAnsi="Times New Roman" w:cs="Times New Roman"/>
          <w:sz w:val="28"/>
          <w:szCs w:val="28"/>
          <w:lang w:val="uk-UA"/>
        </w:rPr>
        <w:t>цільової комплексної Програми розвитку культури Сумської міської об’єднаної територіальної громади на 2019-2021 роки</w:t>
      </w:r>
      <w:r w:rsidR="004542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4542A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викласти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такій редакції: </w:t>
      </w:r>
    </w:p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5C0" w:firstRow="0" w:lastRow="1" w:firstColumn="1" w:lastColumn="1" w:noHBand="0" w:noVBand="1"/>
      </w:tblPr>
      <w:tblGrid>
        <w:gridCol w:w="566"/>
        <w:gridCol w:w="5950"/>
        <w:gridCol w:w="1489"/>
        <w:gridCol w:w="1510"/>
      </w:tblGrid>
      <w:tr w:rsidR="00071A97" w:rsidRPr="00071A97" w:rsidTr="008F3C65">
        <w:tc>
          <w:tcPr>
            <w:tcW w:w="566" w:type="dxa"/>
          </w:tcPr>
          <w:p w:rsidR="00071A97" w:rsidRPr="00071A97" w:rsidRDefault="00071A97" w:rsidP="00071A97">
            <w:pPr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0" w:type="dxa"/>
          </w:tcPr>
          <w:p w:rsidR="004542AE" w:rsidRDefault="004542AE" w:rsidP="00071A9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71A97" w:rsidRPr="00071A97" w:rsidRDefault="00071A97" w:rsidP="00071A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489" w:type="dxa"/>
          </w:tcPr>
          <w:p w:rsidR="00071A97" w:rsidRPr="00071A97" w:rsidRDefault="00071A97" w:rsidP="00071A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10" w:type="dxa"/>
          </w:tcPr>
          <w:p w:rsidR="00071A97" w:rsidRPr="00071A97" w:rsidRDefault="00071A97" w:rsidP="00071A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Сума</w:t>
            </w:r>
            <w:r w:rsidR="004542AE" w:rsidRPr="004542AE">
              <w:rPr>
                <w:b/>
                <w:sz w:val="24"/>
                <w:szCs w:val="24"/>
                <w:lang w:val="uk-UA"/>
              </w:rPr>
              <w:t xml:space="preserve"> коштів</w:t>
            </w:r>
            <w:r w:rsidRPr="00071A97">
              <w:rPr>
                <w:b/>
                <w:sz w:val="24"/>
                <w:szCs w:val="24"/>
                <w:lang w:val="uk-UA"/>
              </w:rPr>
              <w:t>,</w:t>
            </w:r>
          </w:p>
          <w:p w:rsidR="00071A97" w:rsidRPr="00071A97" w:rsidRDefault="00071A97" w:rsidP="00071A9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1A97">
              <w:rPr>
                <w:b/>
                <w:sz w:val="24"/>
                <w:szCs w:val="24"/>
                <w:lang w:val="uk-UA"/>
              </w:rPr>
              <w:t>(грн.)</w:t>
            </w:r>
          </w:p>
        </w:tc>
      </w:tr>
      <w:tr w:rsidR="00071A97" w:rsidRPr="00071A97" w:rsidTr="008F3C65">
        <w:tc>
          <w:tcPr>
            <w:tcW w:w="566" w:type="dxa"/>
          </w:tcPr>
          <w:p w:rsidR="00071A97" w:rsidRPr="00071A97" w:rsidRDefault="004542AE" w:rsidP="00071A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950" w:type="dxa"/>
          </w:tcPr>
          <w:p w:rsidR="00071A97" w:rsidRPr="00071A97" w:rsidRDefault="004542AE" w:rsidP="00071A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та примирення і 75-та річниця перемоги над нацизмом у Другій світовій війні </w:t>
            </w:r>
          </w:p>
        </w:tc>
        <w:tc>
          <w:tcPr>
            <w:tcW w:w="1489" w:type="dxa"/>
          </w:tcPr>
          <w:p w:rsidR="00071A97" w:rsidRPr="00071A97" w:rsidRDefault="00EF1A3E" w:rsidP="00071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510" w:type="dxa"/>
          </w:tcPr>
          <w:p w:rsidR="00071A97" w:rsidRPr="00071A97" w:rsidRDefault="00EF1A3E" w:rsidP="00071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51000</w:t>
            </w:r>
          </w:p>
        </w:tc>
      </w:tr>
      <w:tr w:rsidR="008F3C65" w:rsidRPr="00071A97" w:rsidTr="008F3C65">
        <w:tc>
          <w:tcPr>
            <w:tcW w:w="566" w:type="dxa"/>
          </w:tcPr>
          <w:p w:rsidR="008F3C65" w:rsidRDefault="008F3C65" w:rsidP="00071A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950" w:type="dxa"/>
          </w:tcPr>
          <w:p w:rsidR="008F3C65" w:rsidRDefault="008F3C65" w:rsidP="00071A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Фестиваль вуличних мистецтв «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Харитоненко-фест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89" w:type="dxa"/>
          </w:tcPr>
          <w:p w:rsidR="008F3C65" w:rsidRDefault="008F3C65" w:rsidP="00071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510" w:type="dxa"/>
          </w:tcPr>
          <w:p w:rsidR="008F3C65" w:rsidRDefault="008F3C65" w:rsidP="00071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181000</w:t>
            </w:r>
          </w:p>
        </w:tc>
      </w:tr>
      <w:tr w:rsidR="004542AE" w:rsidRPr="00071A97" w:rsidTr="008F3C65">
        <w:tc>
          <w:tcPr>
            <w:tcW w:w="566" w:type="dxa"/>
          </w:tcPr>
          <w:p w:rsidR="004542AE" w:rsidRPr="00071A97" w:rsidRDefault="004542AE" w:rsidP="008F3C65">
            <w:pPr>
              <w:rPr>
                <w:sz w:val="28"/>
                <w:szCs w:val="28"/>
                <w:lang w:val="uk-UA"/>
              </w:rPr>
            </w:pPr>
            <w:r w:rsidRPr="00071A97">
              <w:rPr>
                <w:sz w:val="28"/>
                <w:szCs w:val="28"/>
                <w:lang w:val="uk-UA"/>
              </w:rPr>
              <w:t>3</w:t>
            </w:r>
            <w:r w:rsidR="008F3C65">
              <w:rPr>
                <w:sz w:val="28"/>
                <w:szCs w:val="28"/>
                <w:lang w:val="uk-UA"/>
              </w:rPr>
              <w:t>2</w:t>
            </w:r>
            <w:r w:rsidRPr="00071A9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0" w:type="dxa"/>
          </w:tcPr>
          <w:p w:rsidR="004542AE" w:rsidRPr="00071A97" w:rsidRDefault="004542AE" w:rsidP="004542AE">
            <w:pPr>
              <w:rPr>
                <w:sz w:val="28"/>
                <w:szCs w:val="28"/>
                <w:lang w:val="uk-UA"/>
              </w:rPr>
            </w:pPr>
            <w:r w:rsidRPr="00071A97">
              <w:rPr>
                <w:sz w:val="28"/>
                <w:szCs w:val="28"/>
                <w:lang w:val="uk-UA"/>
              </w:rPr>
              <w:t>День міста</w:t>
            </w:r>
          </w:p>
        </w:tc>
        <w:tc>
          <w:tcPr>
            <w:tcW w:w="1489" w:type="dxa"/>
          </w:tcPr>
          <w:p w:rsidR="004542AE" w:rsidRPr="00071A97" w:rsidRDefault="004542AE" w:rsidP="004542AE">
            <w:pPr>
              <w:jc w:val="center"/>
              <w:rPr>
                <w:sz w:val="28"/>
                <w:szCs w:val="28"/>
                <w:lang w:val="uk-UA"/>
              </w:rPr>
            </w:pPr>
            <w:r w:rsidRPr="00071A9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10" w:type="dxa"/>
          </w:tcPr>
          <w:p w:rsidR="004542AE" w:rsidRPr="00071A97" w:rsidRDefault="008F3C65" w:rsidP="008F3C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5332</w:t>
            </w:r>
            <w:r w:rsidR="004542AE" w:rsidRPr="00071A97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A97" w:rsidRPr="00071A97" w:rsidRDefault="00071A97" w:rsidP="00071A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1.2. 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Загальну суму «</w:t>
      </w:r>
      <w:r w:rsidR="008F3C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22572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00» строки «</w:t>
      </w:r>
      <w:r w:rsidR="008F3C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Всього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переліку замінити на суму «2</w:t>
      </w:r>
      <w:r w:rsidR="00E372A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492200</w:t>
      </w:r>
      <w:r w:rsidRPr="00071A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:rsidR="00071A97" w:rsidRPr="00071A97" w:rsidRDefault="00071A97" w:rsidP="00071A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71A97" w:rsidRPr="00071A97" w:rsidRDefault="00071A97" w:rsidP="00071A9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1A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E372A2" w:rsidRDefault="00E372A2" w:rsidP="00071A9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071A97" w:rsidRPr="00071A97" w:rsidRDefault="00071A97" w:rsidP="00071A9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bookmarkStart w:id="0" w:name="_GoBack"/>
      <w:bookmarkEnd w:id="0"/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</w:t>
      </w:r>
      <w:r w:rsidRPr="00071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О.М. Лисенко</w:t>
      </w:r>
    </w:p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A97" w:rsidRPr="00071A97" w:rsidRDefault="00071A97" w:rsidP="00071A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071A97" w:rsidRPr="00071A97" w:rsidRDefault="00071A97" w:rsidP="00071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</w:t>
      </w:r>
      <w:proofErr w:type="spellEnd"/>
      <w:r w:rsidRPr="00071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Липовій С.А.,  Цибульській Н.О.</w:t>
      </w:r>
    </w:p>
    <w:p w:rsidR="00071A97" w:rsidRPr="00071A97" w:rsidRDefault="00071A97" w:rsidP="00071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5F5" w:rsidRPr="00071A97" w:rsidRDefault="000375F5">
      <w:pPr>
        <w:rPr>
          <w:lang w:val="uk-UA"/>
        </w:rPr>
      </w:pPr>
    </w:p>
    <w:sectPr w:rsidR="000375F5" w:rsidRPr="00071A97" w:rsidSect="00071A97">
      <w:pgSz w:w="11906" w:h="16838"/>
      <w:pgMar w:top="1134" w:right="68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7"/>
    <w:rsid w:val="000375F5"/>
    <w:rsid w:val="00071A97"/>
    <w:rsid w:val="004542AE"/>
    <w:rsid w:val="007863BD"/>
    <w:rsid w:val="0080565A"/>
    <w:rsid w:val="008F3C65"/>
    <w:rsid w:val="00E372A2"/>
    <w:rsid w:val="00E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C3B8"/>
  <w15:chartTrackingRefBased/>
  <w15:docId w15:val="{0392DE73-8715-40FD-8E16-382263A6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"/>
    <w:basedOn w:val="a"/>
    <w:rsid w:val="00071A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dcterms:created xsi:type="dcterms:W3CDTF">2020-04-03T06:26:00Z</dcterms:created>
  <dcterms:modified xsi:type="dcterms:W3CDTF">2020-04-03T07:45:00Z</dcterms:modified>
</cp:coreProperties>
</file>