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760AACE1" wp14:editId="12972EC6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21DF5" w:rsidRPr="009B0811" w:rsidTr="00231920">
        <w:tc>
          <w:tcPr>
            <w:tcW w:w="5070" w:type="dxa"/>
          </w:tcPr>
          <w:p w:rsidR="00521DF5" w:rsidRPr="004518B3" w:rsidRDefault="00521DF5" w:rsidP="0089081C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21F9D">
              <w:rPr>
                <w:b/>
                <w:bCs/>
                <w:sz w:val="28"/>
                <w:szCs w:val="28"/>
                <w:lang w:val="uk-UA"/>
              </w:rPr>
              <w:t>відмову у наданні дозволу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приміщення у нежитлове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адресою: вул. </w:t>
            </w:r>
            <w:r w:rsidR="009B0811">
              <w:rPr>
                <w:b/>
                <w:bCs/>
                <w:sz w:val="28"/>
                <w:szCs w:val="28"/>
                <w:lang w:val="uk-UA"/>
              </w:rPr>
              <w:t xml:space="preserve">Харківська, 7, кв. </w:t>
            </w:r>
            <w:r w:rsidR="0089081C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9B0811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9B0811" w:rsidTr="00815DD0">
        <w:trPr>
          <w:trHeight w:val="162"/>
        </w:trPr>
        <w:tc>
          <w:tcPr>
            <w:tcW w:w="5040" w:type="dxa"/>
          </w:tcPr>
          <w:p w:rsidR="00521DF5" w:rsidRPr="001B7E92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16"/>
                <w:szCs w:val="16"/>
                <w:lang w:val="uk-UA"/>
              </w:rPr>
            </w:pPr>
          </w:p>
        </w:tc>
      </w:tr>
    </w:tbl>
    <w:p w:rsidR="009B0811" w:rsidRPr="002E13DC" w:rsidRDefault="009B0811" w:rsidP="009B0811">
      <w:pPr>
        <w:pStyle w:val="a5"/>
        <w:ind w:firstLine="708"/>
        <w:rPr>
          <w:b/>
        </w:rPr>
      </w:pPr>
      <w:r w:rsidRPr="006B0C8C">
        <w:t>На підставі поданої заяви та документів, враховуючи</w:t>
      </w:r>
      <w:r w:rsidRPr="004518B3">
        <w:t xml:space="preserve"> </w:t>
      </w:r>
      <w:r w:rsidR="00C81562">
        <w:t>рекомендації</w:t>
      </w:r>
      <w:r w:rsidR="00C81562" w:rsidRPr="004518B3">
        <w:t xml:space="preserve"> </w:t>
      </w:r>
      <w:r w:rsidRPr="004518B3">
        <w:t>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C81562">
        <w:t>29</w:t>
      </w:r>
      <w:r w:rsidRPr="00C43B8F">
        <w:t>.0</w:t>
      </w:r>
      <w:r w:rsidR="00C81562">
        <w:t>3</w:t>
      </w:r>
      <w:r w:rsidRPr="00C43B8F">
        <w:t>.201</w:t>
      </w:r>
      <w:r w:rsidR="00C81562">
        <w:t>9</w:t>
      </w:r>
      <w:r>
        <w:t xml:space="preserve"> № </w:t>
      </w:r>
      <w:r w:rsidR="00C81562">
        <w:t>3</w:t>
      </w:r>
      <w:r>
        <w:t>/1</w:t>
      </w:r>
      <w:r w:rsidR="00C81562">
        <w:t>9</w:t>
      </w:r>
      <w:r w:rsidRPr="007A3BFF">
        <w:t>)</w:t>
      </w:r>
      <w:r>
        <w:t>, відповідно до</w:t>
      </w:r>
      <w:r w:rsidRPr="007123CD">
        <w:t xml:space="preserve"> </w:t>
      </w:r>
      <w:r>
        <w:t xml:space="preserve">статті 8 Житлового кодексу Української РСР,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Pr="006D25D3">
        <w:t>(</w:t>
      </w:r>
      <w:r>
        <w:t>зі змінами), керуючись статтею</w:t>
      </w:r>
      <w:r w:rsidRPr="002E13DC">
        <w:t xml:space="preserve"> </w:t>
      </w:r>
      <w:r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Pr="001B7E92" w:rsidRDefault="00A21F9D" w:rsidP="00A21F9D">
      <w:pPr>
        <w:pStyle w:val="Standard"/>
        <w:ind w:firstLine="15"/>
        <w:rPr>
          <w:b/>
          <w:sz w:val="16"/>
          <w:szCs w:val="16"/>
        </w:rPr>
      </w:pPr>
    </w:p>
    <w:p w:rsidR="00A21F9D" w:rsidRPr="007611FC" w:rsidRDefault="00A21F9D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Pr="006B0C8C">
        <w:rPr>
          <w:bCs/>
          <w:sz w:val="28"/>
          <w:szCs w:val="28"/>
          <w:lang w:val="uk-UA"/>
        </w:rPr>
        <w:t>Відмовити</w:t>
      </w:r>
      <w:r w:rsidRPr="006B0C8C">
        <w:rPr>
          <w:b/>
          <w:bCs/>
          <w:sz w:val="28"/>
          <w:szCs w:val="28"/>
          <w:lang w:val="uk-UA"/>
        </w:rPr>
        <w:t xml:space="preserve"> </w:t>
      </w:r>
      <w:r w:rsidRPr="006B0C8C">
        <w:rPr>
          <w:bCs/>
          <w:sz w:val="28"/>
          <w:szCs w:val="28"/>
          <w:lang w:val="uk-UA"/>
        </w:rPr>
        <w:t>у наданні дозволу</w:t>
      </w:r>
      <w:r w:rsidRPr="006B0C8C">
        <w:rPr>
          <w:b/>
          <w:bCs/>
          <w:sz w:val="28"/>
          <w:szCs w:val="28"/>
          <w:lang w:val="uk-UA"/>
        </w:rPr>
        <w:t xml:space="preserve"> </w:t>
      </w:r>
      <w:r w:rsidR="0089081C" w:rsidRPr="0089081C">
        <w:rPr>
          <w:bCs/>
          <w:sz w:val="28"/>
          <w:szCs w:val="28"/>
          <w:lang w:val="uk-UA"/>
        </w:rPr>
        <w:t>громадянці 1</w:t>
      </w:r>
      <w:r w:rsidR="001D031F" w:rsidRPr="0089081C">
        <w:rPr>
          <w:bCs/>
          <w:sz w:val="28"/>
          <w:szCs w:val="28"/>
          <w:lang w:val="uk-UA"/>
        </w:rPr>
        <w:t xml:space="preserve"> на</w:t>
      </w:r>
      <w:r w:rsidR="001D031F" w:rsidRPr="006B0C8C">
        <w:rPr>
          <w:bCs/>
          <w:sz w:val="28"/>
          <w:szCs w:val="28"/>
          <w:lang w:val="uk-UA"/>
        </w:rPr>
        <w:t xml:space="preserve"> переведення житлового приміщення загальною площею 31,89 </w:t>
      </w:r>
      <w:proofErr w:type="spellStart"/>
      <w:r w:rsidR="001D031F" w:rsidRPr="006B0C8C">
        <w:rPr>
          <w:bCs/>
          <w:sz w:val="28"/>
          <w:szCs w:val="28"/>
          <w:lang w:val="uk-UA"/>
        </w:rPr>
        <w:t>кв.м</w:t>
      </w:r>
      <w:proofErr w:type="spellEnd"/>
      <w:r w:rsidR="001D031F" w:rsidRPr="006B0C8C">
        <w:rPr>
          <w:bCs/>
          <w:sz w:val="28"/>
          <w:szCs w:val="28"/>
          <w:lang w:val="uk-UA"/>
        </w:rPr>
        <w:t xml:space="preserve"> за адресою: вул. Харківська, 7, </w:t>
      </w:r>
      <w:proofErr w:type="spellStart"/>
      <w:r w:rsidR="001D031F" w:rsidRPr="006B0C8C">
        <w:rPr>
          <w:bCs/>
          <w:sz w:val="28"/>
          <w:szCs w:val="28"/>
          <w:lang w:val="uk-UA"/>
        </w:rPr>
        <w:t>кв.</w:t>
      </w:r>
      <w:r w:rsidR="0089081C">
        <w:rPr>
          <w:bCs/>
          <w:sz w:val="28"/>
          <w:szCs w:val="28"/>
          <w:lang w:val="uk-UA"/>
        </w:rPr>
        <w:t>Х</w:t>
      </w:r>
      <w:proofErr w:type="spellEnd"/>
      <w:r w:rsidR="001D031F" w:rsidRPr="006B0C8C">
        <w:rPr>
          <w:bCs/>
          <w:sz w:val="28"/>
          <w:szCs w:val="28"/>
          <w:lang w:val="uk-UA"/>
        </w:rPr>
        <w:t>, м. Суми у нежитлове для розміщення магазину</w:t>
      </w:r>
      <w:r w:rsidR="00835523" w:rsidRPr="006B0C8C">
        <w:rPr>
          <w:bCs/>
          <w:sz w:val="28"/>
          <w:szCs w:val="28"/>
          <w:lang w:val="uk-UA"/>
        </w:rPr>
        <w:t xml:space="preserve"> з продажу</w:t>
      </w:r>
      <w:r w:rsidR="001D031F" w:rsidRPr="006B0C8C">
        <w:rPr>
          <w:bCs/>
          <w:sz w:val="28"/>
          <w:szCs w:val="28"/>
          <w:lang w:val="uk-UA"/>
        </w:rPr>
        <w:t xml:space="preserve"> квітів</w:t>
      </w:r>
      <w:r w:rsidRPr="006B0C8C">
        <w:rPr>
          <w:bCs/>
          <w:sz w:val="28"/>
          <w:szCs w:val="28"/>
          <w:lang w:val="uk-UA"/>
        </w:rPr>
        <w:t xml:space="preserve">, у зв’язку з </w:t>
      </w:r>
      <w:r w:rsidR="00B67A43" w:rsidRPr="006B0C8C">
        <w:rPr>
          <w:bCs/>
          <w:sz w:val="28"/>
          <w:szCs w:val="28"/>
          <w:lang w:val="uk-UA"/>
        </w:rPr>
        <w:t xml:space="preserve">невідповідністю </w:t>
      </w:r>
      <w:r w:rsidR="00C65A5C" w:rsidRPr="006B0C8C">
        <w:rPr>
          <w:bCs/>
          <w:sz w:val="28"/>
          <w:szCs w:val="28"/>
          <w:lang w:val="uk-UA"/>
        </w:rPr>
        <w:t>пункту 6.7. розділу 6 додатку до рішення</w:t>
      </w:r>
      <w:r w:rsidR="00C65A5C" w:rsidRPr="006B0C8C">
        <w:rPr>
          <w:sz w:val="28"/>
          <w:szCs w:val="28"/>
          <w:lang w:val="uk-UA"/>
        </w:rPr>
        <w:t xml:space="preserve"> виконавчого комітету Сумської міської ради від 26.10.2011 № 673 (зі змінами) (відсутність нотаріально завіреної згоди мешканців прилеглих приміщень, зокрема  квартири 40, на переведення житлових приміщень у нежитлові),</w:t>
      </w:r>
      <w:r w:rsidR="00C65A5C" w:rsidRPr="006B0C8C">
        <w:rPr>
          <w:bCs/>
          <w:sz w:val="28"/>
          <w:szCs w:val="28"/>
          <w:lang w:val="uk-UA"/>
        </w:rPr>
        <w:t xml:space="preserve"> </w:t>
      </w:r>
      <w:r w:rsidR="00B67A43" w:rsidRPr="006B0C8C">
        <w:rPr>
          <w:bCs/>
          <w:sz w:val="28"/>
          <w:szCs w:val="28"/>
          <w:lang w:val="uk-UA"/>
        </w:rPr>
        <w:t>статті 10 Закону</w:t>
      </w:r>
      <w:r w:rsidR="00B67A43" w:rsidRPr="007611FC">
        <w:rPr>
          <w:bCs/>
          <w:sz w:val="28"/>
          <w:szCs w:val="28"/>
          <w:lang w:val="uk-UA"/>
        </w:rPr>
        <w:t xml:space="preserve"> України «Про</w:t>
      </w:r>
      <w:r w:rsidR="00B67A43" w:rsidRPr="007611FC">
        <w:rPr>
          <w:sz w:val="28"/>
          <w:szCs w:val="28"/>
          <w:lang w:val="uk-UA"/>
        </w:rPr>
        <w:t xml:space="preserve"> особливості здійснення права власності у багатоквартирному будинку»</w:t>
      </w:r>
      <w:r w:rsidR="00C65A5C">
        <w:rPr>
          <w:sz w:val="28"/>
          <w:szCs w:val="28"/>
          <w:lang w:val="uk-UA"/>
        </w:rPr>
        <w:t xml:space="preserve"> (</w:t>
      </w:r>
      <w:r w:rsidRPr="007611FC">
        <w:rPr>
          <w:bCs/>
          <w:sz w:val="28"/>
          <w:szCs w:val="28"/>
          <w:lang w:val="uk-UA"/>
        </w:rPr>
        <w:t>відсутніст</w:t>
      </w:r>
      <w:r w:rsidR="00C65A5C">
        <w:rPr>
          <w:bCs/>
          <w:sz w:val="28"/>
          <w:szCs w:val="28"/>
          <w:lang w:val="uk-UA"/>
        </w:rPr>
        <w:t>ь</w:t>
      </w:r>
      <w:r w:rsidRPr="007611FC">
        <w:rPr>
          <w:bCs/>
          <w:sz w:val="28"/>
          <w:szCs w:val="28"/>
          <w:lang w:val="uk-UA"/>
        </w:rPr>
        <w:t xml:space="preserve"> згоди власників квартир та нежитлових приміщень, площа яких разом перевищує 75 відсотків загальної площі  всіх квартир та нежитлових приміщень будинку</w:t>
      </w:r>
      <w:r w:rsidR="00C65A5C">
        <w:rPr>
          <w:bCs/>
          <w:sz w:val="28"/>
          <w:szCs w:val="28"/>
          <w:lang w:val="uk-UA"/>
        </w:rPr>
        <w:t>)</w:t>
      </w:r>
      <w:r w:rsidRPr="007611FC">
        <w:rPr>
          <w:bCs/>
          <w:sz w:val="28"/>
          <w:szCs w:val="28"/>
          <w:lang w:val="uk-UA"/>
        </w:rPr>
        <w:t>.</w:t>
      </w:r>
    </w:p>
    <w:p w:rsidR="00A21F9D" w:rsidRPr="007611FC" w:rsidRDefault="00A21F9D" w:rsidP="00A21F9D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9C2A36" w:rsidRDefault="00521DF5" w:rsidP="0089081C">
      <w:pPr>
        <w:ind w:left="-360" w:firstLine="360"/>
        <w:jc w:val="both"/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CEA1F4C" wp14:editId="4CBF7762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  <w:bookmarkStart w:id="1" w:name="_GoBack"/>
      <w:bookmarkEnd w:id="0"/>
      <w:bookmarkEnd w:id="1"/>
    </w:p>
    <w:sectPr w:rsidR="009C2A36" w:rsidSect="00C65A5C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89" w:rsidRDefault="00526F89" w:rsidP="00C50815">
      <w:r>
        <w:separator/>
      </w:r>
    </w:p>
  </w:endnote>
  <w:endnote w:type="continuationSeparator" w:id="0">
    <w:p w:rsidR="00526F89" w:rsidRDefault="00526F8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89" w:rsidRDefault="00526F89" w:rsidP="00C50815">
      <w:r>
        <w:separator/>
      </w:r>
    </w:p>
  </w:footnote>
  <w:footnote w:type="continuationSeparator" w:id="0">
    <w:p w:rsidR="00526F89" w:rsidRDefault="00526F8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B5069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B60C3"/>
    <w:rsid w:val="003C010E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26F89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081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63CE4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4A9E-07AE-452D-8EE2-6A838A32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36</cp:revision>
  <cp:lastPrinted>2018-07-31T12:05:00Z</cp:lastPrinted>
  <dcterms:created xsi:type="dcterms:W3CDTF">2017-06-09T12:01:00Z</dcterms:created>
  <dcterms:modified xsi:type="dcterms:W3CDTF">2019-04-05T07:16:00Z</dcterms:modified>
</cp:coreProperties>
</file>