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A" w:rsidRPr="004C5A6C" w:rsidRDefault="009F1CB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9F1CBA" w:rsidRPr="004C5A6C" w:rsidRDefault="009F1CB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9F1CBA" w:rsidRPr="004C5A6C" w:rsidRDefault="009F1CB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від </w:t>
      </w:r>
      <w:r w:rsidRPr="0090153B">
        <w:rPr>
          <w:color w:val="FFFFFF"/>
          <w:lang w:val="uk-UA"/>
        </w:rPr>
        <w:t>20.02.2018</w:t>
      </w:r>
      <w:r w:rsidRPr="004C5A6C">
        <w:rPr>
          <w:lang w:val="uk-UA"/>
        </w:rPr>
        <w:t xml:space="preserve"> № 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9F1CBA" w:rsidRDefault="009F1CBA" w:rsidP="00B737FF">
      <w:pPr>
        <w:jc w:val="center"/>
        <w:rPr>
          <w:lang w:val="uk-UA"/>
        </w:rPr>
      </w:pPr>
    </w:p>
    <w:p w:rsidR="009F1CBA" w:rsidRDefault="009F1CBA" w:rsidP="00B737FF">
      <w:pPr>
        <w:jc w:val="center"/>
        <w:rPr>
          <w:lang w:val="uk-UA"/>
        </w:rPr>
      </w:pPr>
    </w:p>
    <w:p w:rsidR="00E371FA" w:rsidRPr="00F41A94" w:rsidRDefault="00E371FA" w:rsidP="00E371FA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E371FA" w:rsidRDefault="00E371FA" w:rsidP="00E371FA">
      <w:pPr>
        <w:jc w:val="center"/>
        <w:rPr>
          <w:b/>
          <w:bCs/>
          <w:sz w:val="28"/>
          <w:szCs w:val="28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E371FA" w:rsidRPr="00F41A94" w:rsidRDefault="00E371FA" w:rsidP="00E371FA">
      <w:pPr>
        <w:jc w:val="center"/>
        <w:rPr>
          <w:b/>
          <w:bCs/>
          <w:lang w:val="uk-UA"/>
        </w:rPr>
      </w:pPr>
    </w:p>
    <w:p w:rsidR="00E371FA" w:rsidRPr="00F41A94" w:rsidRDefault="00E371FA" w:rsidP="00E371FA">
      <w:pPr>
        <w:jc w:val="right"/>
        <w:rPr>
          <w:lang w:val="uk-UA"/>
        </w:rPr>
      </w:pPr>
      <w:r w:rsidRPr="00F41A94">
        <w:rPr>
          <w:lang w:val="uk-UA"/>
        </w:rPr>
        <w:t>грн.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4"/>
        <w:gridCol w:w="6461"/>
        <w:gridCol w:w="4345"/>
        <w:gridCol w:w="1655"/>
        <w:gridCol w:w="1698"/>
      </w:tblGrid>
      <w:tr w:rsidR="00E371FA" w:rsidRPr="00A95589" w:rsidTr="006549D4">
        <w:trPr>
          <w:trHeight w:val="1076"/>
          <w:jc w:val="center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E371FA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E371FA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E371FA" w:rsidRPr="00A95589" w:rsidTr="00C345F6">
        <w:trPr>
          <w:trHeight w:val="6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Загальноміські проекти</w:t>
            </w:r>
          </w:p>
        </w:tc>
      </w:tr>
      <w:tr w:rsidR="00E371FA" w:rsidRPr="00A95589" w:rsidTr="006549D4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6 350,00</w:t>
            </w:r>
          </w:p>
        </w:tc>
      </w:tr>
      <w:tr w:rsidR="00E371FA" w:rsidRPr="00A95589" w:rsidTr="006549D4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198 030,00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bCs/>
              </w:rPr>
            </w:pPr>
            <w:r w:rsidRPr="00C345F6">
              <w:rPr>
                <w:bCs/>
              </w:rPr>
              <w:t>80 924,28</w:t>
            </w:r>
          </w:p>
        </w:tc>
      </w:tr>
      <w:tr w:rsidR="00E371FA" w:rsidRPr="00A95589" w:rsidTr="006549D4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1 000 000,00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208 880,12</w:t>
            </w:r>
          </w:p>
        </w:tc>
      </w:tr>
      <w:tr w:rsidR="00E371FA" w:rsidRPr="00A95589" w:rsidTr="006549D4">
        <w:trPr>
          <w:trHeight w:val="398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193 952,00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2 431,00</w:t>
            </w:r>
          </w:p>
        </w:tc>
      </w:tr>
      <w:tr w:rsidR="00E371FA" w:rsidRPr="00A95589" w:rsidTr="00C345F6">
        <w:trPr>
          <w:trHeight w:val="536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186 000,00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C345F6">
        <w:trPr>
          <w:trHeight w:val="5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1FA" w:rsidRPr="00A95589" w:rsidRDefault="00E371FA" w:rsidP="006549D4">
            <w:pPr>
              <w:pStyle w:val="a3"/>
              <w:jc w:val="center"/>
              <w:rPr>
                <w:rStyle w:val="a4"/>
                <w:lang w:val="uk-UA"/>
              </w:rPr>
            </w:pPr>
            <w:bookmarkStart w:id="0" w:name="_GoBack"/>
            <w:bookmarkEnd w:id="0"/>
            <w:r w:rsidRPr="00A95589">
              <w:rPr>
                <w:rStyle w:val="a4"/>
                <w:lang w:val="uk-UA"/>
              </w:rPr>
              <w:t>Локальні проекти</w:t>
            </w:r>
          </w:p>
        </w:tc>
      </w:tr>
      <w:tr w:rsidR="00E371FA" w:rsidRPr="00A95589" w:rsidTr="006549D4">
        <w:trPr>
          <w:trHeight w:val="78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489 680,00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2 260,00</w:t>
            </w:r>
          </w:p>
        </w:tc>
      </w:tr>
      <w:tr w:rsidR="00E371FA" w:rsidRPr="00A95589" w:rsidTr="006549D4">
        <w:trPr>
          <w:trHeight w:val="24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468 042,00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417 721,81</w:t>
            </w:r>
          </w:p>
        </w:tc>
      </w:tr>
      <w:tr w:rsidR="00E371FA" w:rsidRPr="00A95589" w:rsidTr="00C702A7">
        <w:trPr>
          <w:trHeight w:val="24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lastRenderedPageBreak/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E371FA" w:rsidRPr="00A95589" w:rsidTr="006549D4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497 824,00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35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253 070,00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138 700,00</w:t>
            </w:r>
          </w:p>
        </w:tc>
      </w:tr>
      <w:tr w:rsidR="00E371FA" w:rsidRPr="00A95589" w:rsidTr="006549D4">
        <w:trPr>
          <w:trHeight w:val="31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499 005,00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33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498 116,00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2 279,00</w:t>
            </w:r>
          </w:p>
        </w:tc>
      </w:tr>
      <w:tr w:rsidR="00E371FA" w:rsidRPr="00A95589" w:rsidTr="006549D4">
        <w:trPr>
          <w:trHeight w:val="28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376 800,0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22 667,40</w:t>
            </w:r>
          </w:p>
        </w:tc>
      </w:tr>
      <w:tr w:rsidR="00E371FA" w:rsidRPr="00A95589" w:rsidTr="006549D4">
        <w:trPr>
          <w:trHeight w:val="15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500 000,00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409 160,00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5 177,00</w:t>
            </w: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482 174,00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425 207,00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468 130,00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6 996,00</w:t>
            </w:r>
          </w:p>
        </w:tc>
      </w:tr>
      <w:tr w:rsidR="00E371FA" w:rsidRPr="000600F0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РАЗОМ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E371FA" w:rsidRPr="00A95589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b/>
                <w:bCs/>
                <w:lang w:val="uk-UA"/>
              </w:rPr>
              <w:t>8942864,00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E371FA" w:rsidRPr="000600F0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894</w:t>
            </w:r>
            <w:r>
              <w:rPr>
                <w:rStyle w:val="a4"/>
                <w:lang w:val="uk-UA"/>
              </w:rPr>
              <w:t xml:space="preserve"> </w:t>
            </w:r>
            <w:r w:rsidRPr="00A95589">
              <w:rPr>
                <w:rStyle w:val="a4"/>
                <w:lang w:val="uk-UA"/>
              </w:rPr>
              <w:t>386,61</w:t>
            </w:r>
          </w:p>
        </w:tc>
      </w:tr>
    </w:tbl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9F1CBA" w:rsidRPr="00B961E7" w:rsidRDefault="009F1CBA" w:rsidP="002F649A">
      <w:pPr>
        <w:outlineLvl w:val="0"/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Директор департаменту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 xml:space="preserve">Сумської міської ради                             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  С.А Липова</w:t>
      </w:r>
    </w:p>
    <w:sectPr w:rsidR="009F1CBA" w:rsidRPr="00B961E7" w:rsidSect="0001135D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EB" w:rsidRDefault="003B59EB">
      <w:r>
        <w:separator/>
      </w:r>
    </w:p>
  </w:endnote>
  <w:endnote w:type="continuationSeparator" w:id="0">
    <w:p w:rsidR="003B59EB" w:rsidRDefault="003B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FE6B9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45F6">
      <w:rPr>
        <w:rStyle w:val="ac"/>
        <w:noProof/>
      </w:rPr>
      <w:t>44</w:t>
    </w:r>
    <w:r>
      <w:rPr>
        <w:rStyle w:val="ac"/>
      </w:rPr>
      <w:fldChar w:fldCharType="end"/>
    </w:r>
  </w:p>
  <w:p w:rsidR="009F1CBA" w:rsidRDefault="009F1CBA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EB" w:rsidRDefault="003B59EB">
      <w:r>
        <w:separator/>
      </w:r>
    </w:p>
  </w:footnote>
  <w:footnote w:type="continuationSeparator" w:id="0">
    <w:p w:rsidR="003B59EB" w:rsidRDefault="003B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Pr="00A333EE" w:rsidRDefault="009F1CBA" w:rsidP="00A333EE">
    <w:pPr>
      <w:pStyle w:val="a8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A0823"/>
    <w:rsid w:val="000B14A2"/>
    <w:rsid w:val="000C0578"/>
    <w:rsid w:val="000E07EA"/>
    <w:rsid w:val="000F0494"/>
    <w:rsid w:val="00114151"/>
    <w:rsid w:val="00122BBA"/>
    <w:rsid w:val="00123A73"/>
    <w:rsid w:val="00124B34"/>
    <w:rsid w:val="00146E9E"/>
    <w:rsid w:val="00152EF5"/>
    <w:rsid w:val="00154B28"/>
    <w:rsid w:val="001723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B42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969EC"/>
    <w:rsid w:val="005D3C67"/>
    <w:rsid w:val="005D4D62"/>
    <w:rsid w:val="005F4DD5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54AF6"/>
    <w:rsid w:val="00881203"/>
    <w:rsid w:val="00883563"/>
    <w:rsid w:val="008A060D"/>
    <w:rsid w:val="008B76CA"/>
    <w:rsid w:val="008F083F"/>
    <w:rsid w:val="0090153B"/>
    <w:rsid w:val="00934191"/>
    <w:rsid w:val="009631B7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F0073A"/>
    <w:rsid w:val="00F41A94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456</Words>
  <Characters>2601</Characters>
  <Application>Microsoft Office Word</Application>
  <DocSecurity>0</DocSecurity>
  <Lines>21</Lines>
  <Paragraphs>6</Paragraphs>
  <ScaleCrop>false</ScaleCrop>
  <Company>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37</cp:revision>
  <cp:lastPrinted>2018-07-27T05:49:00Z</cp:lastPrinted>
  <dcterms:created xsi:type="dcterms:W3CDTF">2017-07-21T11:26:00Z</dcterms:created>
  <dcterms:modified xsi:type="dcterms:W3CDTF">2018-07-27T05:50:00Z</dcterms:modified>
</cp:coreProperties>
</file>