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601A7" w:rsidRPr="005601A7" w:rsidTr="00756DB8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5601A7" w:rsidRPr="005601A7" w:rsidRDefault="005601A7" w:rsidP="005601A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601A7" w:rsidRPr="005601A7" w:rsidRDefault="005601A7" w:rsidP="005601A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601A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5601A7" w:rsidRPr="005601A7" w:rsidRDefault="005601A7" w:rsidP="005601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</w:pPr>
            <w:r w:rsidRPr="005601A7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Проект</w:t>
            </w:r>
          </w:p>
          <w:p w:rsidR="005601A7" w:rsidRPr="005601A7" w:rsidRDefault="005601A7" w:rsidP="005601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601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оприлюднено</w:t>
            </w:r>
          </w:p>
          <w:p w:rsidR="005601A7" w:rsidRPr="005601A7" w:rsidRDefault="005601A7" w:rsidP="005601A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5601A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«___»__________2018 р</w:t>
            </w:r>
            <w:r w:rsidRPr="005601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5601A7" w:rsidRPr="005601A7" w:rsidRDefault="005601A7" w:rsidP="005601A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5601A7" w:rsidRPr="005601A7" w:rsidRDefault="005601A7" w:rsidP="005601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5601A7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5601A7" w:rsidRPr="005601A7" w:rsidRDefault="005601A7" w:rsidP="005601A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601A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601A7" w:rsidRPr="005601A7" w:rsidRDefault="005601A7" w:rsidP="005601A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601A7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601A7" w:rsidRPr="005601A7" w:rsidRDefault="005601A7" w:rsidP="005601A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5601A7" w:rsidRPr="005601A7" w:rsidRDefault="005601A7" w:rsidP="005601A7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5601A7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5601A7" w:rsidRPr="005601A7" w:rsidRDefault="005601A7" w:rsidP="005601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601A7" w:rsidRPr="005601A7" w:rsidRDefault="005601A7" w:rsidP="005601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01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визнання  гр.  Матяш С.М.</w:t>
      </w:r>
    </w:p>
    <w:p w:rsidR="005601A7" w:rsidRPr="005601A7" w:rsidRDefault="005601A7" w:rsidP="005601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601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наймачем жилого приміщення</w:t>
      </w:r>
    </w:p>
    <w:p w:rsidR="005601A7" w:rsidRPr="005601A7" w:rsidRDefault="005601A7" w:rsidP="00560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1A7" w:rsidRPr="005601A7" w:rsidRDefault="005601A7" w:rsidP="00560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0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Матяш Світлани Миколаївни про визнання її наймачем жилого приміщення, в якому вона зареєстрована та мешкає з 24.06.2003, ураховуючи рішення виконавчого комітету Сумської міської ради від 07.09.2004 № 604 «Про надання статусу житлових будинків для проживання малих сімей гуртожиткам по вулиці Привокзальній, № 35 та №№ 9, 10, 11 по вул. Привокзальній, 4», відповідно до статей 61, 63, 103 Житлового кодексу України, керуючись частиною першою статті 52 Закону України «Про місцеве самоврядування в Україні», </w:t>
      </w:r>
      <w:r w:rsidRPr="005601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5601A7" w:rsidRPr="005601A7" w:rsidRDefault="005601A7" w:rsidP="005601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1A7" w:rsidRPr="005601A7" w:rsidRDefault="005601A7" w:rsidP="0056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601A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ВИРІШИВ</w:t>
      </w:r>
      <w:r w:rsidRPr="005601A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</w:p>
    <w:p w:rsidR="005601A7" w:rsidRPr="005601A7" w:rsidRDefault="005601A7" w:rsidP="005601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1A7" w:rsidRPr="005601A7" w:rsidRDefault="005601A7" w:rsidP="005601A7">
      <w:pPr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0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Матяш Світлану Миколаївну наймачем жилого приміщення – кімнати жилою площею 16,4 </w:t>
      </w:r>
      <w:proofErr w:type="spellStart"/>
      <w:r w:rsidRPr="00560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Pr="00560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 № 65 по вул. Привокзальна, 35, одиноку, яка мешкає у будинку з 24.06.2003, у зв</w:t>
      </w:r>
      <w:r w:rsidRPr="005601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560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Pr="00560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 цей будинок на даний час має статус будинку для проживання малих сімей.</w:t>
      </w:r>
    </w:p>
    <w:p w:rsidR="005601A7" w:rsidRPr="005601A7" w:rsidRDefault="005601A7" w:rsidP="005601A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01A7" w:rsidRPr="005601A7" w:rsidRDefault="005601A7" w:rsidP="005601A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01A7" w:rsidRPr="005601A7" w:rsidRDefault="005601A7" w:rsidP="005601A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601A7" w:rsidRPr="005601A7" w:rsidRDefault="005601A7" w:rsidP="005601A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01A7" w:rsidRPr="005601A7" w:rsidRDefault="005601A7" w:rsidP="00560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01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О.М.  Лисенко</w:t>
      </w:r>
    </w:p>
    <w:p w:rsidR="005601A7" w:rsidRPr="005601A7" w:rsidRDefault="005601A7" w:rsidP="005601A7">
      <w:pPr>
        <w:spacing w:after="200" w:line="276" w:lineRule="auto"/>
        <w:rPr>
          <w:rFonts w:ascii="Calibri" w:eastAsia="Calibri" w:hAnsi="Calibri" w:cs="Times New Roman"/>
          <w:lang w:val="uk-UA" w:eastAsia="ru-RU"/>
        </w:rPr>
      </w:pPr>
    </w:p>
    <w:p w:rsidR="005601A7" w:rsidRPr="005601A7" w:rsidRDefault="005601A7" w:rsidP="005601A7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</w:pPr>
      <w:r w:rsidRPr="005601A7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>Чайченко, 700-630</w:t>
      </w:r>
    </w:p>
    <w:p w:rsidR="005601A7" w:rsidRPr="005601A7" w:rsidRDefault="005601A7" w:rsidP="005601A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601A7">
        <w:rPr>
          <w:rFonts w:ascii="Times New Roman" w:eastAsia="Calibri" w:hAnsi="Times New Roman" w:cs="Times New Roman"/>
          <w:sz w:val="24"/>
          <w:szCs w:val="28"/>
          <w:lang w:val="uk-UA"/>
        </w:rPr>
        <w:t>Розіслати: Чайченко О.В., Клименко Ю.М.</w:t>
      </w:r>
    </w:p>
    <w:p w:rsidR="005601A7" w:rsidRPr="005601A7" w:rsidRDefault="005601A7" w:rsidP="005601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601A7" w:rsidRPr="005601A7" w:rsidRDefault="005601A7" w:rsidP="00560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1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678C8" w:rsidRPr="005601A7" w:rsidRDefault="008678C8">
      <w:pPr>
        <w:rPr>
          <w:lang w:val="uk-UA"/>
        </w:rPr>
      </w:pPr>
      <w:bookmarkStart w:id="0" w:name="_GoBack"/>
      <w:bookmarkEnd w:id="0"/>
    </w:p>
    <w:sectPr w:rsidR="008678C8" w:rsidRPr="0056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A7"/>
    <w:rsid w:val="005601A7"/>
    <w:rsid w:val="0086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C70B-D97A-41B9-B7A0-FD09B0D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1</cp:revision>
  <dcterms:created xsi:type="dcterms:W3CDTF">2018-07-02T06:51:00Z</dcterms:created>
  <dcterms:modified xsi:type="dcterms:W3CDTF">2018-07-02T06:52:00Z</dcterms:modified>
</cp:coreProperties>
</file>