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850A3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8"/>
      </w:tblGrid>
      <w:tr w:rsidR="00466315" w:rsidTr="00B9449A">
        <w:tc>
          <w:tcPr>
            <w:tcW w:w="478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B9449A">
        <w:trPr>
          <w:trHeight w:val="1385"/>
        </w:trPr>
        <w:tc>
          <w:tcPr>
            <w:tcW w:w="4788" w:type="dxa"/>
          </w:tcPr>
          <w:p w:rsidR="00466315" w:rsidRDefault="00466315" w:rsidP="00B9449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впорядкування розміщення 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з питань звільнення земельних ділянок від незаконно встановлених тимчасових споруд для здійснення підприємницької діяльності на території міста Суми </w:t>
      </w:r>
      <w:r w:rsidRPr="00C24616">
        <w:rPr>
          <w:sz w:val="28"/>
          <w:szCs w:val="28"/>
          <w:lang w:val="uk-UA"/>
        </w:rPr>
        <w:t xml:space="preserve">(протокол від </w:t>
      </w:r>
      <w:r w:rsidR="007A74E1">
        <w:rPr>
          <w:sz w:val="28"/>
          <w:szCs w:val="28"/>
          <w:lang w:val="uk-UA"/>
        </w:rPr>
        <w:t>24</w:t>
      </w:r>
      <w:r w:rsidR="00CA4E41">
        <w:rPr>
          <w:sz w:val="28"/>
          <w:szCs w:val="28"/>
          <w:lang w:val="uk-UA"/>
        </w:rPr>
        <w:t>.0</w:t>
      </w:r>
      <w:r w:rsidR="007A74E1">
        <w:rPr>
          <w:sz w:val="28"/>
          <w:szCs w:val="28"/>
          <w:lang w:val="uk-UA"/>
        </w:rPr>
        <w:t>4</w:t>
      </w:r>
      <w:r w:rsidR="00E279CB" w:rsidRPr="00C24616">
        <w:rPr>
          <w:sz w:val="28"/>
          <w:szCs w:val="28"/>
          <w:lang w:val="uk-UA"/>
        </w:rPr>
        <w:t>.201</w:t>
      </w:r>
      <w:r w:rsidR="00CA4E41">
        <w:rPr>
          <w:sz w:val="28"/>
          <w:szCs w:val="28"/>
          <w:lang w:val="uk-UA"/>
        </w:rPr>
        <w:t>8</w:t>
      </w:r>
      <w:r w:rsidR="00E279CB" w:rsidRPr="00C24616">
        <w:rPr>
          <w:sz w:val="28"/>
          <w:szCs w:val="28"/>
          <w:lang w:val="uk-UA"/>
        </w:rPr>
        <w:t xml:space="preserve"> № </w:t>
      </w:r>
      <w:r w:rsidR="007A74E1">
        <w:rPr>
          <w:sz w:val="28"/>
          <w:szCs w:val="28"/>
          <w:lang w:val="uk-UA"/>
        </w:rPr>
        <w:t>9</w:t>
      </w:r>
      <w:r w:rsidRPr="00C24616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відповідно до </w:t>
      </w:r>
      <w:r w:rsidR="004F0F19">
        <w:rPr>
          <w:sz w:val="28"/>
          <w:szCs w:val="28"/>
          <w:lang w:val="uk-UA"/>
        </w:rPr>
        <w:t xml:space="preserve">Порядку звільнення земельних ділянок від незаконно встановлених тимчасових споруд для здійснення підприємницької діяльності на території міста Суми,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Сумської міської ради від 25.07.2012 № 1668-МР </w:t>
      </w:r>
      <w:r w:rsidR="004F0F1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(зі змінами),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Управлінню архітектури та містобудування Сумської міської ради (</w:t>
      </w:r>
      <w:proofErr w:type="spellStart"/>
      <w:r>
        <w:rPr>
          <w:sz w:val="28"/>
          <w:lang w:val="uk-UA"/>
        </w:rPr>
        <w:t>Кривцов</w:t>
      </w:r>
      <w:proofErr w:type="spellEnd"/>
      <w:r>
        <w:rPr>
          <w:sz w:val="28"/>
          <w:lang w:val="uk-UA"/>
        </w:rPr>
        <w:t xml:space="preserve"> А.В.) вжити заходів щодо попередження про звільнення земельних ділянок від незаконно встановлених тимчасових споруд згідно з додатком. </w:t>
      </w:r>
    </w:p>
    <w:p w:rsidR="00BB4E65" w:rsidRDefault="00BB4E65" w:rsidP="00BB4E65">
      <w:pPr>
        <w:pStyle w:val="25"/>
        <w:ind w:left="708" w:firstLine="0"/>
        <w:jc w:val="both"/>
        <w:rPr>
          <w:sz w:val="28"/>
          <w:lang w:val="uk-UA"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 тимчасової споруди вимог щодо усунення порушень чинного законодавства України та </w:t>
      </w:r>
      <w:proofErr w:type="spellStart"/>
      <w:r>
        <w:t>неприведення</w:t>
      </w:r>
      <w:proofErr w:type="spellEnd"/>
      <w:r>
        <w:t xml:space="preserve"> земельної ділянки у попередній стан, комісії з питань звільнення земельних ділянок від незаконно встановлених тимчасових споруд для здійснення підприємницької діяльності  на території міста Суми (Войтенко В.В.) вжити відповідних заходів.</w:t>
      </w: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0011F8" w:rsidRDefault="000011F8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8E1862" w:rsidRPr="004855E2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B43FCD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 xml:space="preserve">Контроль за </w:t>
      </w:r>
      <w:proofErr w:type="spellStart"/>
      <w:r w:rsidR="00466315" w:rsidRPr="003718B3">
        <w:rPr>
          <w:sz w:val="28"/>
          <w:szCs w:val="28"/>
        </w:rPr>
        <w:t>виконанням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даного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рішення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покласти</w:t>
      </w:r>
      <w:proofErr w:type="spellEnd"/>
      <w:r w:rsidR="00466315" w:rsidRPr="003718B3">
        <w:rPr>
          <w:sz w:val="28"/>
          <w:szCs w:val="28"/>
        </w:rPr>
        <w:t xml:space="preserve"> на </w:t>
      </w:r>
      <w:proofErr w:type="spellStart"/>
      <w:r w:rsidR="00466315" w:rsidRPr="003718B3">
        <w:rPr>
          <w:sz w:val="28"/>
          <w:szCs w:val="28"/>
        </w:rPr>
        <w:t>першого</w:t>
      </w:r>
      <w:proofErr w:type="spellEnd"/>
      <w:r w:rsidR="00466315" w:rsidRPr="003D4D04">
        <w:rPr>
          <w:sz w:val="28"/>
          <w:szCs w:val="28"/>
        </w:rPr>
        <w:t xml:space="preserve"> заступника </w:t>
      </w:r>
      <w:proofErr w:type="spellStart"/>
      <w:r w:rsidR="00466315" w:rsidRPr="003D4D04">
        <w:rPr>
          <w:sz w:val="28"/>
          <w:szCs w:val="28"/>
        </w:rPr>
        <w:t>міського</w:t>
      </w:r>
      <w:proofErr w:type="spellEnd"/>
      <w:r w:rsidR="00466315" w:rsidRPr="003D4D04">
        <w:rPr>
          <w:sz w:val="28"/>
          <w:szCs w:val="28"/>
        </w:rPr>
        <w:t xml:space="preserve"> </w:t>
      </w:r>
      <w:proofErr w:type="spellStart"/>
      <w:r w:rsidR="00466315" w:rsidRPr="003D4D04">
        <w:rPr>
          <w:sz w:val="28"/>
          <w:szCs w:val="28"/>
        </w:rPr>
        <w:t>голови</w:t>
      </w:r>
      <w:proofErr w:type="spellEnd"/>
      <w:r w:rsidR="00466315" w:rsidRPr="003D4D04">
        <w:rPr>
          <w:sz w:val="28"/>
          <w:szCs w:val="28"/>
        </w:rPr>
        <w:t xml:space="preserve"> </w:t>
      </w:r>
      <w:proofErr w:type="spellStart"/>
      <w:r w:rsidR="00466315" w:rsidRPr="003D4D04">
        <w:rPr>
          <w:sz w:val="28"/>
          <w:szCs w:val="28"/>
        </w:rPr>
        <w:t>Войтенка</w:t>
      </w:r>
      <w:proofErr w:type="spellEnd"/>
      <w:r w:rsidR="00466315" w:rsidRPr="003D4D04">
        <w:rPr>
          <w:sz w:val="28"/>
          <w:szCs w:val="28"/>
        </w:rPr>
        <w:t xml:space="preserve">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B925B0" w:rsidRDefault="00B925B0" w:rsidP="00B925B0">
      <w:pPr>
        <w:tabs>
          <w:tab w:val="left" w:pos="1290"/>
        </w:tabs>
        <w:rPr>
          <w:sz w:val="28"/>
          <w:szCs w:val="28"/>
          <w:lang w:val="uk-UA"/>
        </w:rPr>
      </w:pPr>
    </w:p>
    <w:p w:rsidR="00E137DF" w:rsidRDefault="00B925B0" w:rsidP="00B925B0">
      <w:pPr>
        <w:tabs>
          <w:tab w:val="left" w:pos="1290"/>
        </w:tabs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</w:t>
      </w: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споруд,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03"/>
        <w:gridCol w:w="3139"/>
        <w:gridCol w:w="2890"/>
      </w:tblGrid>
      <w:tr w:rsidR="00466315" w:rsidRPr="00480F41" w:rsidTr="00AA5CF5">
        <w:trPr>
          <w:trHeight w:val="1050"/>
        </w:trPr>
        <w:tc>
          <w:tcPr>
            <w:tcW w:w="566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№</w:t>
            </w: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2903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 xml:space="preserve">Об’єкт </w:t>
            </w:r>
          </w:p>
        </w:tc>
        <w:tc>
          <w:tcPr>
            <w:tcW w:w="3139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Адреса</w:t>
            </w:r>
          </w:p>
        </w:tc>
        <w:tc>
          <w:tcPr>
            <w:tcW w:w="2890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Власник</w:t>
            </w: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(користувач)</w:t>
            </w:r>
          </w:p>
          <w:p w:rsidR="00466315" w:rsidRPr="00480F41" w:rsidRDefault="00466315" w:rsidP="00B9449A">
            <w:pPr>
              <w:rPr>
                <w:sz w:val="27"/>
                <w:szCs w:val="27"/>
                <w:lang w:val="uk-UA"/>
              </w:rPr>
            </w:pP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392F57" w:rsidRPr="00480F41" w:rsidTr="00AA5CF5">
        <w:trPr>
          <w:trHeight w:val="285"/>
        </w:trPr>
        <w:tc>
          <w:tcPr>
            <w:tcW w:w="566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139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</w:t>
            </w:r>
          </w:p>
        </w:tc>
      </w:tr>
      <w:tr w:rsidR="00ED6581" w:rsidRPr="00880378" w:rsidTr="00880378">
        <w:tc>
          <w:tcPr>
            <w:tcW w:w="566" w:type="dxa"/>
            <w:vAlign w:val="center"/>
          </w:tcPr>
          <w:p w:rsidR="00ED6581" w:rsidRPr="00880378" w:rsidRDefault="00ED6581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880378">
              <w:rPr>
                <w:color w:val="000000"/>
                <w:sz w:val="27"/>
                <w:szCs w:val="27"/>
                <w:lang w:val="uk-UA"/>
              </w:rPr>
              <w:t>1.</w:t>
            </w:r>
          </w:p>
        </w:tc>
        <w:tc>
          <w:tcPr>
            <w:tcW w:w="2903" w:type="dxa"/>
            <w:vAlign w:val="center"/>
          </w:tcPr>
          <w:p w:rsidR="00ED6581" w:rsidRPr="00880378" w:rsidRDefault="00ED6581" w:rsidP="00ED6581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Тимчасова споруда жовто-зеленого кольору</w:t>
            </w:r>
          </w:p>
        </w:tc>
        <w:tc>
          <w:tcPr>
            <w:tcW w:w="3139" w:type="dxa"/>
            <w:vAlign w:val="center"/>
          </w:tcPr>
          <w:p w:rsidR="00ED6581" w:rsidRPr="00880378" w:rsidRDefault="00ED6581" w:rsidP="00ED6581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 xml:space="preserve">вул. Горького, біля </w:t>
            </w:r>
            <w:r w:rsidR="009D6722">
              <w:rPr>
                <w:color w:val="000000"/>
                <w:sz w:val="28"/>
                <w:szCs w:val="28"/>
                <w:lang w:val="uk-UA"/>
              </w:rPr>
              <w:t xml:space="preserve">         </w:t>
            </w:r>
            <w:r w:rsidRPr="00880378">
              <w:rPr>
                <w:color w:val="000000"/>
                <w:sz w:val="28"/>
                <w:szCs w:val="28"/>
                <w:lang w:val="uk-UA"/>
              </w:rPr>
              <w:t>буд. 23</w:t>
            </w:r>
          </w:p>
        </w:tc>
        <w:tc>
          <w:tcPr>
            <w:tcW w:w="2890" w:type="dxa"/>
            <w:vAlign w:val="center"/>
          </w:tcPr>
          <w:p w:rsidR="00ED6581" w:rsidRPr="00880378" w:rsidRDefault="00BD5CA4" w:rsidP="008803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ПАТ «Укрпошта»</w:t>
            </w:r>
          </w:p>
        </w:tc>
      </w:tr>
      <w:tr w:rsidR="00BD5CA4" w:rsidRPr="00880378" w:rsidTr="00880378">
        <w:tc>
          <w:tcPr>
            <w:tcW w:w="566" w:type="dxa"/>
            <w:vAlign w:val="center"/>
          </w:tcPr>
          <w:p w:rsidR="00BD5CA4" w:rsidRPr="00880378" w:rsidRDefault="00BD5CA4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880378">
              <w:rPr>
                <w:color w:val="000000"/>
                <w:sz w:val="27"/>
                <w:szCs w:val="27"/>
                <w:lang w:val="uk-UA"/>
              </w:rPr>
              <w:t>2.</w:t>
            </w:r>
          </w:p>
        </w:tc>
        <w:tc>
          <w:tcPr>
            <w:tcW w:w="2903" w:type="dxa"/>
            <w:vAlign w:val="center"/>
          </w:tcPr>
          <w:p w:rsidR="00BD5CA4" w:rsidRPr="00880378" w:rsidRDefault="00BD5CA4" w:rsidP="00ED6581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Тимчасова споруда жовто-синього кольору</w:t>
            </w:r>
          </w:p>
        </w:tc>
        <w:tc>
          <w:tcPr>
            <w:tcW w:w="3139" w:type="dxa"/>
            <w:vAlign w:val="center"/>
          </w:tcPr>
          <w:p w:rsidR="00BD5CA4" w:rsidRPr="00880378" w:rsidRDefault="00BD5CA4" w:rsidP="00ED6581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880378">
              <w:rPr>
                <w:color w:val="000000"/>
                <w:sz w:val="28"/>
                <w:szCs w:val="28"/>
                <w:lang w:val="uk-UA"/>
              </w:rPr>
              <w:t>Засумська</w:t>
            </w:r>
            <w:proofErr w:type="spellEnd"/>
            <w:r w:rsidRPr="00880378">
              <w:rPr>
                <w:color w:val="000000"/>
                <w:sz w:val="28"/>
                <w:szCs w:val="28"/>
                <w:lang w:val="uk-UA"/>
              </w:rPr>
              <w:t>, біля буд. 12</w:t>
            </w:r>
          </w:p>
        </w:tc>
        <w:tc>
          <w:tcPr>
            <w:tcW w:w="2890" w:type="dxa"/>
            <w:vAlign w:val="center"/>
          </w:tcPr>
          <w:p w:rsidR="00BD5CA4" w:rsidRPr="00880378" w:rsidRDefault="00BD5CA4" w:rsidP="00880378">
            <w:pPr>
              <w:jc w:val="center"/>
              <w:rPr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ПАТ «Укрпошта»</w:t>
            </w:r>
          </w:p>
        </w:tc>
      </w:tr>
      <w:tr w:rsidR="00BD5CA4" w:rsidRPr="00880378" w:rsidTr="00880378">
        <w:tc>
          <w:tcPr>
            <w:tcW w:w="566" w:type="dxa"/>
            <w:vAlign w:val="center"/>
          </w:tcPr>
          <w:p w:rsidR="00BD5CA4" w:rsidRPr="00880378" w:rsidRDefault="00BD5CA4" w:rsidP="00ED6581">
            <w:pPr>
              <w:jc w:val="center"/>
              <w:rPr>
                <w:sz w:val="27"/>
                <w:szCs w:val="27"/>
                <w:lang w:val="uk-UA"/>
              </w:rPr>
            </w:pPr>
            <w:r w:rsidRPr="00880378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2903" w:type="dxa"/>
            <w:vAlign w:val="center"/>
          </w:tcPr>
          <w:p w:rsidR="00BD5CA4" w:rsidRPr="00880378" w:rsidRDefault="00BD5CA4" w:rsidP="00ED6581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Тимчасова споруда жовто-синього кольору</w:t>
            </w:r>
          </w:p>
        </w:tc>
        <w:tc>
          <w:tcPr>
            <w:tcW w:w="3139" w:type="dxa"/>
            <w:vAlign w:val="center"/>
          </w:tcPr>
          <w:p w:rsidR="00BD5CA4" w:rsidRPr="00880378" w:rsidRDefault="00BD5CA4" w:rsidP="00ED6581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880378">
              <w:rPr>
                <w:color w:val="000000"/>
                <w:sz w:val="28"/>
                <w:szCs w:val="28"/>
                <w:lang w:val="uk-UA"/>
              </w:rPr>
              <w:t>Іллінська</w:t>
            </w:r>
            <w:proofErr w:type="spellEnd"/>
            <w:r w:rsidRPr="00880378">
              <w:rPr>
                <w:color w:val="000000"/>
                <w:sz w:val="28"/>
                <w:szCs w:val="28"/>
                <w:lang w:val="uk-UA"/>
              </w:rPr>
              <w:t xml:space="preserve">, біля </w:t>
            </w:r>
            <w:r w:rsidR="009D6722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880378">
              <w:rPr>
                <w:color w:val="000000"/>
                <w:sz w:val="28"/>
                <w:szCs w:val="28"/>
                <w:lang w:val="uk-UA"/>
              </w:rPr>
              <w:t>буд. 2</w:t>
            </w:r>
          </w:p>
        </w:tc>
        <w:tc>
          <w:tcPr>
            <w:tcW w:w="2890" w:type="dxa"/>
            <w:vAlign w:val="center"/>
          </w:tcPr>
          <w:p w:rsidR="00BD5CA4" w:rsidRPr="00880378" w:rsidRDefault="00BD5CA4" w:rsidP="00880378">
            <w:pPr>
              <w:jc w:val="center"/>
              <w:rPr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ПАТ «Укрпошта»</w:t>
            </w:r>
          </w:p>
        </w:tc>
      </w:tr>
      <w:tr w:rsidR="00BD5CA4" w:rsidRPr="00880378" w:rsidTr="00880378">
        <w:tc>
          <w:tcPr>
            <w:tcW w:w="566" w:type="dxa"/>
            <w:vAlign w:val="center"/>
          </w:tcPr>
          <w:p w:rsidR="00BD5CA4" w:rsidRPr="00880378" w:rsidRDefault="00BD5CA4" w:rsidP="00ED6581">
            <w:pPr>
              <w:jc w:val="center"/>
              <w:rPr>
                <w:sz w:val="27"/>
                <w:szCs w:val="27"/>
                <w:lang w:val="uk-UA"/>
              </w:rPr>
            </w:pPr>
            <w:r w:rsidRPr="00880378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2903" w:type="dxa"/>
            <w:vAlign w:val="center"/>
          </w:tcPr>
          <w:p w:rsidR="00BD5CA4" w:rsidRPr="00880378" w:rsidRDefault="00BD5CA4" w:rsidP="00ED6581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Тимчасова споруда жовто-синього кольору</w:t>
            </w:r>
          </w:p>
        </w:tc>
        <w:tc>
          <w:tcPr>
            <w:tcW w:w="3139" w:type="dxa"/>
            <w:vAlign w:val="center"/>
          </w:tcPr>
          <w:p w:rsidR="00BD5CA4" w:rsidRPr="00880378" w:rsidRDefault="00BD5CA4" w:rsidP="00ED6581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вул. Інтернаціоналістів, біля буд. 18</w:t>
            </w:r>
          </w:p>
        </w:tc>
        <w:tc>
          <w:tcPr>
            <w:tcW w:w="2890" w:type="dxa"/>
            <w:vAlign w:val="center"/>
          </w:tcPr>
          <w:p w:rsidR="00BD5CA4" w:rsidRPr="00880378" w:rsidRDefault="00BD5CA4" w:rsidP="00880378">
            <w:pPr>
              <w:jc w:val="center"/>
              <w:rPr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ПАТ «Укрпошта»</w:t>
            </w:r>
          </w:p>
        </w:tc>
      </w:tr>
      <w:tr w:rsidR="00BD5CA4" w:rsidRPr="00880378" w:rsidTr="00880378">
        <w:tc>
          <w:tcPr>
            <w:tcW w:w="566" w:type="dxa"/>
            <w:vAlign w:val="center"/>
          </w:tcPr>
          <w:p w:rsidR="00BD5CA4" w:rsidRPr="00880378" w:rsidRDefault="00BD5CA4" w:rsidP="00ED6581">
            <w:pPr>
              <w:jc w:val="center"/>
              <w:rPr>
                <w:sz w:val="27"/>
                <w:szCs w:val="27"/>
                <w:lang w:val="uk-UA"/>
              </w:rPr>
            </w:pPr>
            <w:r w:rsidRPr="00880378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2903" w:type="dxa"/>
            <w:vAlign w:val="center"/>
          </w:tcPr>
          <w:p w:rsidR="00BD5CA4" w:rsidRPr="00880378" w:rsidRDefault="00BD5CA4" w:rsidP="00ED6581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Тимчасова споруда жовто-синього кольору</w:t>
            </w:r>
          </w:p>
        </w:tc>
        <w:tc>
          <w:tcPr>
            <w:tcW w:w="3139" w:type="dxa"/>
            <w:vAlign w:val="center"/>
          </w:tcPr>
          <w:p w:rsidR="00BD5CA4" w:rsidRPr="00880378" w:rsidRDefault="00BD5CA4" w:rsidP="00ED6581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 xml:space="preserve">вул. Металургів, біля буд. </w:t>
            </w:r>
            <w:r w:rsidR="00053201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890" w:type="dxa"/>
            <w:vAlign w:val="center"/>
          </w:tcPr>
          <w:p w:rsidR="00BD5CA4" w:rsidRPr="00880378" w:rsidRDefault="00BD5CA4" w:rsidP="00880378">
            <w:pPr>
              <w:jc w:val="center"/>
              <w:rPr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ПАТ «Укрпошта»</w:t>
            </w:r>
          </w:p>
        </w:tc>
      </w:tr>
      <w:tr w:rsidR="00BD5CA4" w:rsidRPr="00880378" w:rsidTr="00880378">
        <w:tc>
          <w:tcPr>
            <w:tcW w:w="566" w:type="dxa"/>
            <w:vAlign w:val="center"/>
          </w:tcPr>
          <w:p w:rsidR="00BD5CA4" w:rsidRPr="00880378" w:rsidRDefault="00BD5CA4" w:rsidP="00ED6581">
            <w:pPr>
              <w:jc w:val="center"/>
              <w:rPr>
                <w:sz w:val="27"/>
                <w:szCs w:val="27"/>
                <w:lang w:val="uk-UA"/>
              </w:rPr>
            </w:pPr>
            <w:r w:rsidRPr="00880378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2903" w:type="dxa"/>
            <w:vAlign w:val="center"/>
          </w:tcPr>
          <w:p w:rsidR="00BD5CA4" w:rsidRPr="00880378" w:rsidRDefault="00BD5CA4" w:rsidP="00ED6581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Тимчасова споруда жовто-синього кольору</w:t>
            </w:r>
          </w:p>
        </w:tc>
        <w:tc>
          <w:tcPr>
            <w:tcW w:w="3139" w:type="dxa"/>
            <w:vAlign w:val="center"/>
          </w:tcPr>
          <w:p w:rsidR="00BD5CA4" w:rsidRPr="00880378" w:rsidRDefault="00BD5CA4" w:rsidP="00ED6581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вул. Миру, біля буд. 30</w:t>
            </w:r>
          </w:p>
        </w:tc>
        <w:tc>
          <w:tcPr>
            <w:tcW w:w="2890" w:type="dxa"/>
            <w:vAlign w:val="center"/>
          </w:tcPr>
          <w:p w:rsidR="00BD5CA4" w:rsidRPr="00880378" w:rsidRDefault="00BD5CA4" w:rsidP="00880378">
            <w:pPr>
              <w:jc w:val="center"/>
              <w:rPr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ПАТ «Укрпошта»</w:t>
            </w:r>
          </w:p>
        </w:tc>
      </w:tr>
      <w:tr w:rsidR="00880378" w:rsidRPr="00880378" w:rsidTr="00880378">
        <w:tc>
          <w:tcPr>
            <w:tcW w:w="566" w:type="dxa"/>
            <w:vAlign w:val="center"/>
          </w:tcPr>
          <w:p w:rsidR="00880378" w:rsidRPr="00880378" w:rsidRDefault="00880378" w:rsidP="00213BAB">
            <w:pPr>
              <w:jc w:val="center"/>
              <w:rPr>
                <w:sz w:val="27"/>
                <w:szCs w:val="27"/>
                <w:lang w:val="uk-UA"/>
              </w:rPr>
            </w:pPr>
            <w:r w:rsidRPr="00880378"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2903" w:type="dxa"/>
            <w:vAlign w:val="center"/>
          </w:tcPr>
          <w:p w:rsidR="00880378" w:rsidRPr="00880378" w:rsidRDefault="00880378" w:rsidP="00213BAB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Тимчасова споруда жовто-синього кольору</w:t>
            </w:r>
          </w:p>
        </w:tc>
        <w:tc>
          <w:tcPr>
            <w:tcW w:w="3139" w:type="dxa"/>
            <w:vAlign w:val="center"/>
          </w:tcPr>
          <w:p w:rsidR="00880378" w:rsidRPr="00880378" w:rsidRDefault="00880378" w:rsidP="00213BAB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 xml:space="preserve">вул. 1-ша Набережна </w:t>
            </w:r>
            <w:r w:rsidR="009D6722">
              <w:rPr>
                <w:color w:val="000000"/>
                <w:sz w:val="28"/>
                <w:szCs w:val="28"/>
                <w:lang w:val="uk-UA"/>
              </w:rPr>
              <w:t xml:space="preserve">         </w:t>
            </w:r>
            <w:r w:rsidRPr="00880378">
              <w:rPr>
                <w:color w:val="000000"/>
                <w:sz w:val="28"/>
                <w:szCs w:val="28"/>
                <w:lang w:val="uk-UA"/>
              </w:rPr>
              <w:t>р. Стрілка, біля "</w:t>
            </w:r>
            <w:proofErr w:type="spellStart"/>
            <w:r w:rsidRPr="00880378">
              <w:rPr>
                <w:color w:val="000000"/>
                <w:sz w:val="28"/>
                <w:szCs w:val="28"/>
                <w:lang w:val="uk-UA"/>
              </w:rPr>
              <w:t>Макдональдз</w:t>
            </w:r>
            <w:proofErr w:type="spellEnd"/>
            <w:r w:rsidRPr="00880378">
              <w:rPr>
                <w:color w:val="000000"/>
                <w:sz w:val="28"/>
                <w:szCs w:val="28"/>
                <w:lang w:val="uk-UA"/>
              </w:rPr>
              <w:t>"</w:t>
            </w:r>
          </w:p>
        </w:tc>
        <w:tc>
          <w:tcPr>
            <w:tcW w:w="2890" w:type="dxa"/>
            <w:vAlign w:val="center"/>
          </w:tcPr>
          <w:p w:rsidR="00880378" w:rsidRPr="00880378" w:rsidRDefault="00880378" w:rsidP="00880378">
            <w:pPr>
              <w:jc w:val="center"/>
              <w:rPr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ПАТ «Укрпошта»</w:t>
            </w:r>
          </w:p>
        </w:tc>
      </w:tr>
      <w:tr w:rsidR="00880378" w:rsidRPr="00880378" w:rsidTr="00880378">
        <w:tc>
          <w:tcPr>
            <w:tcW w:w="566" w:type="dxa"/>
            <w:vAlign w:val="center"/>
          </w:tcPr>
          <w:p w:rsidR="00880378" w:rsidRPr="00880378" w:rsidRDefault="00880378" w:rsidP="00213BAB">
            <w:pPr>
              <w:jc w:val="center"/>
              <w:rPr>
                <w:sz w:val="27"/>
                <w:szCs w:val="27"/>
                <w:lang w:val="uk-UA"/>
              </w:rPr>
            </w:pPr>
            <w:r w:rsidRPr="00880378"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2903" w:type="dxa"/>
            <w:vAlign w:val="center"/>
          </w:tcPr>
          <w:p w:rsidR="00880378" w:rsidRPr="00880378" w:rsidRDefault="00880378" w:rsidP="00213BAB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Тимчасова споруда жовто-синього кольору</w:t>
            </w:r>
          </w:p>
        </w:tc>
        <w:tc>
          <w:tcPr>
            <w:tcW w:w="3139" w:type="dxa"/>
            <w:vAlign w:val="center"/>
          </w:tcPr>
          <w:p w:rsidR="00880378" w:rsidRPr="00880378" w:rsidRDefault="00880378" w:rsidP="00213BAB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вул. Петропавлівська, біля буд. 79</w:t>
            </w:r>
          </w:p>
        </w:tc>
        <w:tc>
          <w:tcPr>
            <w:tcW w:w="2890" w:type="dxa"/>
            <w:vAlign w:val="center"/>
          </w:tcPr>
          <w:p w:rsidR="00880378" w:rsidRPr="00880378" w:rsidRDefault="00880378" w:rsidP="00880378">
            <w:pPr>
              <w:jc w:val="center"/>
              <w:rPr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ПАТ «Укрпошта»</w:t>
            </w:r>
          </w:p>
        </w:tc>
      </w:tr>
      <w:tr w:rsidR="00880378" w:rsidRPr="00880378" w:rsidTr="00880378">
        <w:tc>
          <w:tcPr>
            <w:tcW w:w="566" w:type="dxa"/>
            <w:vAlign w:val="center"/>
          </w:tcPr>
          <w:p w:rsidR="00880378" w:rsidRPr="00880378" w:rsidRDefault="00880378" w:rsidP="00213BAB">
            <w:pPr>
              <w:jc w:val="center"/>
              <w:rPr>
                <w:sz w:val="27"/>
                <w:szCs w:val="27"/>
                <w:lang w:val="uk-UA"/>
              </w:rPr>
            </w:pPr>
            <w:r w:rsidRPr="00880378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2903" w:type="dxa"/>
            <w:vAlign w:val="center"/>
          </w:tcPr>
          <w:p w:rsidR="00880378" w:rsidRPr="00880378" w:rsidRDefault="00880378" w:rsidP="00213BAB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Тимчасова споруда жовто-синього кольору</w:t>
            </w:r>
          </w:p>
        </w:tc>
        <w:tc>
          <w:tcPr>
            <w:tcW w:w="3139" w:type="dxa"/>
            <w:vAlign w:val="center"/>
          </w:tcPr>
          <w:p w:rsidR="00880378" w:rsidRPr="00880378" w:rsidRDefault="00880378" w:rsidP="00213BAB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вул. Петропавлівська, біля буд. 108</w:t>
            </w:r>
          </w:p>
        </w:tc>
        <w:tc>
          <w:tcPr>
            <w:tcW w:w="2890" w:type="dxa"/>
            <w:vAlign w:val="center"/>
          </w:tcPr>
          <w:p w:rsidR="00880378" w:rsidRPr="00880378" w:rsidRDefault="00880378" w:rsidP="00880378">
            <w:pPr>
              <w:jc w:val="center"/>
              <w:rPr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ПАТ «Укрпошта»</w:t>
            </w:r>
          </w:p>
        </w:tc>
      </w:tr>
      <w:tr w:rsidR="00880378" w:rsidRPr="00880378" w:rsidTr="00880378">
        <w:tc>
          <w:tcPr>
            <w:tcW w:w="566" w:type="dxa"/>
            <w:vAlign w:val="center"/>
          </w:tcPr>
          <w:p w:rsidR="00880378" w:rsidRPr="00880378" w:rsidRDefault="00880378" w:rsidP="00213BAB">
            <w:pPr>
              <w:jc w:val="center"/>
              <w:rPr>
                <w:sz w:val="27"/>
                <w:szCs w:val="27"/>
                <w:lang w:val="uk-UA"/>
              </w:rPr>
            </w:pPr>
            <w:r w:rsidRPr="00880378">
              <w:rPr>
                <w:sz w:val="27"/>
                <w:szCs w:val="27"/>
                <w:lang w:val="uk-UA"/>
              </w:rPr>
              <w:t>10.</w:t>
            </w:r>
          </w:p>
        </w:tc>
        <w:tc>
          <w:tcPr>
            <w:tcW w:w="2903" w:type="dxa"/>
            <w:vAlign w:val="center"/>
          </w:tcPr>
          <w:p w:rsidR="00880378" w:rsidRPr="00880378" w:rsidRDefault="00880378" w:rsidP="00213BAB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Тимчасова споруда коричнево-жовтого кольору</w:t>
            </w:r>
          </w:p>
        </w:tc>
        <w:tc>
          <w:tcPr>
            <w:tcW w:w="3139" w:type="dxa"/>
            <w:vAlign w:val="center"/>
          </w:tcPr>
          <w:p w:rsidR="00880378" w:rsidRPr="00880378" w:rsidRDefault="00880378" w:rsidP="00213BAB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площа Привокзальна, біля буд. 5</w:t>
            </w:r>
          </w:p>
        </w:tc>
        <w:tc>
          <w:tcPr>
            <w:tcW w:w="2890" w:type="dxa"/>
            <w:vAlign w:val="center"/>
          </w:tcPr>
          <w:p w:rsidR="00880378" w:rsidRPr="00880378" w:rsidRDefault="00880378" w:rsidP="00880378">
            <w:pPr>
              <w:jc w:val="center"/>
              <w:rPr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ПАТ «Укрпошта»</w:t>
            </w:r>
          </w:p>
        </w:tc>
      </w:tr>
      <w:tr w:rsidR="00880378" w:rsidRPr="00880378" w:rsidTr="00880378">
        <w:tc>
          <w:tcPr>
            <w:tcW w:w="566" w:type="dxa"/>
            <w:vAlign w:val="center"/>
          </w:tcPr>
          <w:p w:rsidR="00880378" w:rsidRPr="00880378" w:rsidRDefault="00880378" w:rsidP="00213BAB">
            <w:pPr>
              <w:jc w:val="center"/>
              <w:rPr>
                <w:sz w:val="27"/>
                <w:szCs w:val="27"/>
                <w:lang w:val="uk-UA"/>
              </w:rPr>
            </w:pPr>
            <w:r w:rsidRPr="00880378"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2903" w:type="dxa"/>
            <w:vAlign w:val="center"/>
          </w:tcPr>
          <w:p w:rsidR="00880378" w:rsidRPr="00880378" w:rsidRDefault="00880378" w:rsidP="00213BAB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Тимчасова споруда жовтого кольору</w:t>
            </w:r>
          </w:p>
        </w:tc>
        <w:tc>
          <w:tcPr>
            <w:tcW w:w="3139" w:type="dxa"/>
            <w:vAlign w:val="center"/>
          </w:tcPr>
          <w:p w:rsidR="00880378" w:rsidRPr="00880378" w:rsidRDefault="00880378" w:rsidP="00467327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 xml:space="preserve">вул. Праці, біля буд. 2 </w:t>
            </w:r>
          </w:p>
        </w:tc>
        <w:tc>
          <w:tcPr>
            <w:tcW w:w="2890" w:type="dxa"/>
            <w:vAlign w:val="center"/>
          </w:tcPr>
          <w:p w:rsidR="00880378" w:rsidRPr="00880378" w:rsidRDefault="00880378" w:rsidP="00880378">
            <w:pPr>
              <w:jc w:val="center"/>
              <w:rPr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ПАТ «Укрпошта»</w:t>
            </w:r>
          </w:p>
        </w:tc>
      </w:tr>
    </w:tbl>
    <w:p w:rsidR="00764037" w:rsidRDefault="00764037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03"/>
        <w:gridCol w:w="3139"/>
        <w:gridCol w:w="2890"/>
      </w:tblGrid>
      <w:tr w:rsidR="00764037" w:rsidRPr="00480F41" w:rsidTr="00BC3F23">
        <w:trPr>
          <w:trHeight w:val="285"/>
        </w:trPr>
        <w:tc>
          <w:tcPr>
            <w:tcW w:w="566" w:type="dxa"/>
            <w:vAlign w:val="center"/>
          </w:tcPr>
          <w:p w:rsidR="00764037" w:rsidRPr="00480F41" w:rsidRDefault="00764037" w:rsidP="00BC3F23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764037" w:rsidRPr="00480F41" w:rsidRDefault="00764037" w:rsidP="00BC3F23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139" w:type="dxa"/>
            <w:vAlign w:val="center"/>
          </w:tcPr>
          <w:p w:rsidR="00764037" w:rsidRPr="00480F41" w:rsidRDefault="00764037" w:rsidP="00BC3F23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764037" w:rsidRPr="00480F41" w:rsidRDefault="00764037" w:rsidP="00BC3F23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</w:t>
            </w:r>
          </w:p>
        </w:tc>
      </w:tr>
      <w:tr w:rsidR="00880378" w:rsidRPr="00880378" w:rsidTr="00880378">
        <w:tc>
          <w:tcPr>
            <w:tcW w:w="566" w:type="dxa"/>
            <w:vAlign w:val="center"/>
          </w:tcPr>
          <w:p w:rsidR="00880378" w:rsidRPr="00880378" w:rsidRDefault="00880378" w:rsidP="00213BAB">
            <w:pPr>
              <w:jc w:val="center"/>
              <w:rPr>
                <w:sz w:val="27"/>
                <w:szCs w:val="27"/>
                <w:lang w:val="uk-UA"/>
              </w:rPr>
            </w:pPr>
            <w:r w:rsidRPr="00880378">
              <w:rPr>
                <w:sz w:val="27"/>
                <w:szCs w:val="27"/>
                <w:lang w:val="uk-UA"/>
              </w:rPr>
              <w:t>12.</w:t>
            </w:r>
          </w:p>
        </w:tc>
        <w:tc>
          <w:tcPr>
            <w:tcW w:w="2903" w:type="dxa"/>
            <w:vAlign w:val="center"/>
          </w:tcPr>
          <w:p w:rsidR="00880378" w:rsidRPr="00880378" w:rsidRDefault="00880378" w:rsidP="00213BAB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Тимчасова споруда жовто-синього кольору</w:t>
            </w:r>
          </w:p>
        </w:tc>
        <w:tc>
          <w:tcPr>
            <w:tcW w:w="3139" w:type="dxa"/>
            <w:vAlign w:val="center"/>
          </w:tcPr>
          <w:p w:rsidR="00880378" w:rsidRPr="00880378" w:rsidRDefault="00880378" w:rsidP="00213BAB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 xml:space="preserve">вул. Соборна, біля </w:t>
            </w:r>
            <w:r w:rsidR="009D6722">
              <w:rPr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Pr="00880378">
              <w:rPr>
                <w:color w:val="000000"/>
                <w:sz w:val="28"/>
                <w:szCs w:val="28"/>
                <w:lang w:val="uk-UA"/>
              </w:rPr>
              <w:t>буд. 35</w:t>
            </w:r>
          </w:p>
        </w:tc>
        <w:tc>
          <w:tcPr>
            <w:tcW w:w="2890" w:type="dxa"/>
            <w:vAlign w:val="center"/>
          </w:tcPr>
          <w:p w:rsidR="00880378" w:rsidRPr="00880378" w:rsidRDefault="00880378" w:rsidP="00880378">
            <w:pPr>
              <w:jc w:val="center"/>
              <w:rPr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ПАТ «Укрпошта»</w:t>
            </w:r>
          </w:p>
        </w:tc>
      </w:tr>
      <w:tr w:rsidR="00880378" w:rsidRPr="00880378" w:rsidTr="00880378">
        <w:tc>
          <w:tcPr>
            <w:tcW w:w="566" w:type="dxa"/>
            <w:vAlign w:val="center"/>
          </w:tcPr>
          <w:p w:rsidR="00880378" w:rsidRPr="00880378" w:rsidRDefault="00880378" w:rsidP="00213BAB">
            <w:pPr>
              <w:jc w:val="center"/>
              <w:rPr>
                <w:sz w:val="27"/>
                <w:szCs w:val="27"/>
                <w:lang w:val="uk-UA"/>
              </w:rPr>
            </w:pPr>
            <w:r w:rsidRPr="00880378">
              <w:rPr>
                <w:sz w:val="27"/>
                <w:szCs w:val="27"/>
                <w:lang w:val="uk-UA"/>
              </w:rPr>
              <w:t>13.</w:t>
            </w:r>
          </w:p>
        </w:tc>
        <w:tc>
          <w:tcPr>
            <w:tcW w:w="2903" w:type="dxa"/>
            <w:vAlign w:val="center"/>
          </w:tcPr>
          <w:p w:rsidR="00880378" w:rsidRPr="00880378" w:rsidRDefault="00880378" w:rsidP="00213BAB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Тимчасова споруда жовтого кольору</w:t>
            </w:r>
          </w:p>
        </w:tc>
        <w:tc>
          <w:tcPr>
            <w:tcW w:w="3139" w:type="dxa"/>
            <w:vAlign w:val="center"/>
          </w:tcPr>
          <w:p w:rsidR="00880378" w:rsidRPr="00880378" w:rsidRDefault="00880378" w:rsidP="00213BAB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 xml:space="preserve">вул. Троїцька , біля </w:t>
            </w:r>
            <w:r w:rsidR="009D672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80378">
              <w:rPr>
                <w:color w:val="000000"/>
                <w:sz w:val="28"/>
                <w:szCs w:val="28"/>
                <w:lang w:val="uk-UA"/>
              </w:rPr>
              <w:t>буд. 20</w:t>
            </w:r>
          </w:p>
        </w:tc>
        <w:tc>
          <w:tcPr>
            <w:tcW w:w="2890" w:type="dxa"/>
            <w:vAlign w:val="center"/>
          </w:tcPr>
          <w:p w:rsidR="00880378" w:rsidRPr="00880378" w:rsidRDefault="00880378" w:rsidP="00880378">
            <w:pPr>
              <w:jc w:val="center"/>
              <w:rPr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ПАТ «Укрпошта»</w:t>
            </w:r>
          </w:p>
        </w:tc>
      </w:tr>
      <w:tr w:rsidR="00880378" w:rsidRPr="00880378" w:rsidTr="00880378">
        <w:tc>
          <w:tcPr>
            <w:tcW w:w="566" w:type="dxa"/>
            <w:vAlign w:val="center"/>
          </w:tcPr>
          <w:p w:rsidR="00880378" w:rsidRPr="00880378" w:rsidRDefault="00880378" w:rsidP="00213BAB">
            <w:pPr>
              <w:jc w:val="center"/>
              <w:rPr>
                <w:sz w:val="27"/>
                <w:szCs w:val="27"/>
                <w:lang w:val="uk-UA"/>
              </w:rPr>
            </w:pPr>
            <w:r w:rsidRPr="00880378">
              <w:rPr>
                <w:sz w:val="27"/>
                <w:szCs w:val="27"/>
                <w:lang w:val="uk-UA"/>
              </w:rPr>
              <w:t>14.</w:t>
            </w:r>
          </w:p>
        </w:tc>
        <w:tc>
          <w:tcPr>
            <w:tcW w:w="2903" w:type="dxa"/>
            <w:vAlign w:val="center"/>
          </w:tcPr>
          <w:p w:rsidR="00880378" w:rsidRPr="00880378" w:rsidRDefault="00880378" w:rsidP="00213BAB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Тимчасова споруда жовтого кольору</w:t>
            </w:r>
          </w:p>
        </w:tc>
        <w:tc>
          <w:tcPr>
            <w:tcW w:w="3139" w:type="dxa"/>
            <w:vAlign w:val="center"/>
          </w:tcPr>
          <w:p w:rsidR="00880378" w:rsidRPr="00880378" w:rsidRDefault="00880378" w:rsidP="00213BAB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 xml:space="preserve">вул. Троїцька, біля </w:t>
            </w:r>
            <w:r w:rsidR="009D6722">
              <w:rPr>
                <w:color w:val="000000"/>
                <w:sz w:val="28"/>
                <w:szCs w:val="28"/>
                <w:lang w:val="uk-UA"/>
              </w:rPr>
              <w:t xml:space="preserve">        </w:t>
            </w:r>
            <w:r w:rsidRPr="00880378">
              <w:rPr>
                <w:color w:val="000000"/>
                <w:sz w:val="28"/>
                <w:szCs w:val="28"/>
                <w:lang w:val="uk-UA"/>
              </w:rPr>
              <w:t>буд. 69</w:t>
            </w:r>
          </w:p>
        </w:tc>
        <w:tc>
          <w:tcPr>
            <w:tcW w:w="2890" w:type="dxa"/>
            <w:vAlign w:val="center"/>
          </w:tcPr>
          <w:p w:rsidR="00880378" w:rsidRPr="00880378" w:rsidRDefault="00880378" w:rsidP="00880378">
            <w:pPr>
              <w:jc w:val="center"/>
              <w:rPr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ПАТ «Укрпошта»</w:t>
            </w:r>
          </w:p>
        </w:tc>
      </w:tr>
      <w:tr w:rsidR="00880378" w:rsidRPr="00880378" w:rsidTr="00880378">
        <w:tc>
          <w:tcPr>
            <w:tcW w:w="566" w:type="dxa"/>
            <w:vAlign w:val="center"/>
          </w:tcPr>
          <w:p w:rsidR="00880378" w:rsidRPr="00880378" w:rsidRDefault="00880378" w:rsidP="00BD5CA4">
            <w:pPr>
              <w:jc w:val="center"/>
              <w:rPr>
                <w:sz w:val="27"/>
                <w:szCs w:val="27"/>
                <w:lang w:val="uk-UA"/>
              </w:rPr>
            </w:pPr>
            <w:r w:rsidRPr="00880378">
              <w:rPr>
                <w:sz w:val="27"/>
                <w:szCs w:val="27"/>
                <w:lang w:val="uk-UA"/>
              </w:rPr>
              <w:t>15.</w:t>
            </w:r>
          </w:p>
        </w:tc>
        <w:tc>
          <w:tcPr>
            <w:tcW w:w="2903" w:type="dxa"/>
            <w:vAlign w:val="center"/>
          </w:tcPr>
          <w:p w:rsidR="00880378" w:rsidRPr="00880378" w:rsidRDefault="00880378" w:rsidP="00BD5CA4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Тимчасова споруда жовто-синього кольору</w:t>
            </w:r>
          </w:p>
        </w:tc>
        <w:tc>
          <w:tcPr>
            <w:tcW w:w="3139" w:type="dxa"/>
            <w:vAlign w:val="center"/>
          </w:tcPr>
          <w:p w:rsidR="00880378" w:rsidRPr="00880378" w:rsidRDefault="00880378" w:rsidP="00BD5CA4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проспект Тараса Шевченка, біля буд. 2</w:t>
            </w:r>
          </w:p>
        </w:tc>
        <w:tc>
          <w:tcPr>
            <w:tcW w:w="2890" w:type="dxa"/>
            <w:vAlign w:val="center"/>
          </w:tcPr>
          <w:p w:rsidR="00880378" w:rsidRPr="00880378" w:rsidRDefault="00880378" w:rsidP="00880378">
            <w:pPr>
              <w:jc w:val="center"/>
              <w:rPr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ПАТ «Укрпошта»</w:t>
            </w:r>
          </w:p>
        </w:tc>
      </w:tr>
      <w:tr w:rsidR="00880378" w:rsidRPr="00880378" w:rsidTr="00880378">
        <w:tc>
          <w:tcPr>
            <w:tcW w:w="566" w:type="dxa"/>
            <w:vAlign w:val="center"/>
          </w:tcPr>
          <w:p w:rsidR="00880378" w:rsidRPr="00880378" w:rsidRDefault="00880378" w:rsidP="00BD5CA4">
            <w:pPr>
              <w:jc w:val="center"/>
              <w:rPr>
                <w:sz w:val="27"/>
                <w:szCs w:val="27"/>
                <w:lang w:val="uk-UA"/>
              </w:rPr>
            </w:pPr>
            <w:r w:rsidRPr="00880378">
              <w:rPr>
                <w:sz w:val="27"/>
                <w:szCs w:val="27"/>
                <w:lang w:val="uk-UA"/>
              </w:rPr>
              <w:t>16.</w:t>
            </w:r>
          </w:p>
        </w:tc>
        <w:tc>
          <w:tcPr>
            <w:tcW w:w="2903" w:type="dxa"/>
            <w:vAlign w:val="center"/>
          </w:tcPr>
          <w:p w:rsidR="00880378" w:rsidRPr="00880378" w:rsidRDefault="00880378" w:rsidP="00BD5CA4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Тимчасова споруда жовтого кольору</w:t>
            </w:r>
          </w:p>
        </w:tc>
        <w:tc>
          <w:tcPr>
            <w:tcW w:w="3139" w:type="dxa"/>
            <w:vAlign w:val="center"/>
          </w:tcPr>
          <w:p w:rsidR="00880378" w:rsidRPr="00880378" w:rsidRDefault="00880378" w:rsidP="00BD5CA4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проспект Тараса Шевченка, біля буд. 20</w:t>
            </w:r>
          </w:p>
        </w:tc>
        <w:tc>
          <w:tcPr>
            <w:tcW w:w="2890" w:type="dxa"/>
            <w:vAlign w:val="center"/>
          </w:tcPr>
          <w:p w:rsidR="00880378" w:rsidRPr="00880378" w:rsidRDefault="00880378" w:rsidP="00880378">
            <w:pPr>
              <w:jc w:val="center"/>
              <w:rPr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ПАТ «Укрпошта»</w:t>
            </w:r>
          </w:p>
        </w:tc>
      </w:tr>
      <w:tr w:rsidR="00880378" w:rsidRPr="00880378" w:rsidTr="00AA3D58">
        <w:tc>
          <w:tcPr>
            <w:tcW w:w="566" w:type="dxa"/>
            <w:vAlign w:val="center"/>
          </w:tcPr>
          <w:p w:rsidR="00880378" w:rsidRPr="00880378" w:rsidRDefault="00880378" w:rsidP="00BD5CA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17.</w:t>
            </w:r>
          </w:p>
        </w:tc>
        <w:tc>
          <w:tcPr>
            <w:tcW w:w="2903" w:type="dxa"/>
          </w:tcPr>
          <w:p w:rsidR="00880378" w:rsidRPr="00880378" w:rsidRDefault="009F452D" w:rsidP="00AA3D5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  <w:vAlign w:val="center"/>
          </w:tcPr>
          <w:p w:rsidR="00880378" w:rsidRPr="00880378" w:rsidRDefault="00FC5736" w:rsidP="00903A0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Троїцька, біля</w:t>
            </w:r>
            <w:r w:rsidR="009F452D"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sz w:val="28"/>
                <w:szCs w:val="28"/>
                <w:lang w:val="uk-UA"/>
              </w:rPr>
              <w:t xml:space="preserve"> буд. 20</w:t>
            </w:r>
            <w:r w:rsidR="00752667">
              <w:rPr>
                <w:sz w:val="28"/>
                <w:szCs w:val="28"/>
                <w:lang w:val="uk-UA"/>
              </w:rPr>
              <w:t xml:space="preserve"> (зупинка громадського транспорту «Пологовий будинок»)</w:t>
            </w:r>
          </w:p>
        </w:tc>
        <w:tc>
          <w:tcPr>
            <w:tcW w:w="2890" w:type="dxa"/>
            <w:vAlign w:val="center"/>
          </w:tcPr>
          <w:p w:rsidR="00880378" w:rsidRPr="00880378" w:rsidRDefault="00FC5736" w:rsidP="008803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AA3D58" w:rsidRPr="00880378" w:rsidTr="00AA3D58">
        <w:tc>
          <w:tcPr>
            <w:tcW w:w="566" w:type="dxa"/>
            <w:vAlign w:val="center"/>
          </w:tcPr>
          <w:p w:rsidR="00AA3D58" w:rsidRDefault="00AA3D58" w:rsidP="00BD5CA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18.</w:t>
            </w:r>
          </w:p>
        </w:tc>
        <w:tc>
          <w:tcPr>
            <w:tcW w:w="2903" w:type="dxa"/>
          </w:tcPr>
          <w:p w:rsidR="00AA3D58" w:rsidRDefault="00345514" w:rsidP="00AA3D5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Тимчасова споруда блакитно-жовтого кольору</w:t>
            </w:r>
          </w:p>
        </w:tc>
        <w:tc>
          <w:tcPr>
            <w:tcW w:w="3139" w:type="dxa"/>
            <w:vAlign w:val="center"/>
          </w:tcPr>
          <w:p w:rsidR="00AA3D58" w:rsidRDefault="00AA3D58" w:rsidP="00903A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Чорнобиля, біля буд. 3</w:t>
            </w:r>
          </w:p>
        </w:tc>
        <w:tc>
          <w:tcPr>
            <w:tcW w:w="2890" w:type="dxa"/>
            <w:vAlign w:val="center"/>
          </w:tcPr>
          <w:p w:rsidR="00AA3D58" w:rsidRDefault="00AA3D58" w:rsidP="008803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</w:tbl>
    <w:p w:rsidR="005D1B28" w:rsidRDefault="005D1B28">
      <w:pPr>
        <w:rPr>
          <w:lang w:val="uk-UA"/>
        </w:rPr>
      </w:pPr>
    </w:p>
    <w:p w:rsidR="006F2A6B" w:rsidRPr="006F2A6B" w:rsidRDefault="006F2A6B">
      <w:pPr>
        <w:rPr>
          <w:lang w:val="uk-UA"/>
        </w:rPr>
      </w:pPr>
    </w:p>
    <w:p w:rsidR="00081CA3" w:rsidRDefault="00081CA3" w:rsidP="00466315">
      <w:pPr>
        <w:rPr>
          <w:sz w:val="27"/>
          <w:szCs w:val="27"/>
          <w:lang w:val="uk-UA"/>
        </w:rPr>
      </w:pPr>
    </w:p>
    <w:p w:rsidR="00A72318" w:rsidRDefault="00A72318" w:rsidP="00466315">
      <w:pPr>
        <w:rPr>
          <w:sz w:val="27"/>
          <w:szCs w:val="27"/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466315" w:rsidRPr="00B30913" w:rsidRDefault="00E02910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66315">
        <w:rPr>
          <w:b/>
          <w:sz w:val="28"/>
          <w:szCs w:val="28"/>
          <w:lang w:val="uk-UA"/>
        </w:rPr>
        <w:t>Начальник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</w:t>
      </w:r>
      <w:proofErr w:type="spellStart"/>
      <w:r>
        <w:rPr>
          <w:b/>
          <w:sz w:val="28"/>
          <w:szCs w:val="28"/>
          <w:lang w:val="uk-UA"/>
        </w:rPr>
        <w:t>Кривцов</w:t>
      </w:r>
      <w:proofErr w:type="spellEnd"/>
    </w:p>
    <w:p w:rsidR="007E5336" w:rsidRPr="007E3B1F" w:rsidRDefault="007E5336" w:rsidP="00466315">
      <w:pPr>
        <w:tabs>
          <w:tab w:val="left" w:pos="180"/>
          <w:tab w:val="center" w:pos="4677"/>
          <w:tab w:val="left" w:pos="5220"/>
        </w:tabs>
        <w:ind w:left="-360"/>
        <w:rPr>
          <w:b/>
          <w:bCs/>
          <w:sz w:val="28"/>
          <w:szCs w:val="28"/>
          <w:lang w:val="uk-UA"/>
        </w:rPr>
      </w:pPr>
    </w:p>
    <w:sectPr w:rsidR="007E5336" w:rsidRPr="007E3B1F" w:rsidSect="00BD4B0E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3A" w:rsidRDefault="00850A3A" w:rsidP="00C50815">
      <w:r>
        <w:separator/>
      </w:r>
    </w:p>
  </w:endnote>
  <w:endnote w:type="continuationSeparator" w:id="0">
    <w:p w:rsidR="00850A3A" w:rsidRDefault="00850A3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3A" w:rsidRDefault="00850A3A" w:rsidP="00C50815">
      <w:r>
        <w:separator/>
      </w:r>
    </w:p>
  </w:footnote>
  <w:footnote w:type="continuationSeparator" w:id="0">
    <w:p w:rsidR="00850A3A" w:rsidRDefault="00850A3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32" w:rsidRDefault="00704E32">
    <w:pPr>
      <w:pStyle w:val="a3"/>
    </w:pP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101DFB" w:rsidRPr="003B60C3" w:rsidRDefault="00741920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4D699D">
      <w:rPr>
        <w:sz w:val="28"/>
        <w:szCs w:val="28"/>
        <w:lang w:val="uk-UA"/>
      </w:rPr>
      <w:t>8</w:t>
    </w:r>
    <w:r>
      <w:rPr>
        <w:sz w:val="28"/>
        <w:szCs w:val="28"/>
        <w:lang w:val="uk-UA"/>
      </w:rPr>
      <w:t xml:space="preserve"> </w:t>
    </w:r>
    <w:r w:rsidR="00101DFB" w:rsidRPr="003B60C3">
      <w:rPr>
        <w:sz w:val="28"/>
        <w:szCs w:val="28"/>
        <w:lang w:val="uk-UA"/>
      </w:rPr>
      <w:t>р.</w:t>
    </w: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0BE0"/>
    <w:rsid w:val="000011F8"/>
    <w:rsid w:val="000101F9"/>
    <w:rsid w:val="000145ED"/>
    <w:rsid w:val="000147D2"/>
    <w:rsid w:val="00023EF9"/>
    <w:rsid w:val="00024FE6"/>
    <w:rsid w:val="0002673F"/>
    <w:rsid w:val="00053201"/>
    <w:rsid w:val="0005581E"/>
    <w:rsid w:val="00056EBE"/>
    <w:rsid w:val="00061D23"/>
    <w:rsid w:val="00067402"/>
    <w:rsid w:val="00072EFF"/>
    <w:rsid w:val="00074BBC"/>
    <w:rsid w:val="00080422"/>
    <w:rsid w:val="00080425"/>
    <w:rsid w:val="00081CA3"/>
    <w:rsid w:val="00086FEC"/>
    <w:rsid w:val="000B02F3"/>
    <w:rsid w:val="000B1C44"/>
    <w:rsid w:val="000B1CDB"/>
    <w:rsid w:val="000C5843"/>
    <w:rsid w:val="000C6155"/>
    <w:rsid w:val="000C6CC9"/>
    <w:rsid w:val="000E0119"/>
    <w:rsid w:val="000E58C8"/>
    <w:rsid w:val="000F4AFE"/>
    <w:rsid w:val="000F5B45"/>
    <w:rsid w:val="00101DFB"/>
    <w:rsid w:val="00102A95"/>
    <w:rsid w:val="001068DB"/>
    <w:rsid w:val="00114E6A"/>
    <w:rsid w:val="001151AE"/>
    <w:rsid w:val="00115D8A"/>
    <w:rsid w:val="001165A5"/>
    <w:rsid w:val="001208BC"/>
    <w:rsid w:val="001243F9"/>
    <w:rsid w:val="00131506"/>
    <w:rsid w:val="00141509"/>
    <w:rsid w:val="00144453"/>
    <w:rsid w:val="0015241F"/>
    <w:rsid w:val="00152621"/>
    <w:rsid w:val="00155A7C"/>
    <w:rsid w:val="00162B83"/>
    <w:rsid w:val="00164F09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404C"/>
    <w:rsid w:val="001E4F88"/>
    <w:rsid w:val="00213BAB"/>
    <w:rsid w:val="00214D72"/>
    <w:rsid w:val="00222C6D"/>
    <w:rsid w:val="00226A58"/>
    <w:rsid w:val="00226C40"/>
    <w:rsid w:val="00230304"/>
    <w:rsid w:val="002357A9"/>
    <w:rsid w:val="00237BA6"/>
    <w:rsid w:val="00240259"/>
    <w:rsid w:val="002661C2"/>
    <w:rsid w:val="0027096F"/>
    <w:rsid w:val="00273151"/>
    <w:rsid w:val="00276316"/>
    <w:rsid w:val="00280D1D"/>
    <w:rsid w:val="002826D1"/>
    <w:rsid w:val="002875F4"/>
    <w:rsid w:val="00293088"/>
    <w:rsid w:val="0029673A"/>
    <w:rsid w:val="002A02F9"/>
    <w:rsid w:val="002B05A8"/>
    <w:rsid w:val="002B3487"/>
    <w:rsid w:val="002C09ED"/>
    <w:rsid w:val="002D7F03"/>
    <w:rsid w:val="002E15D0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E92"/>
    <w:rsid w:val="00354DCB"/>
    <w:rsid w:val="0036638E"/>
    <w:rsid w:val="00371F88"/>
    <w:rsid w:val="00375565"/>
    <w:rsid w:val="003805AA"/>
    <w:rsid w:val="00386043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3255"/>
    <w:rsid w:val="003C4F01"/>
    <w:rsid w:val="003C537E"/>
    <w:rsid w:val="003D72B2"/>
    <w:rsid w:val="003E352E"/>
    <w:rsid w:val="003F19E5"/>
    <w:rsid w:val="003F4E50"/>
    <w:rsid w:val="003F7F15"/>
    <w:rsid w:val="004011D0"/>
    <w:rsid w:val="0040175C"/>
    <w:rsid w:val="004034E9"/>
    <w:rsid w:val="00411EE3"/>
    <w:rsid w:val="0041409E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5007E"/>
    <w:rsid w:val="00463538"/>
    <w:rsid w:val="00466315"/>
    <w:rsid w:val="00467327"/>
    <w:rsid w:val="004739BA"/>
    <w:rsid w:val="00480F41"/>
    <w:rsid w:val="004855E2"/>
    <w:rsid w:val="00495AAD"/>
    <w:rsid w:val="004964CC"/>
    <w:rsid w:val="00497B8C"/>
    <w:rsid w:val="004A089D"/>
    <w:rsid w:val="004A66DE"/>
    <w:rsid w:val="004B345F"/>
    <w:rsid w:val="004B5312"/>
    <w:rsid w:val="004B6346"/>
    <w:rsid w:val="004B79C1"/>
    <w:rsid w:val="004C300D"/>
    <w:rsid w:val="004C7E64"/>
    <w:rsid w:val="004D079F"/>
    <w:rsid w:val="004D2E77"/>
    <w:rsid w:val="004D62D9"/>
    <w:rsid w:val="004D699D"/>
    <w:rsid w:val="004E324B"/>
    <w:rsid w:val="004E4CCA"/>
    <w:rsid w:val="004E6490"/>
    <w:rsid w:val="004F0F19"/>
    <w:rsid w:val="004F4506"/>
    <w:rsid w:val="004F5885"/>
    <w:rsid w:val="004F7BEB"/>
    <w:rsid w:val="00501966"/>
    <w:rsid w:val="00504A16"/>
    <w:rsid w:val="00516428"/>
    <w:rsid w:val="00521545"/>
    <w:rsid w:val="00522682"/>
    <w:rsid w:val="00525F64"/>
    <w:rsid w:val="00533C59"/>
    <w:rsid w:val="005340D3"/>
    <w:rsid w:val="00544B75"/>
    <w:rsid w:val="00552EB6"/>
    <w:rsid w:val="00554E13"/>
    <w:rsid w:val="00555A80"/>
    <w:rsid w:val="00555EA1"/>
    <w:rsid w:val="00560345"/>
    <w:rsid w:val="005639F6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51B92"/>
    <w:rsid w:val="006541DD"/>
    <w:rsid w:val="0065616C"/>
    <w:rsid w:val="00661F18"/>
    <w:rsid w:val="00664894"/>
    <w:rsid w:val="0067610D"/>
    <w:rsid w:val="00680ADD"/>
    <w:rsid w:val="00680FFC"/>
    <w:rsid w:val="00684BE8"/>
    <w:rsid w:val="00686A68"/>
    <w:rsid w:val="00696AF1"/>
    <w:rsid w:val="006A0DC2"/>
    <w:rsid w:val="006A2E65"/>
    <w:rsid w:val="006A6822"/>
    <w:rsid w:val="006A7FA3"/>
    <w:rsid w:val="006B1739"/>
    <w:rsid w:val="006B61DF"/>
    <w:rsid w:val="006B65D9"/>
    <w:rsid w:val="006B6804"/>
    <w:rsid w:val="006C0428"/>
    <w:rsid w:val="006E0213"/>
    <w:rsid w:val="006E073C"/>
    <w:rsid w:val="006E141A"/>
    <w:rsid w:val="006E1DA6"/>
    <w:rsid w:val="006E2FB6"/>
    <w:rsid w:val="006E7278"/>
    <w:rsid w:val="006F2306"/>
    <w:rsid w:val="006F2A6B"/>
    <w:rsid w:val="006F5A4A"/>
    <w:rsid w:val="006F5FED"/>
    <w:rsid w:val="006F794D"/>
    <w:rsid w:val="00704E32"/>
    <w:rsid w:val="00711096"/>
    <w:rsid w:val="00735A1F"/>
    <w:rsid w:val="00740BE0"/>
    <w:rsid w:val="00741920"/>
    <w:rsid w:val="00752667"/>
    <w:rsid w:val="0075298C"/>
    <w:rsid w:val="007550D0"/>
    <w:rsid w:val="00755E5F"/>
    <w:rsid w:val="00756218"/>
    <w:rsid w:val="00757347"/>
    <w:rsid w:val="00764037"/>
    <w:rsid w:val="0076577D"/>
    <w:rsid w:val="00771355"/>
    <w:rsid w:val="00780D45"/>
    <w:rsid w:val="00780F6D"/>
    <w:rsid w:val="00783E43"/>
    <w:rsid w:val="007863E1"/>
    <w:rsid w:val="00792724"/>
    <w:rsid w:val="007970FB"/>
    <w:rsid w:val="007A0CBA"/>
    <w:rsid w:val="007A1759"/>
    <w:rsid w:val="007A74E1"/>
    <w:rsid w:val="007B1C06"/>
    <w:rsid w:val="007B4775"/>
    <w:rsid w:val="007C7DA3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4099A"/>
    <w:rsid w:val="00841BC2"/>
    <w:rsid w:val="00850A3A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5E2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77AB"/>
    <w:rsid w:val="00902290"/>
    <w:rsid w:val="00903A0F"/>
    <w:rsid w:val="00904411"/>
    <w:rsid w:val="0090532B"/>
    <w:rsid w:val="00906284"/>
    <w:rsid w:val="00912DEB"/>
    <w:rsid w:val="009136D0"/>
    <w:rsid w:val="00913A53"/>
    <w:rsid w:val="00935BD9"/>
    <w:rsid w:val="00940589"/>
    <w:rsid w:val="00952C63"/>
    <w:rsid w:val="00954B3D"/>
    <w:rsid w:val="00956835"/>
    <w:rsid w:val="009641B8"/>
    <w:rsid w:val="00966FA1"/>
    <w:rsid w:val="009676E4"/>
    <w:rsid w:val="009713EC"/>
    <w:rsid w:val="00971ADB"/>
    <w:rsid w:val="00985045"/>
    <w:rsid w:val="00986FCD"/>
    <w:rsid w:val="0098750B"/>
    <w:rsid w:val="00991AB6"/>
    <w:rsid w:val="0099542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201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D7"/>
    <w:rsid w:val="00A169BF"/>
    <w:rsid w:val="00A16ECC"/>
    <w:rsid w:val="00A2617A"/>
    <w:rsid w:val="00A44263"/>
    <w:rsid w:val="00A44B7F"/>
    <w:rsid w:val="00A468D0"/>
    <w:rsid w:val="00A54B3F"/>
    <w:rsid w:val="00A6284B"/>
    <w:rsid w:val="00A72318"/>
    <w:rsid w:val="00A75989"/>
    <w:rsid w:val="00A805E4"/>
    <w:rsid w:val="00A81B8A"/>
    <w:rsid w:val="00A966A5"/>
    <w:rsid w:val="00A96EB9"/>
    <w:rsid w:val="00AA02D4"/>
    <w:rsid w:val="00AA29A7"/>
    <w:rsid w:val="00AA3D58"/>
    <w:rsid w:val="00AA5CF5"/>
    <w:rsid w:val="00AB2021"/>
    <w:rsid w:val="00AB4716"/>
    <w:rsid w:val="00AB7393"/>
    <w:rsid w:val="00AD0F1F"/>
    <w:rsid w:val="00AD1E7F"/>
    <w:rsid w:val="00AD1F39"/>
    <w:rsid w:val="00AE02E8"/>
    <w:rsid w:val="00AF1314"/>
    <w:rsid w:val="00AF2707"/>
    <w:rsid w:val="00AF430A"/>
    <w:rsid w:val="00AF7179"/>
    <w:rsid w:val="00B00FA5"/>
    <w:rsid w:val="00B02004"/>
    <w:rsid w:val="00B04B06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925B0"/>
    <w:rsid w:val="00B9276A"/>
    <w:rsid w:val="00B92DE4"/>
    <w:rsid w:val="00B958C5"/>
    <w:rsid w:val="00BA4B12"/>
    <w:rsid w:val="00BA70AB"/>
    <w:rsid w:val="00BA75AB"/>
    <w:rsid w:val="00BB0CA0"/>
    <w:rsid w:val="00BB4E65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F37"/>
    <w:rsid w:val="00BE36FA"/>
    <w:rsid w:val="00BF1045"/>
    <w:rsid w:val="00BF461F"/>
    <w:rsid w:val="00C000CD"/>
    <w:rsid w:val="00C01E52"/>
    <w:rsid w:val="00C10464"/>
    <w:rsid w:val="00C12CEC"/>
    <w:rsid w:val="00C21FBB"/>
    <w:rsid w:val="00C23DD5"/>
    <w:rsid w:val="00C242A0"/>
    <w:rsid w:val="00C24616"/>
    <w:rsid w:val="00C24F14"/>
    <w:rsid w:val="00C2653D"/>
    <w:rsid w:val="00C41DF4"/>
    <w:rsid w:val="00C50815"/>
    <w:rsid w:val="00C51E4F"/>
    <w:rsid w:val="00C573B0"/>
    <w:rsid w:val="00C63809"/>
    <w:rsid w:val="00C671CA"/>
    <w:rsid w:val="00C70E54"/>
    <w:rsid w:val="00C7161D"/>
    <w:rsid w:val="00C73866"/>
    <w:rsid w:val="00C75BE8"/>
    <w:rsid w:val="00C80419"/>
    <w:rsid w:val="00C80B6C"/>
    <w:rsid w:val="00C82D27"/>
    <w:rsid w:val="00C84189"/>
    <w:rsid w:val="00C85053"/>
    <w:rsid w:val="00C86399"/>
    <w:rsid w:val="00CA3CE0"/>
    <w:rsid w:val="00CA4E41"/>
    <w:rsid w:val="00CB412D"/>
    <w:rsid w:val="00CB43E6"/>
    <w:rsid w:val="00CB515C"/>
    <w:rsid w:val="00CB5AF8"/>
    <w:rsid w:val="00CB72A5"/>
    <w:rsid w:val="00CC1193"/>
    <w:rsid w:val="00CD0496"/>
    <w:rsid w:val="00CD6C10"/>
    <w:rsid w:val="00CE0A17"/>
    <w:rsid w:val="00CE6448"/>
    <w:rsid w:val="00CF2D4A"/>
    <w:rsid w:val="00CF4DB8"/>
    <w:rsid w:val="00CF7969"/>
    <w:rsid w:val="00D05DD9"/>
    <w:rsid w:val="00D06D9D"/>
    <w:rsid w:val="00D172C4"/>
    <w:rsid w:val="00D22AA6"/>
    <w:rsid w:val="00D254BB"/>
    <w:rsid w:val="00D27A85"/>
    <w:rsid w:val="00D41DB4"/>
    <w:rsid w:val="00D548D7"/>
    <w:rsid w:val="00D551B5"/>
    <w:rsid w:val="00D672EB"/>
    <w:rsid w:val="00D86259"/>
    <w:rsid w:val="00D9272F"/>
    <w:rsid w:val="00D9373C"/>
    <w:rsid w:val="00D94E9E"/>
    <w:rsid w:val="00D960A3"/>
    <w:rsid w:val="00DA3107"/>
    <w:rsid w:val="00DA3638"/>
    <w:rsid w:val="00DB092B"/>
    <w:rsid w:val="00DB13B8"/>
    <w:rsid w:val="00DB763B"/>
    <w:rsid w:val="00DC06E6"/>
    <w:rsid w:val="00DC35D6"/>
    <w:rsid w:val="00DC7430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F0C"/>
    <w:rsid w:val="00E22382"/>
    <w:rsid w:val="00E232A9"/>
    <w:rsid w:val="00E25B15"/>
    <w:rsid w:val="00E279CB"/>
    <w:rsid w:val="00E33D09"/>
    <w:rsid w:val="00E35335"/>
    <w:rsid w:val="00E36396"/>
    <w:rsid w:val="00E445CA"/>
    <w:rsid w:val="00E4759D"/>
    <w:rsid w:val="00E5329F"/>
    <w:rsid w:val="00E86686"/>
    <w:rsid w:val="00E90181"/>
    <w:rsid w:val="00E9026B"/>
    <w:rsid w:val="00E91A1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E763C"/>
    <w:rsid w:val="00F00A82"/>
    <w:rsid w:val="00F00FF5"/>
    <w:rsid w:val="00F14198"/>
    <w:rsid w:val="00F17C0E"/>
    <w:rsid w:val="00F2211E"/>
    <w:rsid w:val="00F2258E"/>
    <w:rsid w:val="00F252C0"/>
    <w:rsid w:val="00F26736"/>
    <w:rsid w:val="00F324BD"/>
    <w:rsid w:val="00F369C4"/>
    <w:rsid w:val="00F377AE"/>
    <w:rsid w:val="00F44DA9"/>
    <w:rsid w:val="00F57BF3"/>
    <w:rsid w:val="00F638F9"/>
    <w:rsid w:val="00F70BB2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C1139"/>
    <w:rsid w:val="00FC5736"/>
    <w:rsid w:val="00FD4781"/>
    <w:rsid w:val="00FD6925"/>
    <w:rsid w:val="00FE4F07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739E1F"/>
  <w15:docId w15:val="{7B212FB8-16B8-4269-AFEE-31EE840C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11</cp:revision>
  <cp:lastPrinted>2017-12-14T07:04:00Z</cp:lastPrinted>
  <dcterms:created xsi:type="dcterms:W3CDTF">2018-04-24T12:37:00Z</dcterms:created>
  <dcterms:modified xsi:type="dcterms:W3CDTF">2018-05-08T06:37:00Z</dcterms:modified>
</cp:coreProperties>
</file>