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E" w:rsidRPr="009D0B5E" w:rsidRDefault="009D0B5E" w:rsidP="00957CF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:rsidR="009D0B5E" w:rsidRPr="009D0B5E" w:rsidRDefault="009D0B5E" w:rsidP="00957CF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результатах діяльності </w:t>
      </w:r>
      <w:proofErr w:type="spellStart"/>
      <w:r w:rsidRPr="009D0B5E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9D0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«Сумське міське БТІ» СМР </w:t>
      </w:r>
    </w:p>
    <w:p w:rsidR="00E335CB" w:rsidRDefault="009D0B5E" w:rsidP="00957CF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B5E">
        <w:rPr>
          <w:rFonts w:ascii="Times New Roman" w:hAnsi="Times New Roman" w:cs="Times New Roman"/>
          <w:b/>
          <w:sz w:val="28"/>
          <w:szCs w:val="28"/>
          <w:lang w:val="uk-UA"/>
        </w:rPr>
        <w:t>за 2017 рік (виконання фінансового плану)</w:t>
      </w:r>
    </w:p>
    <w:p w:rsidR="009D0B5E" w:rsidRDefault="009D0B5E" w:rsidP="009D0B5E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0B5E" w:rsidRDefault="009D0B5E" w:rsidP="009D0B5E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B5E">
        <w:rPr>
          <w:rFonts w:ascii="Times New Roman" w:hAnsi="Times New Roman" w:cs="Times New Roman"/>
          <w:b/>
          <w:sz w:val="28"/>
          <w:szCs w:val="28"/>
          <w:lang w:val="uk-UA"/>
        </w:rPr>
        <w:t>Формування фінансових результатів</w:t>
      </w:r>
    </w:p>
    <w:p w:rsidR="009D0B5E" w:rsidRDefault="00806B07" w:rsidP="009D0B5E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Чистий дохід підприємства за 2017 рік склав 88,4% від запланованого. Причиною такого результату стало з</w:t>
      </w:r>
      <w:r w:rsidR="009D0B5E">
        <w:rPr>
          <w:rFonts w:ascii="Times New Roman" w:hAnsi="Times New Roman" w:cs="Times New Roman"/>
          <w:sz w:val="28"/>
          <w:szCs w:val="28"/>
          <w:lang w:val="uk-UA"/>
        </w:rPr>
        <w:t>меншення обсягів наданих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0B5E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обумовлене тимчасовим спадом попиту на послуги з технічної інвентаризації нерухомого майна та незначним обсягом (5%) комунального замовлення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яке могло бути стабілізуючим фактором роботи підприємства.</w:t>
      </w:r>
      <w:r w:rsidR="009D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B5E" w:rsidRDefault="00957CF2" w:rsidP="009D0B5E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Прибуток за звітний період склав 132 тис. грн. (220%) від запланованого. Покращення фінансових результатів пов’язане з більш раціональним використанням ресурсів підприємства та зменшенням загальних витрат на 11,8%.</w:t>
      </w:r>
    </w:p>
    <w:p w:rsidR="00957CF2" w:rsidRDefault="00957CF2" w:rsidP="009D0B5E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CF2" w:rsidRDefault="00957CF2" w:rsidP="00957CF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CF2">
        <w:rPr>
          <w:rFonts w:ascii="Times New Roman" w:hAnsi="Times New Roman" w:cs="Times New Roman"/>
          <w:b/>
          <w:sz w:val="28"/>
          <w:szCs w:val="28"/>
          <w:lang w:val="uk-UA"/>
        </w:rPr>
        <w:t>Розрахунки з бюджетом</w:t>
      </w:r>
    </w:p>
    <w:p w:rsidR="00957CF2" w:rsidRDefault="00957CF2" w:rsidP="00957CF2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F2">
        <w:rPr>
          <w:rFonts w:ascii="Times New Roman" w:hAnsi="Times New Roman" w:cs="Times New Roman"/>
          <w:sz w:val="28"/>
          <w:szCs w:val="28"/>
          <w:lang w:val="uk-UA"/>
        </w:rPr>
        <w:t>Недовиконання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доходної частини фінансового плану обумовило скорочення виплат на користь держави на 7,3% за рахунок зменшення платежів по податку на додану вартість, що становить 91,6% від запланованого, а по єдиному соціальному внеску на 90,2%, що обумовлено зменшенням фонду оплати праці.</w:t>
      </w:r>
    </w:p>
    <w:p w:rsidR="00957CF2" w:rsidRDefault="00986032" w:rsidP="00957CF2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покращення роботи підприємства необхідно:</w:t>
      </w:r>
    </w:p>
    <w:p w:rsidR="00DE362B" w:rsidRDefault="00DE362B" w:rsidP="00B85A3E">
      <w:pPr>
        <w:spacing w:after="0"/>
        <w:ind w:left="142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5B0DA8"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доопрацюва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="005B0DA8"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затверд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ити</w:t>
      </w:r>
      <w:r w:rsidR="005B0DA8"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рішенням Сумської 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іської ради </w:t>
      </w:r>
      <w:r w:rsidR="000A341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</w:t>
      </w:r>
      <w:r w:rsidR="00032CA0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5B0DA8"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Положення про порядок обліку нерухомого майна та зелених насаджень на території міста Суми» з метою реалізації </w:t>
      </w:r>
      <w:r w:rsidR="00032CA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делеговани</w:t>
      </w:r>
      <w:r w:rsidR="005B0DA8"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 Законом України «Про місцеве самоврядування» повноважень з обліку нерухомого майна всіх форм власності, створ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ити</w:t>
      </w:r>
      <w:r w:rsidR="005B0DA8"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5B0DA8"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добросовісної конкуренції на ринку послуг з технічної інвентаризації у місті;</w:t>
      </w:r>
    </w:p>
    <w:p w:rsidR="005B0DA8" w:rsidRPr="00DE362B" w:rsidRDefault="005B0DA8" w:rsidP="00B85A3E">
      <w:pPr>
        <w:spacing w:after="0"/>
        <w:ind w:left="142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поверн</w:t>
      </w:r>
      <w:r w:rsid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ути</w:t>
      </w: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архів інвентаризаційних справ Сумського та </w:t>
      </w:r>
      <w:proofErr w:type="spellStart"/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Краснопільського</w:t>
      </w:r>
      <w:proofErr w:type="spellEnd"/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районів у користування та розпорядження Сумської міської ради для збільшення податкових надходжень до міського бюджету за рахунок повернення ринку  послуг з технічної інвентаризації вищевказаних  районів до </w:t>
      </w:r>
      <w:proofErr w:type="spellStart"/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КП</w:t>
      </w:r>
      <w:proofErr w:type="spellEnd"/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«Сумське міське БТІ» СМР;</w:t>
      </w:r>
    </w:p>
    <w:p w:rsidR="005B0DA8" w:rsidRPr="00DE362B" w:rsidRDefault="005B0DA8" w:rsidP="00B85A3E">
      <w:pPr>
        <w:spacing w:after="0"/>
        <w:ind w:left="142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викон</w:t>
      </w:r>
      <w:r w:rsid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увати</w:t>
      </w: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роб</w:t>
      </w:r>
      <w:r w:rsid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оти</w:t>
      </w: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технічної інвентаризації комунальної нерухомості та зелених насаджень міста фахівцями </w:t>
      </w:r>
      <w:proofErr w:type="spellStart"/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КП</w:t>
      </w:r>
      <w:proofErr w:type="spellEnd"/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«Сумське міське БТІ» СМР з метою збільшення податкових надходжень до міського бюджету, покращення якості креслень та розрахунків, створення достовірних документів;</w:t>
      </w:r>
    </w:p>
    <w:p w:rsidR="005B0DA8" w:rsidRDefault="005B0DA8" w:rsidP="00B85A3E">
      <w:pPr>
        <w:spacing w:after="0"/>
        <w:ind w:left="142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- упорядкува</w:t>
      </w:r>
      <w:r w:rsid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створ</w:t>
      </w:r>
      <w:r w:rsid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ити</w:t>
      </w: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електронн</w:t>
      </w:r>
      <w:r w:rsid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ий</w:t>
      </w:r>
      <w:r w:rsidRPr="00DE36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архів інвентаризаційних справ Сумської міської ради з метою створення сучасного засобу збереження і надання інформ</w:t>
      </w:r>
      <w:r w:rsidR="00FB42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ації, економії бюджетних коштів у подальшому.</w:t>
      </w:r>
    </w:p>
    <w:p w:rsidR="00B85A3E" w:rsidRDefault="00B85A3E" w:rsidP="00B85A3E">
      <w:pPr>
        <w:spacing w:after="0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85A3E" w:rsidRDefault="00B85A3E" w:rsidP="00B85A3E">
      <w:pPr>
        <w:spacing w:after="0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85A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Капітальні інвестиції</w:t>
      </w:r>
    </w:p>
    <w:p w:rsidR="00B85A3E" w:rsidRDefault="00B85A3E" w:rsidP="00B85A3E">
      <w:pPr>
        <w:spacing w:after="0"/>
        <w:ind w:left="142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Падіння доходів підприємства 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недозавантаження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виробничих потужностей при наявності сучас</w:t>
      </w:r>
      <w:r w:rsidR="00A168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ної матеріально-технічної бази </w:t>
      </w:r>
      <w:r w:rsidR="00FB42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зробило недоцільним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здійснення </w:t>
      </w:r>
      <w:r w:rsidR="00B202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значних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капіталовкладень.</w:t>
      </w:r>
    </w:p>
    <w:p w:rsidR="00B85A3E" w:rsidRDefault="00B85A3E" w:rsidP="00B85A3E">
      <w:pPr>
        <w:spacing w:after="0"/>
        <w:ind w:left="142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85A3E" w:rsidRDefault="00B85A3E" w:rsidP="00B85A3E">
      <w:pPr>
        <w:spacing w:after="0"/>
        <w:ind w:left="142" w:firstLine="851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            </w:t>
      </w:r>
      <w:r w:rsidRPr="00B85A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Коефіцієнтний аналіз</w:t>
      </w:r>
    </w:p>
    <w:p w:rsidR="00B85A3E" w:rsidRDefault="00B85A3E" w:rsidP="00B85A3E">
      <w:pPr>
        <w:spacing w:after="0"/>
        <w:ind w:left="142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Незважаючи на погіршення деяких економічних факторів, такі показники як коефіцієнти фінансової стійкості та поточної ліквідності </w:t>
      </w:r>
      <w:r w:rsidR="001F1F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свідчать про стабільний фінансовий стан підприємства та ефективне використання його ресурсів.</w:t>
      </w:r>
    </w:p>
    <w:p w:rsidR="001F1FD6" w:rsidRDefault="001F1FD6" w:rsidP="001F1FD6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F1FD6" w:rsidRDefault="001F1FD6" w:rsidP="001F1FD6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F1FD6" w:rsidRDefault="001F1FD6" w:rsidP="001F1FD6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Б.В. Афанасьєв</w:t>
      </w:r>
    </w:p>
    <w:p w:rsidR="001F1FD6" w:rsidRDefault="001F1FD6" w:rsidP="001F1FD6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F1FD6" w:rsidRPr="00B85A3E" w:rsidRDefault="001F1FD6" w:rsidP="001F1FD6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Л.О. Смірнова</w:t>
      </w:r>
    </w:p>
    <w:p w:rsidR="00B85A3E" w:rsidRPr="00B85A3E" w:rsidRDefault="00B85A3E" w:rsidP="00B85A3E">
      <w:pPr>
        <w:spacing w:after="0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986032" w:rsidRPr="00DE362B" w:rsidRDefault="00986032" w:rsidP="00DE362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CF2" w:rsidRPr="00957CF2" w:rsidRDefault="00957CF2" w:rsidP="00957CF2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B5E" w:rsidRDefault="009D0B5E" w:rsidP="009D0B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B5E" w:rsidRPr="009D0B5E" w:rsidRDefault="009D0B5E" w:rsidP="009D0B5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B5E" w:rsidRPr="009D0B5E" w:rsidRDefault="009D0B5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0B5E" w:rsidRPr="009D0B5E" w:rsidSect="009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CB"/>
    <w:rsid w:val="00032CA0"/>
    <w:rsid w:val="000A341A"/>
    <w:rsid w:val="000E2181"/>
    <w:rsid w:val="001F1FD6"/>
    <w:rsid w:val="003E09EB"/>
    <w:rsid w:val="004467AA"/>
    <w:rsid w:val="005B0DA8"/>
    <w:rsid w:val="006A1434"/>
    <w:rsid w:val="006D1B2C"/>
    <w:rsid w:val="00806B07"/>
    <w:rsid w:val="008C4386"/>
    <w:rsid w:val="00957CF2"/>
    <w:rsid w:val="00986032"/>
    <w:rsid w:val="009D0B5E"/>
    <w:rsid w:val="00A1685D"/>
    <w:rsid w:val="00A777F2"/>
    <w:rsid w:val="00B2029D"/>
    <w:rsid w:val="00B85A3E"/>
    <w:rsid w:val="00BB19F5"/>
    <w:rsid w:val="00C44202"/>
    <w:rsid w:val="00DE362B"/>
    <w:rsid w:val="00E335CB"/>
    <w:rsid w:val="00FB4200"/>
    <w:rsid w:val="00FC79FC"/>
    <w:rsid w:val="00FE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826B-A068-40E2-B504-484A6C15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2018-03-07T06:01:00Z</cp:lastPrinted>
  <dcterms:created xsi:type="dcterms:W3CDTF">2018-03-06T14:08:00Z</dcterms:created>
  <dcterms:modified xsi:type="dcterms:W3CDTF">2018-03-07T06:32:00Z</dcterms:modified>
</cp:coreProperties>
</file>