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3" w:rsidRPr="006C7FD5" w:rsidRDefault="004370C4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EC7AA9" w:rsidRDefault="00EC7AA9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3D7053" w:rsidRPr="006C7FD5" w:rsidRDefault="003D7053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від                    №</w:t>
      </w:r>
    </w:p>
    <w:p w:rsidR="003D7053" w:rsidRPr="006C7FD5" w:rsidRDefault="003D7053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3D7053" w:rsidRPr="003A308A" w:rsidTr="00B63C10">
        <w:trPr>
          <w:trHeight w:val="333"/>
        </w:trPr>
        <w:tc>
          <w:tcPr>
            <w:tcW w:w="4962" w:type="dxa"/>
          </w:tcPr>
          <w:p w:rsidR="003D7053" w:rsidRPr="006C7FD5" w:rsidRDefault="003D7053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b/>
                <w:sz w:val="28"/>
                <w:szCs w:val="28"/>
                <w:lang w:val="uk-UA"/>
              </w:rPr>
              <w:t>містобудівної документації «Детальний план території</w:t>
            </w:r>
            <w:r w:rsidR="003A308A">
              <w:rPr>
                <w:b/>
                <w:sz w:val="28"/>
                <w:szCs w:val="28"/>
                <w:lang w:val="uk-UA"/>
              </w:rPr>
              <w:t xml:space="preserve"> мікрорайону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A308A">
              <w:rPr>
                <w:b/>
                <w:sz w:val="28"/>
                <w:szCs w:val="28"/>
                <w:lang w:val="uk-UA"/>
              </w:rPr>
              <w:t xml:space="preserve">між вулицями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56EAA">
              <w:rPr>
                <w:b/>
                <w:sz w:val="28"/>
                <w:szCs w:val="28"/>
                <w:lang w:val="uk-UA"/>
              </w:rPr>
              <w:t>Михайла Кощія, Миколи Данька, Проектна № 12</w:t>
            </w:r>
            <w:r w:rsidR="00A216C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у м. Суми»</w:t>
            </w:r>
            <w:r w:rsidRPr="006C7FD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3D7053" w:rsidRPr="006C7FD5" w:rsidRDefault="003D7053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3D7053" w:rsidRPr="00DF1F3A" w:rsidRDefault="003D7053" w:rsidP="00EF6D43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D00331">
        <w:rPr>
          <w:sz w:val="28"/>
          <w:szCs w:val="28"/>
          <w:lang w:val="uk-UA"/>
        </w:rPr>
        <w:t>мікрорайону між вулицями Михайла</w:t>
      </w:r>
      <w:r>
        <w:rPr>
          <w:sz w:val="28"/>
          <w:szCs w:val="28"/>
          <w:lang w:val="uk-UA"/>
        </w:rPr>
        <w:t xml:space="preserve"> </w:t>
      </w:r>
      <w:r w:rsidR="00D00331">
        <w:rPr>
          <w:sz w:val="28"/>
          <w:szCs w:val="28"/>
          <w:lang w:val="uk-UA"/>
        </w:rPr>
        <w:t xml:space="preserve">Кощія, Миколи Данька, Проектна № 12 </w:t>
      </w:r>
      <w:r>
        <w:rPr>
          <w:sz w:val="28"/>
          <w:szCs w:val="28"/>
          <w:lang w:val="uk-UA"/>
        </w:rPr>
        <w:t>у м</w:t>
      </w:r>
      <w:r w:rsidR="00D00331">
        <w:rPr>
          <w:sz w:val="28"/>
          <w:szCs w:val="28"/>
          <w:lang w:val="uk-UA"/>
        </w:rPr>
        <w:t>істі</w:t>
      </w:r>
      <w:r w:rsidR="00EC7AA9">
        <w:rPr>
          <w:sz w:val="28"/>
          <w:szCs w:val="28"/>
          <w:lang w:val="uk-UA"/>
        </w:rPr>
        <w:t xml:space="preserve"> Суми, на виконання рішення Сумської міської ради</w:t>
      </w:r>
      <w:r>
        <w:rPr>
          <w:sz w:val="28"/>
          <w:szCs w:val="28"/>
          <w:lang w:val="uk-UA"/>
        </w:rPr>
        <w:t xml:space="preserve"> </w:t>
      </w:r>
      <w:r w:rsidR="00D00331">
        <w:rPr>
          <w:sz w:val="28"/>
          <w:szCs w:val="28"/>
          <w:lang w:val="uk-UA"/>
        </w:rPr>
        <w:t>від 24</w:t>
      </w:r>
      <w:r>
        <w:rPr>
          <w:sz w:val="28"/>
          <w:szCs w:val="28"/>
          <w:lang w:val="uk-UA"/>
        </w:rPr>
        <w:t xml:space="preserve"> </w:t>
      </w:r>
      <w:r w:rsidR="00D00331">
        <w:rPr>
          <w:sz w:val="28"/>
          <w:szCs w:val="28"/>
          <w:lang w:val="uk-UA"/>
        </w:rPr>
        <w:t>лютого 2016 року  № 367</w:t>
      </w:r>
      <w:r>
        <w:rPr>
          <w:sz w:val="28"/>
          <w:szCs w:val="28"/>
          <w:lang w:val="uk-UA"/>
        </w:rPr>
        <w:t xml:space="preserve">-МР «Про </w:t>
      </w:r>
      <w:r w:rsidR="00D00331">
        <w:rPr>
          <w:sz w:val="28"/>
          <w:szCs w:val="28"/>
          <w:lang w:val="uk-UA"/>
        </w:rPr>
        <w:t>затвердження Програми регулювання містобудівної діяльності</w:t>
      </w:r>
      <w:r>
        <w:rPr>
          <w:sz w:val="28"/>
          <w:szCs w:val="28"/>
          <w:lang w:val="uk-UA"/>
        </w:rPr>
        <w:t>»</w:t>
      </w:r>
      <w:r w:rsidR="00D95E4F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D00331">
        <w:rPr>
          <w:sz w:val="28"/>
          <w:szCs w:val="28"/>
          <w:lang w:val="uk-UA"/>
        </w:rPr>
        <w:t>ої міської ради (протокол від 30.03.2018 № 5</w:t>
      </w:r>
      <w:r>
        <w:rPr>
          <w:sz w:val="28"/>
          <w:szCs w:val="28"/>
          <w:lang w:val="uk-UA"/>
        </w:rPr>
        <w:t xml:space="preserve">), відповідно до статей 19, </w:t>
      </w:r>
      <w:r w:rsidR="00D95E4F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21 Закону України «Про регулювання містобудівної діяльності», </w:t>
      </w:r>
      <w:r w:rsidR="00D95E4F">
        <w:rPr>
          <w:sz w:val="28"/>
          <w:szCs w:val="28"/>
          <w:lang w:val="uk-UA"/>
        </w:rPr>
        <w:t xml:space="preserve">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290, </w:t>
      </w:r>
      <w:r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D7053" w:rsidRPr="00BF43E1" w:rsidRDefault="003D7053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3D7053" w:rsidRPr="006C7FD5" w:rsidRDefault="003D7053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F1F3A">
        <w:rPr>
          <w:sz w:val="28"/>
          <w:szCs w:val="28"/>
          <w:lang w:val="uk-UA"/>
        </w:rPr>
        <w:t xml:space="preserve">Затвердити </w:t>
      </w:r>
      <w:r w:rsidRPr="006C7FD5">
        <w:rPr>
          <w:sz w:val="28"/>
          <w:szCs w:val="28"/>
          <w:lang w:val="uk-UA"/>
        </w:rPr>
        <w:t xml:space="preserve"> </w:t>
      </w:r>
      <w:r w:rsidR="00076BBB">
        <w:rPr>
          <w:sz w:val="28"/>
          <w:szCs w:val="28"/>
          <w:lang w:val="uk-UA"/>
        </w:rPr>
        <w:t>містобудівну документацію</w:t>
      </w:r>
      <w:r>
        <w:rPr>
          <w:sz w:val="28"/>
          <w:szCs w:val="28"/>
          <w:lang w:val="uk-UA"/>
        </w:rPr>
        <w:t xml:space="preserve"> «Детальний план території </w:t>
      </w:r>
      <w:r w:rsidR="00EC7AA9">
        <w:rPr>
          <w:sz w:val="28"/>
          <w:szCs w:val="28"/>
          <w:lang w:val="uk-UA"/>
        </w:rPr>
        <w:t xml:space="preserve">мікрорайону між вулицями Михайла Кощія, Миколи Данька, Проектна № 12 </w:t>
      </w:r>
      <w:r>
        <w:rPr>
          <w:sz w:val="28"/>
          <w:szCs w:val="28"/>
          <w:lang w:val="uk-UA"/>
        </w:rPr>
        <w:t xml:space="preserve">у </w:t>
      </w:r>
      <w:r w:rsidR="00EC7AA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м. Суми»</w:t>
      </w:r>
      <w:r w:rsidRPr="006C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</w:t>
      </w:r>
      <w:r w:rsidRPr="006C7FD5">
        <w:rPr>
          <w:sz w:val="28"/>
          <w:szCs w:val="28"/>
          <w:lang w:val="uk-UA"/>
        </w:rPr>
        <w:t>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95E4F" w:rsidRDefault="003D7053" w:rsidP="00D95E4F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Pr="00076BBB">
        <w:rPr>
          <w:sz w:val="28"/>
          <w:szCs w:val="28"/>
          <w:lang w:val="uk-UA"/>
        </w:rPr>
        <w:t>Кривцов</w:t>
      </w:r>
      <w:proofErr w:type="spellEnd"/>
      <w:r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</w:t>
      </w:r>
      <w:r w:rsidR="00D00331" w:rsidRPr="00076BBB">
        <w:rPr>
          <w:sz w:val="28"/>
          <w:szCs w:val="28"/>
          <w:lang w:val="uk-UA"/>
        </w:rPr>
        <w:t xml:space="preserve">ність матеріалів </w:t>
      </w:r>
      <w:r w:rsidRPr="00076BBB">
        <w:rPr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D00331" w:rsidRPr="00076BBB">
        <w:rPr>
          <w:sz w:val="28"/>
          <w:szCs w:val="28"/>
          <w:lang w:val="uk-UA"/>
        </w:rPr>
        <w:t>мікрорайону між вулицями Михайла Кощія, Миколи Данька, Проектна № 12</w:t>
      </w:r>
      <w:r w:rsidRPr="00076BBB">
        <w:rPr>
          <w:sz w:val="28"/>
          <w:szCs w:val="28"/>
          <w:lang w:val="uk-UA"/>
        </w:rPr>
        <w:t xml:space="preserve"> у м. Суми» 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076BBB" w:rsidRDefault="00076BBB" w:rsidP="00076BBB">
      <w:pPr>
        <w:pStyle w:val="af"/>
        <w:rPr>
          <w:sz w:val="28"/>
          <w:szCs w:val="28"/>
          <w:lang w:val="uk-UA"/>
        </w:rPr>
      </w:pPr>
    </w:p>
    <w:p w:rsidR="003D7053" w:rsidRPr="00D95E4F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95E4F">
        <w:rPr>
          <w:sz w:val="28"/>
          <w:szCs w:val="28"/>
          <w:lang w:val="uk-UA"/>
        </w:rPr>
        <w:lastRenderedPageBreak/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6C7FD5" w:rsidRDefault="003D7053" w:rsidP="00DF116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Pr="006C7FD5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Pr="006C7FD5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5654A5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3D7053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FD556D" w:rsidRDefault="003D7053" w:rsidP="004434AF">
      <w:pPr>
        <w:ind w:left="-360"/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3D7053" w:rsidRDefault="004370C4" w:rsidP="00FD556D">
      <w:pPr>
        <w:ind w:left="-360"/>
        <w:jc w:val="both"/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3D7053" w:rsidRPr="00FD556D" w:rsidRDefault="003D7053" w:rsidP="00FD556D">
      <w:pPr>
        <w:ind w:left="-360"/>
        <w:jc w:val="both"/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95E4F" w:rsidRDefault="00D95E4F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076BBB" w:rsidRDefault="00076BBB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5654A5" w:rsidRDefault="005654A5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654A5" w:rsidSect="008F5EDD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C4" w:rsidRDefault="004370C4" w:rsidP="00C50815">
      <w:r>
        <w:separator/>
      </w:r>
    </w:p>
  </w:endnote>
  <w:endnote w:type="continuationSeparator" w:id="0">
    <w:p w:rsidR="004370C4" w:rsidRDefault="004370C4" w:rsidP="00C50815">
      <w:r>
        <w:continuationSeparator/>
      </w:r>
    </w:p>
  </w:endnote>
  <w:endnote w:type="continuationNotice" w:id="1">
    <w:p w:rsidR="004370C4" w:rsidRDefault="00437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C4" w:rsidRDefault="004370C4" w:rsidP="00C50815">
      <w:r>
        <w:separator/>
      </w:r>
    </w:p>
  </w:footnote>
  <w:footnote w:type="continuationSeparator" w:id="0">
    <w:p w:rsidR="004370C4" w:rsidRDefault="004370C4" w:rsidP="00C50815">
      <w:r>
        <w:continuationSeparator/>
      </w:r>
    </w:p>
  </w:footnote>
  <w:footnote w:type="continuationNotice" w:id="1">
    <w:p w:rsidR="004370C4" w:rsidRDefault="004370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:rsidR="003D7053" w:rsidRDefault="003D7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3AF0"/>
    <w:rsid w:val="00253B85"/>
    <w:rsid w:val="00255C10"/>
    <w:rsid w:val="002661C2"/>
    <w:rsid w:val="0027095A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16E7"/>
    <w:rsid w:val="003C2B8F"/>
    <w:rsid w:val="003C2DF7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370C4"/>
    <w:rsid w:val="00441288"/>
    <w:rsid w:val="00441EDA"/>
    <w:rsid w:val="004434AF"/>
    <w:rsid w:val="0044464B"/>
    <w:rsid w:val="00444B3D"/>
    <w:rsid w:val="004656C5"/>
    <w:rsid w:val="004704E5"/>
    <w:rsid w:val="004739BA"/>
    <w:rsid w:val="004754CE"/>
    <w:rsid w:val="004919F6"/>
    <w:rsid w:val="004964CC"/>
    <w:rsid w:val="00497B8C"/>
    <w:rsid w:val="004A089D"/>
    <w:rsid w:val="004A377B"/>
    <w:rsid w:val="004A56DD"/>
    <w:rsid w:val="004B2D40"/>
    <w:rsid w:val="004B3616"/>
    <w:rsid w:val="004B626F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654A5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1BD8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1E1E"/>
    <w:rsid w:val="00664132"/>
    <w:rsid w:val="00664894"/>
    <w:rsid w:val="00665418"/>
    <w:rsid w:val="00675F27"/>
    <w:rsid w:val="00682168"/>
    <w:rsid w:val="00684BE8"/>
    <w:rsid w:val="0068685F"/>
    <w:rsid w:val="00686A68"/>
    <w:rsid w:val="00692163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4041"/>
    <w:rsid w:val="007E5336"/>
    <w:rsid w:val="007F51EC"/>
    <w:rsid w:val="007F5691"/>
    <w:rsid w:val="008016BC"/>
    <w:rsid w:val="00802BD7"/>
    <w:rsid w:val="00803369"/>
    <w:rsid w:val="00806550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5E26"/>
    <w:rsid w:val="008B4E6E"/>
    <w:rsid w:val="008B6227"/>
    <w:rsid w:val="008B7E9C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5381B"/>
    <w:rsid w:val="00B63C10"/>
    <w:rsid w:val="00B70726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7B1F"/>
    <w:rsid w:val="00D83EC7"/>
    <w:rsid w:val="00D9373C"/>
    <w:rsid w:val="00D94E9E"/>
    <w:rsid w:val="00D95E4F"/>
    <w:rsid w:val="00DA5079"/>
    <w:rsid w:val="00DA620D"/>
    <w:rsid w:val="00DB0731"/>
    <w:rsid w:val="00DB13B8"/>
    <w:rsid w:val="00DB3F15"/>
    <w:rsid w:val="00DB6EF9"/>
    <w:rsid w:val="00DB763B"/>
    <w:rsid w:val="00DC06E6"/>
    <w:rsid w:val="00DC35D6"/>
    <w:rsid w:val="00DC371C"/>
    <w:rsid w:val="00DC5CB6"/>
    <w:rsid w:val="00DC6FF8"/>
    <w:rsid w:val="00DD01C9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7260C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2A3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37</cp:revision>
  <cp:lastPrinted>2018-04-03T13:20:00Z</cp:lastPrinted>
  <dcterms:created xsi:type="dcterms:W3CDTF">2017-01-31T12:34:00Z</dcterms:created>
  <dcterms:modified xsi:type="dcterms:W3CDTF">2018-04-05T08:20:00Z</dcterms:modified>
</cp:coreProperties>
</file>