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ook w:val="01E0" w:firstRow="1" w:lastRow="1" w:firstColumn="1" w:lastColumn="1" w:noHBand="0" w:noVBand="0"/>
      </w:tblPr>
      <w:tblGrid>
        <w:gridCol w:w="4387"/>
        <w:gridCol w:w="1008"/>
        <w:gridCol w:w="4245"/>
      </w:tblGrid>
      <w:tr w:rsidR="00CD41B2" w:rsidRPr="00CD41B2" w:rsidTr="00CD41B2">
        <w:trPr>
          <w:trHeight w:val="1122"/>
          <w:jc w:val="center"/>
        </w:trPr>
        <w:tc>
          <w:tcPr>
            <w:tcW w:w="4387" w:type="dxa"/>
          </w:tcPr>
          <w:p w:rsidR="00CD41B2" w:rsidRPr="00CD41B2" w:rsidRDefault="00CD41B2" w:rsidP="00CD41B2">
            <w:pPr>
              <w:ind w:left="-142"/>
              <w:rPr>
                <w:rFonts w:eastAsia="Batang"/>
                <w:color w:val="000000"/>
                <w:sz w:val="24"/>
                <w:szCs w:val="24"/>
                <w:lang w:val="uk-UA"/>
              </w:rPr>
            </w:pPr>
          </w:p>
        </w:tc>
        <w:tc>
          <w:tcPr>
            <w:tcW w:w="1008" w:type="dxa"/>
          </w:tcPr>
          <w:p w:rsidR="00CD41B2" w:rsidRPr="00CD41B2" w:rsidRDefault="00CD41B2" w:rsidP="00D23BF2">
            <w:pPr>
              <w:tabs>
                <w:tab w:val="center" w:pos="4253"/>
              </w:tabs>
              <w:rPr>
                <w:rFonts w:eastAsia="Batang"/>
                <w:color w:val="000000"/>
                <w:sz w:val="12"/>
                <w:szCs w:val="12"/>
                <w:lang w:val="uk-UA"/>
              </w:rPr>
            </w:pPr>
            <w:r w:rsidRPr="00CD41B2">
              <w:rPr>
                <w:rFonts w:eastAsia="Batang"/>
                <w:noProof/>
                <w:color w:val="000000"/>
                <w:sz w:val="24"/>
              </w:rPr>
              <w:drawing>
                <wp:anchor distT="0" distB="0" distL="114935" distR="114935" simplePos="0" relativeHeight="251660288" behindDoc="0" locked="0" layoutInCell="1" allowOverlap="1">
                  <wp:simplePos x="0" y="0"/>
                  <wp:positionH relativeFrom="page">
                    <wp:posOffset>76200</wp:posOffset>
                  </wp:positionH>
                  <wp:positionV relativeFrom="paragraph">
                    <wp:posOffset>77470</wp:posOffset>
                  </wp:positionV>
                  <wp:extent cx="502920" cy="612775"/>
                  <wp:effectExtent l="0" t="0" r="0" b="0"/>
                  <wp:wrapTopAndBottom/>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2920" cy="612775"/>
                          </a:xfrm>
                          <a:prstGeom prst="rect">
                            <a:avLst/>
                          </a:prstGeom>
                          <a:noFill/>
                          <a:ln>
                            <a:noFill/>
                          </a:ln>
                        </pic:spPr>
                      </pic:pic>
                    </a:graphicData>
                  </a:graphic>
                </wp:anchor>
              </w:drawing>
            </w:r>
          </w:p>
        </w:tc>
        <w:tc>
          <w:tcPr>
            <w:tcW w:w="4245" w:type="dxa"/>
          </w:tcPr>
          <w:p w:rsidR="00CD41B2" w:rsidRPr="00CD41B2" w:rsidRDefault="00CD41B2" w:rsidP="00CD41B2">
            <w:pPr>
              <w:tabs>
                <w:tab w:val="center" w:pos="4153"/>
                <w:tab w:val="right" w:pos="8306"/>
              </w:tabs>
              <w:ind w:left="-142"/>
              <w:jc w:val="center"/>
              <w:rPr>
                <w:rFonts w:eastAsia="Batang"/>
                <w:color w:val="000000"/>
                <w:sz w:val="28"/>
                <w:szCs w:val="24"/>
                <w:lang w:val="uk-UA"/>
              </w:rPr>
            </w:pPr>
            <w:r w:rsidRPr="00CD41B2">
              <w:rPr>
                <w:rFonts w:eastAsia="Batang"/>
                <w:color w:val="000000"/>
                <w:sz w:val="28"/>
                <w:szCs w:val="24"/>
                <w:lang w:val="uk-UA"/>
              </w:rPr>
              <w:t xml:space="preserve">Проект </w:t>
            </w:r>
          </w:p>
          <w:p w:rsidR="00CD41B2" w:rsidRPr="00CD41B2" w:rsidRDefault="00CD41B2" w:rsidP="00CD41B2">
            <w:pPr>
              <w:tabs>
                <w:tab w:val="center" w:pos="4153"/>
                <w:tab w:val="right" w:pos="8306"/>
              </w:tabs>
              <w:ind w:left="-142"/>
              <w:jc w:val="center"/>
              <w:rPr>
                <w:rFonts w:eastAsia="Batang"/>
                <w:color w:val="000000"/>
                <w:sz w:val="28"/>
                <w:szCs w:val="24"/>
                <w:lang w:val="uk-UA"/>
              </w:rPr>
            </w:pPr>
            <w:r w:rsidRPr="00CD41B2">
              <w:rPr>
                <w:rFonts w:eastAsia="Batang"/>
                <w:color w:val="000000"/>
                <w:sz w:val="28"/>
                <w:szCs w:val="24"/>
                <w:lang w:val="uk-UA"/>
              </w:rPr>
              <w:t>оприлюднено</w:t>
            </w:r>
          </w:p>
          <w:p w:rsidR="00CD41B2" w:rsidRPr="00CD41B2" w:rsidRDefault="00CD41B2" w:rsidP="00CD41B2">
            <w:pPr>
              <w:tabs>
                <w:tab w:val="center" w:pos="4153"/>
                <w:tab w:val="right" w:pos="8306"/>
              </w:tabs>
              <w:ind w:left="-142"/>
              <w:jc w:val="center"/>
              <w:rPr>
                <w:rFonts w:eastAsia="Batang"/>
                <w:color w:val="000000"/>
                <w:sz w:val="28"/>
                <w:szCs w:val="28"/>
                <w:lang w:val="uk-UA"/>
              </w:rPr>
            </w:pPr>
            <w:r w:rsidRPr="00CD41B2">
              <w:rPr>
                <w:rFonts w:eastAsia="Batang"/>
                <w:color w:val="000000"/>
                <w:sz w:val="28"/>
                <w:szCs w:val="24"/>
                <w:lang w:val="uk-UA"/>
              </w:rPr>
              <w:t>« ____» _________2017 р.</w:t>
            </w:r>
          </w:p>
        </w:tc>
      </w:tr>
    </w:tbl>
    <w:p w:rsidR="00687DDA" w:rsidRPr="00C2746D" w:rsidRDefault="00687DDA" w:rsidP="00CD41B2">
      <w:pPr>
        <w:jc w:val="center"/>
        <w:rPr>
          <w:sz w:val="36"/>
          <w:szCs w:val="36"/>
          <w:lang w:val="uk-UA"/>
        </w:rPr>
      </w:pPr>
      <w:r w:rsidRPr="00C2746D">
        <w:rPr>
          <w:sz w:val="36"/>
          <w:szCs w:val="36"/>
          <w:lang w:val="uk-UA"/>
        </w:rPr>
        <w:t>Сумська міська рада</w:t>
      </w:r>
    </w:p>
    <w:p w:rsidR="00687DDA" w:rsidRPr="00C2746D" w:rsidRDefault="00687DDA" w:rsidP="00CD41B2">
      <w:pPr>
        <w:jc w:val="center"/>
        <w:rPr>
          <w:sz w:val="36"/>
          <w:szCs w:val="36"/>
          <w:lang w:val="uk-UA"/>
        </w:rPr>
      </w:pPr>
      <w:r w:rsidRPr="00C2746D">
        <w:rPr>
          <w:sz w:val="36"/>
          <w:szCs w:val="36"/>
          <w:lang w:val="uk-UA"/>
        </w:rPr>
        <w:t>Виконавчий комітет</w:t>
      </w:r>
    </w:p>
    <w:p w:rsidR="00687DDA" w:rsidRDefault="00687DDA" w:rsidP="00CD41B2">
      <w:pPr>
        <w:jc w:val="center"/>
        <w:rPr>
          <w:b/>
          <w:sz w:val="32"/>
          <w:szCs w:val="32"/>
          <w:lang w:val="uk-UA"/>
        </w:rPr>
      </w:pPr>
      <w:r w:rsidRPr="00C2746D">
        <w:rPr>
          <w:b/>
          <w:sz w:val="36"/>
          <w:szCs w:val="36"/>
          <w:lang w:val="uk-UA"/>
        </w:rPr>
        <w:t>РІШЕННЯ</w:t>
      </w:r>
    </w:p>
    <w:p w:rsidR="00687DDA" w:rsidRDefault="00687DDA" w:rsidP="00CD41B2">
      <w:pPr>
        <w:jc w:val="center"/>
        <w:rPr>
          <w:b/>
          <w:sz w:val="32"/>
          <w:szCs w:val="32"/>
          <w:lang w:val="uk-UA"/>
        </w:rPr>
      </w:pPr>
    </w:p>
    <w:p w:rsidR="00687DDA" w:rsidRDefault="00CD41B2" w:rsidP="00CD41B2">
      <w:pPr>
        <w:tabs>
          <w:tab w:val="left" w:pos="2268"/>
        </w:tabs>
        <w:rPr>
          <w:sz w:val="28"/>
          <w:szCs w:val="28"/>
          <w:lang w:val="uk-UA"/>
        </w:rPr>
      </w:pPr>
      <w:r>
        <w:rPr>
          <w:sz w:val="28"/>
          <w:szCs w:val="28"/>
          <w:lang w:val="uk-UA"/>
        </w:rPr>
        <w:t>в</w:t>
      </w:r>
      <w:r w:rsidR="00687DDA">
        <w:rPr>
          <w:sz w:val="28"/>
          <w:szCs w:val="28"/>
          <w:lang w:val="uk-UA"/>
        </w:rPr>
        <w:t>ід</w:t>
      </w:r>
      <w:r>
        <w:rPr>
          <w:sz w:val="28"/>
          <w:szCs w:val="28"/>
          <w:lang w:val="uk-UA"/>
        </w:rPr>
        <w:tab/>
        <w:t xml:space="preserve"> </w:t>
      </w:r>
      <w:r w:rsidR="00687DDA">
        <w:rPr>
          <w:sz w:val="28"/>
          <w:szCs w:val="28"/>
          <w:lang w:val="uk-UA"/>
        </w:rPr>
        <w:t xml:space="preserve">№ </w:t>
      </w:r>
    </w:p>
    <w:p w:rsidR="00CD41B2" w:rsidRPr="00CD41B2" w:rsidRDefault="00CD41B2" w:rsidP="00CD41B2">
      <w:pPr>
        <w:ind w:right="4818"/>
        <w:jc w:val="both"/>
        <w:rPr>
          <w:sz w:val="28"/>
          <w:szCs w:val="28"/>
          <w:lang w:val="uk-UA"/>
        </w:rPr>
      </w:pPr>
    </w:p>
    <w:p w:rsidR="00687DDA" w:rsidRPr="00CD41B2" w:rsidRDefault="00687DDA" w:rsidP="00CD41B2">
      <w:pPr>
        <w:ind w:right="4818"/>
        <w:jc w:val="both"/>
        <w:rPr>
          <w:b/>
          <w:sz w:val="28"/>
          <w:szCs w:val="28"/>
          <w:lang w:val="uk-UA"/>
        </w:rPr>
      </w:pPr>
      <w:r w:rsidRPr="00CD41B2">
        <w:rPr>
          <w:b/>
          <w:sz w:val="28"/>
          <w:szCs w:val="28"/>
          <w:lang w:val="uk-UA"/>
        </w:rPr>
        <w:t>Про хід виконання рішення виконавчого комітету від 16.02.2016 №99 «Про створення робочої групи з питань розробки</w:t>
      </w:r>
      <w:r w:rsidR="00CD41B2" w:rsidRPr="00CD41B2">
        <w:rPr>
          <w:b/>
          <w:sz w:val="28"/>
          <w:szCs w:val="28"/>
          <w:lang w:val="uk-UA"/>
        </w:rPr>
        <w:t xml:space="preserve"> </w:t>
      </w:r>
      <w:r w:rsidRPr="00CD41B2">
        <w:rPr>
          <w:b/>
          <w:sz w:val="28"/>
          <w:szCs w:val="28"/>
          <w:lang w:val="uk-UA"/>
        </w:rPr>
        <w:t>схеми</w:t>
      </w:r>
      <w:r w:rsidR="00CD41B2" w:rsidRPr="00CD41B2">
        <w:rPr>
          <w:b/>
          <w:sz w:val="28"/>
          <w:szCs w:val="28"/>
          <w:lang w:val="uk-UA"/>
        </w:rPr>
        <w:t xml:space="preserve"> </w:t>
      </w:r>
      <w:r w:rsidRPr="00CD41B2">
        <w:rPr>
          <w:b/>
          <w:sz w:val="28"/>
          <w:szCs w:val="28"/>
          <w:lang w:val="uk-UA"/>
        </w:rPr>
        <w:t>теплопостачання м. Суми»</w:t>
      </w:r>
    </w:p>
    <w:p w:rsidR="00687DDA" w:rsidRPr="00CD41B2" w:rsidRDefault="00687DDA" w:rsidP="00CD41B2">
      <w:pPr>
        <w:jc w:val="both"/>
        <w:rPr>
          <w:sz w:val="28"/>
          <w:szCs w:val="28"/>
          <w:lang w:val="uk-UA"/>
        </w:rPr>
      </w:pPr>
    </w:p>
    <w:p w:rsidR="00687DDA" w:rsidRDefault="00CD41B2" w:rsidP="00CD41B2">
      <w:pPr>
        <w:ind w:firstLine="709"/>
        <w:jc w:val="both"/>
        <w:rPr>
          <w:sz w:val="28"/>
          <w:szCs w:val="28"/>
          <w:lang w:val="uk-UA"/>
        </w:rPr>
      </w:pPr>
      <w:r>
        <w:rPr>
          <w:sz w:val="28"/>
          <w:szCs w:val="28"/>
          <w:lang w:val="uk-UA"/>
        </w:rPr>
        <w:t xml:space="preserve">Заслухавши інформацію директора департаменту </w:t>
      </w:r>
      <w:r w:rsidRPr="006561DE">
        <w:rPr>
          <w:sz w:val="28"/>
          <w:szCs w:val="28"/>
          <w:lang w:val="uk-UA"/>
        </w:rPr>
        <w:t xml:space="preserve">інфраструктури </w:t>
      </w:r>
      <w:r>
        <w:rPr>
          <w:sz w:val="28"/>
          <w:szCs w:val="28"/>
          <w:lang w:val="uk-UA"/>
        </w:rPr>
        <w:t xml:space="preserve">міста Сумської міської ради Яременка Г.І про хід </w:t>
      </w:r>
      <w:r w:rsidR="00687DDA">
        <w:rPr>
          <w:sz w:val="28"/>
          <w:szCs w:val="28"/>
          <w:lang w:val="uk-UA"/>
        </w:rPr>
        <w:t>виконання рішення виконавчого комітету Сумської міської ради</w:t>
      </w:r>
      <w:r>
        <w:rPr>
          <w:sz w:val="28"/>
          <w:szCs w:val="28"/>
          <w:lang w:val="uk-UA"/>
        </w:rPr>
        <w:t xml:space="preserve"> </w:t>
      </w:r>
      <w:r w:rsidR="00687DDA" w:rsidRPr="00D96F2A">
        <w:rPr>
          <w:sz w:val="28"/>
          <w:szCs w:val="28"/>
          <w:lang w:val="uk-UA"/>
        </w:rPr>
        <w:t>від</w:t>
      </w:r>
      <w:r>
        <w:rPr>
          <w:sz w:val="28"/>
          <w:szCs w:val="28"/>
          <w:lang w:val="uk-UA"/>
        </w:rPr>
        <w:t xml:space="preserve"> </w:t>
      </w:r>
      <w:r w:rsidR="00A05F9E" w:rsidRPr="00687DDA">
        <w:rPr>
          <w:sz w:val="28"/>
          <w:szCs w:val="28"/>
          <w:lang w:val="uk-UA"/>
        </w:rPr>
        <w:t>16.02.2016 №</w:t>
      </w:r>
      <w:r w:rsidR="00A05F9E" w:rsidRPr="006B2BB5">
        <w:rPr>
          <w:sz w:val="28"/>
          <w:szCs w:val="28"/>
        </w:rPr>
        <w:t> </w:t>
      </w:r>
      <w:r w:rsidR="00A05F9E" w:rsidRPr="00687DDA">
        <w:rPr>
          <w:sz w:val="28"/>
          <w:szCs w:val="28"/>
          <w:lang w:val="uk-UA"/>
        </w:rPr>
        <w:t xml:space="preserve">99 </w:t>
      </w:r>
      <w:r w:rsidR="00335EF3" w:rsidRPr="00687DDA">
        <w:rPr>
          <w:sz w:val="28"/>
          <w:szCs w:val="28"/>
          <w:lang w:val="uk-UA"/>
        </w:rPr>
        <w:t>«Про створення робочої групи з питань розробки</w:t>
      </w:r>
      <w:r>
        <w:rPr>
          <w:sz w:val="28"/>
          <w:szCs w:val="28"/>
          <w:lang w:val="uk-UA"/>
        </w:rPr>
        <w:t xml:space="preserve"> </w:t>
      </w:r>
      <w:r w:rsidR="00335EF3" w:rsidRPr="00687DDA">
        <w:rPr>
          <w:sz w:val="28"/>
          <w:szCs w:val="28"/>
          <w:lang w:val="uk-UA"/>
        </w:rPr>
        <w:t>схеми</w:t>
      </w:r>
      <w:r>
        <w:rPr>
          <w:sz w:val="28"/>
          <w:szCs w:val="28"/>
          <w:lang w:val="uk-UA"/>
        </w:rPr>
        <w:t xml:space="preserve"> </w:t>
      </w:r>
      <w:r w:rsidR="00335EF3" w:rsidRPr="00687DDA">
        <w:rPr>
          <w:sz w:val="28"/>
          <w:szCs w:val="28"/>
          <w:lang w:val="uk-UA"/>
        </w:rPr>
        <w:t>теплопостачання м. Суми»</w:t>
      </w:r>
      <w:r w:rsidR="00E01ED7">
        <w:rPr>
          <w:sz w:val="28"/>
          <w:szCs w:val="28"/>
          <w:lang w:val="uk-UA"/>
        </w:rPr>
        <w:t xml:space="preserve">, </w:t>
      </w:r>
      <w:r w:rsidR="00687DDA">
        <w:rPr>
          <w:sz w:val="28"/>
          <w:szCs w:val="28"/>
          <w:lang w:val="uk-UA"/>
        </w:rPr>
        <w:t xml:space="preserve">керуючись пунктом 2 частини другої статті 52 Закону України «Про місцеве самоврядування в Україні», </w:t>
      </w:r>
      <w:r w:rsidR="00687DDA">
        <w:rPr>
          <w:b/>
          <w:sz w:val="28"/>
          <w:szCs w:val="28"/>
          <w:lang w:val="uk-UA"/>
        </w:rPr>
        <w:t>виконавчий комітет Сумської міської ради</w:t>
      </w:r>
    </w:p>
    <w:p w:rsidR="00687DDA" w:rsidRPr="00D23BF2" w:rsidRDefault="00687DDA" w:rsidP="00CD41B2">
      <w:pPr>
        <w:ind w:firstLine="720"/>
        <w:jc w:val="both"/>
        <w:rPr>
          <w:sz w:val="28"/>
          <w:szCs w:val="28"/>
          <w:lang w:val="uk-UA"/>
        </w:rPr>
      </w:pPr>
    </w:p>
    <w:p w:rsidR="00687DDA" w:rsidRPr="00D23BF2" w:rsidRDefault="00687DDA" w:rsidP="00CD41B2">
      <w:pPr>
        <w:jc w:val="center"/>
        <w:rPr>
          <w:sz w:val="28"/>
          <w:szCs w:val="28"/>
          <w:lang w:val="uk-UA"/>
        </w:rPr>
      </w:pPr>
      <w:r w:rsidRPr="00D23BF2">
        <w:rPr>
          <w:b/>
          <w:sz w:val="28"/>
          <w:szCs w:val="28"/>
          <w:lang w:val="uk-UA"/>
        </w:rPr>
        <w:t>ВИРІШИВ:</w:t>
      </w:r>
    </w:p>
    <w:p w:rsidR="00687DDA" w:rsidRPr="00D23BF2" w:rsidRDefault="00687DDA" w:rsidP="00CD41B2">
      <w:pPr>
        <w:ind w:firstLine="720"/>
        <w:jc w:val="both"/>
        <w:rPr>
          <w:sz w:val="28"/>
          <w:szCs w:val="28"/>
          <w:lang w:val="uk-UA"/>
        </w:rPr>
      </w:pPr>
    </w:p>
    <w:p w:rsidR="00687DDA" w:rsidRDefault="00687DDA" w:rsidP="00CD41B2">
      <w:pPr>
        <w:ind w:firstLine="720"/>
        <w:jc w:val="both"/>
        <w:rPr>
          <w:sz w:val="28"/>
          <w:szCs w:val="28"/>
          <w:lang w:val="uk-UA"/>
        </w:rPr>
      </w:pPr>
      <w:r w:rsidRPr="00D23BF2">
        <w:rPr>
          <w:sz w:val="28"/>
          <w:szCs w:val="28"/>
          <w:lang w:val="uk-UA"/>
        </w:rPr>
        <w:t>Інформацію директора департаменту інфраструктури міста Сумської міської ради</w:t>
      </w:r>
      <w:r>
        <w:rPr>
          <w:sz w:val="28"/>
          <w:szCs w:val="28"/>
          <w:lang w:val="uk-UA"/>
        </w:rPr>
        <w:t xml:space="preserve"> Яременка Г.І.</w:t>
      </w:r>
      <w:r w:rsidR="00114ECC">
        <w:rPr>
          <w:sz w:val="28"/>
          <w:szCs w:val="28"/>
          <w:lang w:val="uk-UA"/>
        </w:rPr>
        <w:t xml:space="preserve"> </w:t>
      </w:r>
      <w:r>
        <w:rPr>
          <w:sz w:val="28"/>
          <w:szCs w:val="28"/>
          <w:lang w:val="uk-UA"/>
        </w:rPr>
        <w:t>взяти до відома.</w:t>
      </w:r>
    </w:p>
    <w:p w:rsidR="00687DDA" w:rsidRDefault="00687DDA" w:rsidP="00CD41B2">
      <w:pPr>
        <w:ind w:firstLine="720"/>
        <w:jc w:val="both"/>
        <w:rPr>
          <w:sz w:val="28"/>
          <w:szCs w:val="28"/>
          <w:lang w:val="uk-UA"/>
        </w:rPr>
      </w:pPr>
    </w:p>
    <w:p w:rsidR="00687DDA" w:rsidRDefault="00687DDA" w:rsidP="00CD41B2">
      <w:pPr>
        <w:ind w:firstLine="720"/>
        <w:jc w:val="both"/>
        <w:rPr>
          <w:sz w:val="28"/>
          <w:szCs w:val="28"/>
          <w:lang w:val="uk-UA"/>
        </w:rPr>
      </w:pPr>
    </w:p>
    <w:p w:rsidR="00D23BF2" w:rsidRDefault="00D23BF2" w:rsidP="00CD41B2">
      <w:pPr>
        <w:ind w:firstLine="720"/>
        <w:jc w:val="both"/>
        <w:rPr>
          <w:sz w:val="28"/>
          <w:szCs w:val="28"/>
          <w:lang w:val="uk-UA"/>
        </w:rPr>
      </w:pPr>
    </w:p>
    <w:p w:rsidR="00687DDA" w:rsidRDefault="00687DDA" w:rsidP="00CD41B2">
      <w:pPr>
        <w:ind w:firstLine="720"/>
        <w:jc w:val="both"/>
        <w:rPr>
          <w:sz w:val="28"/>
          <w:szCs w:val="28"/>
          <w:lang w:val="uk-UA"/>
        </w:rPr>
      </w:pPr>
    </w:p>
    <w:p w:rsidR="00687DDA" w:rsidRDefault="00687DDA" w:rsidP="00CD41B2">
      <w:pPr>
        <w:pStyle w:val="2"/>
        <w:tabs>
          <w:tab w:val="left" w:pos="7655"/>
          <w:tab w:val="center" w:pos="7797"/>
        </w:tabs>
        <w:ind w:left="0"/>
        <w:jc w:val="left"/>
        <w:rPr>
          <w:sz w:val="28"/>
          <w:szCs w:val="28"/>
        </w:rPr>
      </w:pPr>
      <w:r>
        <w:rPr>
          <w:sz w:val="28"/>
          <w:szCs w:val="28"/>
        </w:rPr>
        <w:t>Міський голова</w:t>
      </w:r>
      <w:r w:rsidRPr="00626CD2">
        <w:rPr>
          <w:sz w:val="28"/>
          <w:szCs w:val="28"/>
        </w:rPr>
        <w:tab/>
      </w:r>
      <w:r w:rsidR="00CD41B2">
        <w:rPr>
          <w:sz w:val="28"/>
          <w:szCs w:val="28"/>
        </w:rPr>
        <w:t xml:space="preserve"> </w:t>
      </w:r>
      <w:r>
        <w:rPr>
          <w:sz w:val="28"/>
          <w:szCs w:val="28"/>
        </w:rPr>
        <w:t>О.М. Лисенко</w:t>
      </w:r>
    </w:p>
    <w:p w:rsidR="00687DDA" w:rsidRPr="00CD41B2" w:rsidRDefault="00687DDA" w:rsidP="00CD41B2">
      <w:pPr>
        <w:rPr>
          <w:sz w:val="28"/>
          <w:lang w:val="uk-UA"/>
        </w:rPr>
      </w:pPr>
    </w:p>
    <w:p w:rsidR="00687DDA" w:rsidRPr="00CD41B2" w:rsidRDefault="00687DDA" w:rsidP="00CD41B2">
      <w:pPr>
        <w:rPr>
          <w:sz w:val="28"/>
          <w:lang w:val="uk-UA"/>
        </w:rPr>
      </w:pPr>
    </w:p>
    <w:p w:rsidR="00687DDA" w:rsidRPr="00CD41B2" w:rsidRDefault="00687DDA" w:rsidP="00CD41B2">
      <w:pPr>
        <w:jc w:val="both"/>
        <w:rPr>
          <w:sz w:val="24"/>
          <w:szCs w:val="24"/>
          <w:lang w:val="uk-UA"/>
        </w:rPr>
      </w:pPr>
      <w:r w:rsidRPr="00CD41B2">
        <w:rPr>
          <w:sz w:val="24"/>
          <w:szCs w:val="24"/>
          <w:lang w:val="uk-UA"/>
        </w:rPr>
        <w:t>Яременко 700590</w:t>
      </w:r>
    </w:p>
    <w:p w:rsidR="00CD41B2" w:rsidRDefault="00703B81" w:rsidP="00CD41B2">
      <w:pPr>
        <w:jc w:val="both"/>
        <w:rPr>
          <w:sz w:val="24"/>
          <w:szCs w:val="24"/>
          <w:lang w:val="uk-UA"/>
        </w:rPr>
      </w:pPr>
      <w:r>
        <w:rPr>
          <w:noProof/>
          <w:sz w:val="24"/>
          <w:szCs w:val="24"/>
        </w:rPr>
        <w:pict>
          <v:line id="Прямая соединительная линия 2" o:spid="_x0000_s1026" style="position:absolute;left:0;text-align:left;z-index:251658240;visibility:visible;mso-wrap-distance-top:-3e-5mm;mso-wrap-distance-bottom:-3e-5mm"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" strokeweight="1.5pt"/>
        </w:pict>
      </w:r>
      <w:r w:rsidR="00687DDA" w:rsidRPr="00CD41B2">
        <w:rPr>
          <w:sz w:val="24"/>
          <w:szCs w:val="24"/>
          <w:lang w:val="uk-UA"/>
        </w:rPr>
        <w:t xml:space="preserve">Розіслати: </w:t>
      </w:r>
      <w:r w:rsidR="00CD41B2" w:rsidRPr="00CD41B2">
        <w:rPr>
          <w:sz w:val="24"/>
          <w:szCs w:val="24"/>
          <w:lang w:val="uk-UA"/>
        </w:rPr>
        <w:t>Яременко Г.</w:t>
      </w:r>
      <w:r w:rsidR="00CD41B2">
        <w:rPr>
          <w:sz w:val="24"/>
          <w:szCs w:val="24"/>
          <w:lang w:val="uk-UA"/>
        </w:rPr>
        <w:t xml:space="preserve"> І., Журба О. І.</w:t>
      </w:r>
    </w:p>
    <w:p w:rsidR="00CD41B2" w:rsidRDefault="00CD41B2" w:rsidP="00CD41B2">
      <w:pPr>
        <w:spacing w:after="200" w:line="276" w:lineRule="auto"/>
        <w:ind w:left="4536"/>
        <w:rPr>
          <w:sz w:val="24"/>
          <w:szCs w:val="24"/>
          <w:lang w:val="uk-UA"/>
        </w:rPr>
      </w:pPr>
      <w:r>
        <w:rPr>
          <w:sz w:val="24"/>
          <w:szCs w:val="24"/>
          <w:lang w:val="uk-UA"/>
        </w:rPr>
        <w:br w:type="page"/>
      </w:r>
    </w:p>
    <w:p w:rsidR="005F08DC" w:rsidRPr="00FE1201" w:rsidRDefault="005F08DC" w:rsidP="00CD41B2">
      <w:pPr>
        <w:ind w:left="5529"/>
        <w:jc w:val="center"/>
        <w:rPr>
          <w:sz w:val="24"/>
          <w:szCs w:val="24"/>
          <w:lang w:val="uk-UA"/>
        </w:rPr>
      </w:pPr>
      <w:r>
        <w:rPr>
          <w:sz w:val="24"/>
          <w:szCs w:val="24"/>
          <w:lang w:val="uk-UA"/>
        </w:rPr>
        <w:lastRenderedPageBreak/>
        <w:t>Додаток</w:t>
      </w:r>
    </w:p>
    <w:p w:rsidR="005F08DC" w:rsidRPr="00FE1201" w:rsidRDefault="005F08DC" w:rsidP="00CD41B2">
      <w:pPr>
        <w:ind w:left="5529"/>
        <w:rPr>
          <w:sz w:val="24"/>
          <w:szCs w:val="24"/>
          <w:lang w:val="uk-UA"/>
        </w:rPr>
      </w:pPr>
      <w:r w:rsidRPr="00FE1201">
        <w:rPr>
          <w:sz w:val="24"/>
          <w:szCs w:val="24"/>
          <w:lang w:val="uk-UA"/>
        </w:rPr>
        <w:t>до рішення виконавчого комітету</w:t>
      </w:r>
    </w:p>
    <w:p w:rsidR="005F08DC" w:rsidRPr="00FE1201" w:rsidRDefault="005F08DC" w:rsidP="00CD41B2">
      <w:pPr>
        <w:ind w:left="5529"/>
        <w:rPr>
          <w:sz w:val="24"/>
          <w:szCs w:val="24"/>
          <w:lang w:val="uk-UA"/>
        </w:rPr>
      </w:pPr>
      <w:r w:rsidRPr="00FE1201">
        <w:rPr>
          <w:sz w:val="24"/>
          <w:szCs w:val="24"/>
          <w:lang w:val="uk-UA"/>
        </w:rPr>
        <w:t>від</w:t>
      </w:r>
      <w:r w:rsidR="00CD41B2">
        <w:rPr>
          <w:sz w:val="24"/>
          <w:szCs w:val="24"/>
          <w:lang w:val="uk-UA"/>
        </w:rPr>
        <w:t xml:space="preserve">                            </w:t>
      </w:r>
      <w:r w:rsidRPr="00FE1201">
        <w:rPr>
          <w:sz w:val="24"/>
          <w:szCs w:val="24"/>
          <w:lang w:val="uk-UA"/>
        </w:rPr>
        <w:t>№</w:t>
      </w:r>
    </w:p>
    <w:p w:rsidR="005F08DC" w:rsidRDefault="005F08DC" w:rsidP="00CD41B2">
      <w:pPr>
        <w:widowControl w:val="0"/>
        <w:ind w:firstLine="709"/>
        <w:jc w:val="center"/>
        <w:rPr>
          <w:b/>
          <w:bCs/>
          <w:sz w:val="28"/>
          <w:szCs w:val="28"/>
          <w:lang w:val="uk-UA"/>
        </w:rPr>
      </w:pPr>
    </w:p>
    <w:p w:rsidR="00480C7B" w:rsidRDefault="00480C7B" w:rsidP="00CD41B2">
      <w:pPr>
        <w:widowControl w:val="0"/>
        <w:ind w:firstLine="709"/>
        <w:jc w:val="center"/>
        <w:rPr>
          <w:b/>
          <w:bCs/>
          <w:sz w:val="28"/>
          <w:szCs w:val="28"/>
          <w:lang w:val="uk-UA"/>
        </w:rPr>
      </w:pPr>
    </w:p>
    <w:p w:rsidR="005F08DC" w:rsidRPr="006A33B5" w:rsidRDefault="005F08DC" w:rsidP="00CD41B2">
      <w:pPr>
        <w:widowControl w:val="0"/>
        <w:ind w:firstLine="709"/>
        <w:jc w:val="center"/>
        <w:rPr>
          <w:b/>
          <w:bCs/>
          <w:sz w:val="28"/>
          <w:szCs w:val="28"/>
          <w:lang w:val="uk-UA"/>
        </w:rPr>
      </w:pPr>
      <w:r w:rsidRPr="006A33B5">
        <w:rPr>
          <w:b/>
          <w:bCs/>
          <w:sz w:val="28"/>
          <w:szCs w:val="28"/>
          <w:lang w:val="uk-UA"/>
        </w:rPr>
        <w:t>ІНФОРМАЦІЯ</w:t>
      </w:r>
    </w:p>
    <w:p w:rsidR="00BF7891" w:rsidRDefault="00BF7891" w:rsidP="00CD41B2">
      <w:pPr>
        <w:widowControl w:val="0"/>
        <w:ind w:firstLine="709"/>
        <w:jc w:val="center"/>
        <w:rPr>
          <w:b/>
          <w:sz w:val="28"/>
          <w:szCs w:val="28"/>
          <w:lang w:val="uk-UA"/>
        </w:rPr>
      </w:pPr>
      <w:r>
        <w:rPr>
          <w:b/>
          <w:sz w:val="28"/>
          <w:szCs w:val="28"/>
          <w:lang w:val="uk-UA"/>
        </w:rPr>
        <w:t xml:space="preserve">про роботу </w:t>
      </w:r>
      <w:r w:rsidR="004450B4" w:rsidRPr="004450B4">
        <w:rPr>
          <w:b/>
          <w:sz w:val="28"/>
          <w:szCs w:val="28"/>
          <w:lang w:val="uk-UA"/>
        </w:rPr>
        <w:t>робочої групи</w:t>
      </w:r>
      <w:r w:rsidR="00CD41B2">
        <w:rPr>
          <w:b/>
          <w:sz w:val="28"/>
          <w:szCs w:val="28"/>
          <w:lang w:val="uk-UA"/>
        </w:rPr>
        <w:t xml:space="preserve"> </w:t>
      </w:r>
      <w:r w:rsidR="004450B4" w:rsidRPr="004450B4">
        <w:rPr>
          <w:b/>
          <w:sz w:val="28"/>
          <w:szCs w:val="28"/>
          <w:lang w:val="uk-UA"/>
        </w:rPr>
        <w:t>з питань</w:t>
      </w:r>
      <w:r w:rsidR="00CD41B2">
        <w:rPr>
          <w:b/>
          <w:sz w:val="28"/>
          <w:szCs w:val="28"/>
          <w:lang w:val="uk-UA"/>
        </w:rPr>
        <w:t xml:space="preserve"> </w:t>
      </w:r>
      <w:r w:rsidR="004450B4" w:rsidRPr="004450B4">
        <w:rPr>
          <w:b/>
          <w:sz w:val="28"/>
          <w:szCs w:val="28"/>
          <w:lang w:val="uk-UA"/>
        </w:rPr>
        <w:t>розробки</w:t>
      </w:r>
      <w:r w:rsidR="00CD41B2">
        <w:rPr>
          <w:b/>
          <w:sz w:val="28"/>
          <w:szCs w:val="28"/>
          <w:lang w:val="uk-UA"/>
        </w:rPr>
        <w:t xml:space="preserve"> </w:t>
      </w:r>
      <w:r w:rsidR="004450B4" w:rsidRPr="004450B4">
        <w:rPr>
          <w:b/>
          <w:sz w:val="28"/>
          <w:szCs w:val="28"/>
          <w:lang w:val="uk-UA"/>
        </w:rPr>
        <w:t>схеми</w:t>
      </w:r>
      <w:r w:rsidR="00CD41B2">
        <w:rPr>
          <w:b/>
          <w:sz w:val="28"/>
          <w:szCs w:val="28"/>
          <w:lang w:val="uk-UA"/>
        </w:rPr>
        <w:t xml:space="preserve"> </w:t>
      </w:r>
    </w:p>
    <w:p w:rsidR="005F08DC" w:rsidRPr="004450B4" w:rsidRDefault="004450B4" w:rsidP="00CD41B2">
      <w:pPr>
        <w:widowControl w:val="0"/>
        <w:ind w:firstLine="709"/>
        <w:jc w:val="center"/>
        <w:rPr>
          <w:b/>
          <w:sz w:val="28"/>
          <w:szCs w:val="28"/>
          <w:lang w:val="uk-UA"/>
        </w:rPr>
      </w:pPr>
      <w:r w:rsidRPr="004450B4">
        <w:rPr>
          <w:b/>
          <w:sz w:val="28"/>
          <w:szCs w:val="28"/>
          <w:lang w:val="uk-UA"/>
        </w:rPr>
        <w:t>теплопостачання</w:t>
      </w:r>
      <w:r w:rsidR="00CD41B2">
        <w:rPr>
          <w:b/>
          <w:sz w:val="28"/>
          <w:szCs w:val="28"/>
          <w:lang w:val="uk-UA"/>
        </w:rPr>
        <w:t xml:space="preserve"> </w:t>
      </w:r>
      <w:r w:rsidRPr="004450B4">
        <w:rPr>
          <w:b/>
          <w:sz w:val="28"/>
          <w:szCs w:val="28"/>
          <w:lang w:val="uk-UA"/>
        </w:rPr>
        <w:t xml:space="preserve">міста Суми </w:t>
      </w:r>
    </w:p>
    <w:p w:rsidR="00CD41B2" w:rsidRDefault="00CD41B2" w:rsidP="00CD41B2">
      <w:pPr>
        <w:ind w:firstLine="709"/>
        <w:jc w:val="both"/>
        <w:rPr>
          <w:sz w:val="28"/>
          <w:szCs w:val="28"/>
          <w:lang w:val="uk-UA"/>
        </w:rPr>
      </w:pPr>
    </w:p>
    <w:p w:rsidR="00EC280D" w:rsidRDefault="00A853A9" w:rsidP="00CD41B2">
      <w:pPr>
        <w:ind w:firstLine="709"/>
        <w:jc w:val="both"/>
        <w:rPr>
          <w:sz w:val="28"/>
          <w:szCs w:val="28"/>
          <w:lang w:val="uk-UA"/>
        </w:rPr>
      </w:pPr>
      <w:r w:rsidRPr="00A853A9">
        <w:rPr>
          <w:sz w:val="28"/>
          <w:szCs w:val="28"/>
          <w:lang w:val="uk-UA"/>
        </w:rPr>
        <w:t>Робоча група</w:t>
      </w:r>
      <w:r w:rsidR="00CD41B2">
        <w:rPr>
          <w:sz w:val="28"/>
          <w:szCs w:val="28"/>
          <w:lang w:val="uk-UA"/>
        </w:rPr>
        <w:t xml:space="preserve"> </w:t>
      </w:r>
      <w:r w:rsidRPr="00A853A9">
        <w:rPr>
          <w:sz w:val="28"/>
          <w:szCs w:val="28"/>
          <w:lang w:val="uk-UA"/>
        </w:rPr>
        <w:t>з питань</w:t>
      </w:r>
      <w:r w:rsidR="00CD41B2">
        <w:rPr>
          <w:sz w:val="28"/>
          <w:szCs w:val="28"/>
          <w:lang w:val="uk-UA"/>
        </w:rPr>
        <w:t xml:space="preserve"> </w:t>
      </w:r>
      <w:r w:rsidRPr="00A853A9">
        <w:rPr>
          <w:sz w:val="28"/>
          <w:szCs w:val="28"/>
          <w:lang w:val="uk-UA"/>
        </w:rPr>
        <w:t>розро</w:t>
      </w:r>
      <w:r>
        <w:rPr>
          <w:sz w:val="28"/>
          <w:szCs w:val="28"/>
          <w:lang w:val="uk-UA"/>
        </w:rPr>
        <w:t>б</w:t>
      </w:r>
      <w:r w:rsidRPr="00A853A9">
        <w:rPr>
          <w:sz w:val="28"/>
          <w:szCs w:val="28"/>
          <w:lang w:val="uk-UA"/>
        </w:rPr>
        <w:t>ки</w:t>
      </w:r>
      <w:r w:rsidR="00CD41B2">
        <w:rPr>
          <w:sz w:val="28"/>
          <w:szCs w:val="28"/>
          <w:lang w:val="uk-UA"/>
        </w:rPr>
        <w:t xml:space="preserve"> </w:t>
      </w:r>
      <w:r>
        <w:rPr>
          <w:sz w:val="28"/>
          <w:szCs w:val="28"/>
          <w:lang w:val="uk-UA"/>
        </w:rPr>
        <w:t>схеми теплопостачання</w:t>
      </w:r>
      <w:r w:rsidR="00CD41B2">
        <w:rPr>
          <w:sz w:val="28"/>
          <w:szCs w:val="28"/>
          <w:lang w:val="uk-UA"/>
        </w:rPr>
        <w:t xml:space="preserve"> </w:t>
      </w:r>
      <w:r>
        <w:rPr>
          <w:sz w:val="28"/>
          <w:szCs w:val="28"/>
          <w:lang w:val="uk-UA"/>
        </w:rPr>
        <w:t>міста С</w:t>
      </w:r>
      <w:r w:rsidRPr="00A853A9">
        <w:rPr>
          <w:sz w:val="28"/>
          <w:szCs w:val="28"/>
          <w:lang w:val="uk-UA"/>
        </w:rPr>
        <w:t>уми</w:t>
      </w:r>
      <w:r w:rsidR="00CD41B2">
        <w:rPr>
          <w:sz w:val="28"/>
          <w:szCs w:val="28"/>
          <w:lang w:val="uk-UA"/>
        </w:rPr>
        <w:t xml:space="preserve"> </w:t>
      </w:r>
      <w:r w:rsidR="00575DDF">
        <w:rPr>
          <w:sz w:val="28"/>
          <w:szCs w:val="28"/>
          <w:lang w:val="uk-UA"/>
        </w:rPr>
        <w:t>с</w:t>
      </w:r>
      <w:r w:rsidR="00642BA9">
        <w:rPr>
          <w:sz w:val="28"/>
          <w:szCs w:val="28"/>
          <w:lang w:val="uk-UA"/>
        </w:rPr>
        <w:t>т</w:t>
      </w:r>
      <w:r w:rsidR="00575DDF">
        <w:rPr>
          <w:sz w:val="28"/>
          <w:szCs w:val="28"/>
          <w:lang w:val="uk-UA"/>
        </w:rPr>
        <w:t>ворена</w:t>
      </w:r>
      <w:r w:rsidR="00CD41B2">
        <w:rPr>
          <w:sz w:val="28"/>
          <w:szCs w:val="28"/>
          <w:lang w:val="uk-UA"/>
        </w:rPr>
        <w:t xml:space="preserve"> </w:t>
      </w:r>
      <w:r w:rsidR="00642BA9">
        <w:rPr>
          <w:sz w:val="28"/>
          <w:szCs w:val="28"/>
          <w:lang w:val="uk-UA"/>
        </w:rPr>
        <w:t>з метою</w:t>
      </w:r>
      <w:r w:rsidR="00CD41B2">
        <w:rPr>
          <w:sz w:val="28"/>
          <w:szCs w:val="28"/>
          <w:lang w:val="uk-UA"/>
        </w:rPr>
        <w:t xml:space="preserve"> </w:t>
      </w:r>
      <w:r w:rsidR="00642BA9">
        <w:rPr>
          <w:sz w:val="28"/>
          <w:szCs w:val="28"/>
          <w:lang w:val="uk-UA"/>
        </w:rPr>
        <w:t>координації</w:t>
      </w:r>
      <w:r w:rsidR="00CD41B2">
        <w:rPr>
          <w:sz w:val="28"/>
          <w:szCs w:val="28"/>
          <w:lang w:val="uk-UA"/>
        </w:rPr>
        <w:t xml:space="preserve"> </w:t>
      </w:r>
      <w:r w:rsidR="00642BA9">
        <w:rPr>
          <w:sz w:val="28"/>
          <w:szCs w:val="28"/>
          <w:lang w:val="uk-UA"/>
        </w:rPr>
        <w:t>діяльності</w:t>
      </w:r>
      <w:r w:rsidR="00CD41B2">
        <w:rPr>
          <w:sz w:val="28"/>
          <w:szCs w:val="28"/>
          <w:lang w:val="uk-UA"/>
        </w:rPr>
        <w:t xml:space="preserve"> </w:t>
      </w:r>
      <w:r w:rsidR="00642BA9">
        <w:rPr>
          <w:sz w:val="28"/>
          <w:szCs w:val="28"/>
          <w:lang w:val="uk-UA"/>
        </w:rPr>
        <w:t>виконавчих органів</w:t>
      </w:r>
      <w:r w:rsidR="00CD41B2">
        <w:rPr>
          <w:sz w:val="28"/>
          <w:szCs w:val="28"/>
          <w:lang w:val="uk-UA"/>
        </w:rPr>
        <w:t xml:space="preserve"> </w:t>
      </w:r>
      <w:r w:rsidR="00642BA9">
        <w:rPr>
          <w:sz w:val="28"/>
          <w:szCs w:val="28"/>
          <w:lang w:val="uk-UA"/>
        </w:rPr>
        <w:t>Сумської міської</w:t>
      </w:r>
      <w:r w:rsidR="009C6646">
        <w:rPr>
          <w:sz w:val="28"/>
          <w:szCs w:val="28"/>
          <w:lang w:val="uk-UA"/>
        </w:rPr>
        <w:t xml:space="preserve"> ради, підприємств,</w:t>
      </w:r>
      <w:r w:rsidR="009C6646" w:rsidRPr="009C6646">
        <w:rPr>
          <w:sz w:val="28"/>
          <w:szCs w:val="28"/>
          <w:lang w:val="uk-UA"/>
        </w:rPr>
        <w:t xml:space="preserve"> </w:t>
      </w:r>
      <w:r w:rsidR="009C6646">
        <w:rPr>
          <w:sz w:val="28"/>
          <w:szCs w:val="28"/>
          <w:lang w:val="uk-UA"/>
        </w:rPr>
        <w:t>установ, організацій</w:t>
      </w:r>
      <w:r w:rsidR="00B225E6">
        <w:rPr>
          <w:sz w:val="28"/>
          <w:szCs w:val="28"/>
          <w:lang w:val="uk-UA"/>
        </w:rPr>
        <w:t>, всіх зацікавлених сторін</w:t>
      </w:r>
      <w:r w:rsidR="00CD41B2">
        <w:rPr>
          <w:sz w:val="28"/>
          <w:szCs w:val="28"/>
          <w:lang w:val="uk-UA"/>
        </w:rPr>
        <w:t xml:space="preserve"> </w:t>
      </w:r>
      <w:r w:rsidR="00B225E6">
        <w:rPr>
          <w:sz w:val="28"/>
          <w:szCs w:val="28"/>
          <w:lang w:val="uk-UA"/>
        </w:rPr>
        <w:t>щодо</w:t>
      </w:r>
      <w:r w:rsidR="00CD41B2">
        <w:rPr>
          <w:sz w:val="28"/>
          <w:szCs w:val="28"/>
          <w:lang w:val="uk-UA"/>
        </w:rPr>
        <w:t xml:space="preserve"> </w:t>
      </w:r>
      <w:r w:rsidR="00B225E6">
        <w:rPr>
          <w:sz w:val="28"/>
          <w:szCs w:val="28"/>
          <w:lang w:val="uk-UA"/>
        </w:rPr>
        <w:t>розробки</w:t>
      </w:r>
      <w:r w:rsidR="00CD41B2">
        <w:rPr>
          <w:sz w:val="28"/>
          <w:szCs w:val="28"/>
          <w:lang w:val="uk-UA"/>
        </w:rPr>
        <w:t xml:space="preserve"> </w:t>
      </w:r>
      <w:r w:rsidR="00B225E6">
        <w:rPr>
          <w:sz w:val="28"/>
          <w:szCs w:val="28"/>
          <w:lang w:val="uk-UA"/>
        </w:rPr>
        <w:t>схе</w:t>
      </w:r>
      <w:r w:rsidR="00CD319B">
        <w:rPr>
          <w:sz w:val="28"/>
          <w:szCs w:val="28"/>
          <w:lang w:val="uk-UA"/>
        </w:rPr>
        <w:t>ми теплопостачання міста С</w:t>
      </w:r>
      <w:r w:rsidR="00B225E6">
        <w:rPr>
          <w:sz w:val="28"/>
          <w:szCs w:val="28"/>
          <w:lang w:val="uk-UA"/>
        </w:rPr>
        <w:t>уми, визначення стратегічних</w:t>
      </w:r>
      <w:r w:rsidR="00CD41B2">
        <w:rPr>
          <w:sz w:val="28"/>
          <w:szCs w:val="28"/>
          <w:lang w:val="uk-UA"/>
        </w:rPr>
        <w:t xml:space="preserve"> </w:t>
      </w:r>
      <w:r w:rsidR="00B225E6">
        <w:rPr>
          <w:sz w:val="28"/>
          <w:szCs w:val="28"/>
          <w:lang w:val="uk-UA"/>
        </w:rPr>
        <w:t>напрямків</w:t>
      </w:r>
      <w:r w:rsidR="00CD41B2">
        <w:rPr>
          <w:sz w:val="28"/>
          <w:szCs w:val="28"/>
          <w:lang w:val="uk-UA"/>
        </w:rPr>
        <w:t xml:space="preserve"> </w:t>
      </w:r>
      <w:r w:rsidR="00B225E6">
        <w:rPr>
          <w:sz w:val="28"/>
          <w:szCs w:val="28"/>
          <w:lang w:val="uk-UA"/>
        </w:rPr>
        <w:t>розвитку</w:t>
      </w:r>
      <w:r w:rsidR="00CD41B2">
        <w:rPr>
          <w:sz w:val="28"/>
          <w:szCs w:val="28"/>
          <w:lang w:val="uk-UA"/>
        </w:rPr>
        <w:t xml:space="preserve"> </w:t>
      </w:r>
      <w:r w:rsidR="002A42D9">
        <w:rPr>
          <w:sz w:val="28"/>
          <w:szCs w:val="28"/>
          <w:lang w:val="uk-UA"/>
        </w:rPr>
        <w:t>та модернізації</w:t>
      </w:r>
      <w:r w:rsidR="00CD41B2">
        <w:rPr>
          <w:sz w:val="28"/>
          <w:szCs w:val="28"/>
          <w:lang w:val="uk-UA"/>
        </w:rPr>
        <w:t xml:space="preserve"> </w:t>
      </w:r>
      <w:r w:rsidR="002A42D9">
        <w:rPr>
          <w:sz w:val="28"/>
          <w:szCs w:val="28"/>
          <w:lang w:val="uk-UA"/>
        </w:rPr>
        <w:t>діючих джерел</w:t>
      </w:r>
      <w:r w:rsidR="00CD41B2">
        <w:rPr>
          <w:sz w:val="28"/>
          <w:szCs w:val="28"/>
          <w:lang w:val="uk-UA"/>
        </w:rPr>
        <w:t xml:space="preserve"> </w:t>
      </w:r>
      <w:r w:rsidR="002A42D9">
        <w:rPr>
          <w:sz w:val="28"/>
          <w:szCs w:val="28"/>
          <w:lang w:val="uk-UA"/>
        </w:rPr>
        <w:t>теплової енергії</w:t>
      </w:r>
      <w:r w:rsidR="00CD41B2">
        <w:rPr>
          <w:sz w:val="28"/>
          <w:szCs w:val="28"/>
          <w:lang w:val="uk-UA"/>
        </w:rPr>
        <w:t xml:space="preserve"> </w:t>
      </w:r>
      <w:r w:rsidR="002A42D9">
        <w:rPr>
          <w:sz w:val="28"/>
          <w:szCs w:val="28"/>
          <w:lang w:val="uk-UA"/>
        </w:rPr>
        <w:t>і теплових мереж</w:t>
      </w:r>
      <w:r w:rsidR="00CD41B2">
        <w:rPr>
          <w:sz w:val="28"/>
          <w:szCs w:val="28"/>
          <w:lang w:val="uk-UA"/>
        </w:rPr>
        <w:t xml:space="preserve"> </w:t>
      </w:r>
      <w:r w:rsidR="002A42D9">
        <w:rPr>
          <w:sz w:val="28"/>
          <w:szCs w:val="28"/>
          <w:lang w:val="uk-UA"/>
        </w:rPr>
        <w:t>із урахуванням</w:t>
      </w:r>
      <w:r w:rsidR="00CD41B2">
        <w:rPr>
          <w:sz w:val="28"/>
          <w:szCs w:val="28"/>
          <w:lang w:val="uk-UA"/>
        </w:rPr>
        <w:t xml:space="preserve"> </w:t>
      </w:r>
      <w:r w:rsidR="002A42D9">
        <w:rPr>
          <w:sz w:val="28"/>
          <w:szCs w:val="28"/>
          <w:lang w:val="uk-UA"/>
        </w:rPr>
        <w:t>упровадження</w:t>
      </w:r>
      <w:r w:rsidR="00CD41B2">
        <w:rPr>
          <w:sz w:val="28"/>
          <w:szCs w:val="28"/>
          <w:lang w:val="uk-UA"/>
        </w:rPr>
        <w:t xml:space="preserve"> </w:t>
      </w:r>
      <w:r w:rsidR="002A42D9">
        <w:rPr>
          <w:sz w:val="28"/>
          <w:szCs w:val="28"/>
          <w:lang w:val="uk-UA"/>
        </w:rPr>
        <w:t>ресурсозберігаючих</w:t>
      </w:r>
      <w:r w:rsidR="00CD41B2">
        <w:rPr>
          <w:sz w:val="28"/>
          <w:szCs w:val="28"/>
          <w:lang w:val="uk-UA"/>
        </w:rPr>
        <w:t xml:space="preserve"> </w:t>
      </w:r>
      <w:r w:rsidR="002A42D9">
        <w:rPr>
          <w:sz w:val="28"/>
          <w:szCs w:val="28"/>
          <w:lang w:val="uk-UA"/>
        </w:rPr>
        <w:t>технологій</w:t>
      </w:r>
      <w:r w:rsidR="00CD41B2">
        <w:rPr>
          <w:sz w:val="28"/>
          <w:szCs w:val="28"/>
          <w:lang w:val="uk-UA"/>
        </w:rPr>
        <w:t xml:space="preserve"> </w:t>
      </w:r>
      <w:r w:rsidR="002A42D9">
        <w:rPr>
          <w:sz w:val="28"/>
          <w:szCs w:val="28"/>
          <w:lang w:val="uk-UA"/>
        </w:rPr>
        <w:t>та охорони</w:t>
      </w:r>
      <w:r w:rsidR="00CD41B2">
        <w:rPr>
          <w:sz w:val="28"/>
          <w:szCs w:val="28"/>
          <w:lang w:val="uk-UA"/>
        </w:rPr>
        <w:t xml:space="preserve"> </w:t>
      </w:r>
      <w:r w:rsidR="002A42D9">
        <w:rPr>
          <w:sz w:val="28"/>
          <w:szCs w:val="28"/>
          <w:lang w:val="uk-UA"/>
        </w:rPr>
        <w:t>довкілля.</w:t>
      </w:r>
    </w:p>
    <w:p w:rsidR="00CD319B" w:rsidRDefault="00CD319B" w:rsidP="00CD41B2">
      <w:pPr>
        <w:ind w:firstLine="709"/>
        <w:jc w:val="both"/>
        <w:rPr>
          <w:sz w:val="28"/>
          <w:szCs w:val="28"/>
          <w:lang w:val="uk-UA"/>
        </w:rPr>
      </w:pPr>
      <w:r>
        <w:rPr>
          <w:sz w:val="28"/>
          <w:szCs w:val="28"/>
          <w:lang w:val="uk-UA"/>
        </w:rPr>
        <w:t>Основною метою діяльності</w:t>
      </w:r>
      <w:r w:rsidR="00CD41B2">
        <w:rPr>
          <w:sz w:val="28"/>
          <w:szCs w:val="28"/>
          <w:lang w:val="uk-UA"/>
        </w:rPr>
        <w:t xml:space="preserve"> </w:t>
      </w:r>
      <w:r>
        <w:rPr>
          <w:sz w:val="28"/>
          <w:szCs w:val="28"/>
          <w:lang w:val="uk-UA"/>
        </w:rPr>
        <w:t>робочої групи</w:t>
      </w:r>
      <w:r w:rsidR="00CD41B2">
        <w:rPr>
          <w:sz w:val="28"/>
          <w:szCs w:val="28"/>
          <w:lang w:val="uk-UA"/>
        </w:rPr>
        <w:t xml:space="preserve"> </w:t>
      </w:r>
      <w:r>
        <w:rPr>
          <w:sz w:val="28"/>
          <w:szCs w:val="28"/>
          <w:lang w:val="uk-UA"/>
        </w:rPr>
        <w:t>є забезпечення</w:t>
      </w:r>
      <w:r w:rsidR="00CD41B2">
        <w:rPr>
          <w:sz w:val="28"/>
          <w:szCs w:val="28"/>
          <w:lang w:val="uk-UA"/>
        </w:rPr>
        <w:t xml:space="preserve"> </w:t>
      </w:r>
      <w:r>
        <w:rPr>
          <w:sz w:val="28"/>
          <w:szCs w:val="28"/>
          <w:lang w:val="uk-UA"/>
        </w:rPr>
        <w:t>координації</w:t>
      </w:r>
      <w:r w:rsidR="00CD41B2">
        <w:rPr>
          <w:sz w:val="28"/>
          <w:szCs w:val="28"/>
          <w:lang w:val="uk-UA"/>
        </w:rPr>
        <w:t xml:space="preserve"> </w:t>
      </w:r>
      <w:r>
        <w:rPr>
          <w:sz w:val="28"/>
          <w:szCs w:val="28"/>
          <w:lang w:val="uk-UA"/>
        </w:rPr>
        <w:t>дій всіх</w:t>
      </w:r>
      <w:r w:rsidR="00CD41B2">
        <w:rPr>
          <w:sz w:val="28"/>
          <w:szCs w:val="28"/>
          <w:lang w:val="uk-UA"/>
        </w:rPr>
        <w:t xml:space="preserve"> </w:t>
      </w:r>
      <w:r>
        <w:rPr>
          <w:sz w:val="28"/>
          <w:szCs w:val="28"/>
          <w:lang w:val="uk-UA"/>
        </w:rPr>
        <w:t>учасників</w:t>
      </w:r>
      <w:r w:rsidR="00CD41B2">
        <w:rPr>
          <w:sz w:val="28"/>
          <w:szCs w:val="28"/>
          <w:lang w:val="uk-UA"/>
        </w:rPr>
        <w:t xml:space="preserve"> </w:t>
      </w:r>
      <w:r>
        <w:rPr>
          <w:sz w:val="28"/>
          <w:szCs w:val="28"/>
          <w:lang w:val="uk-UA"/>
        </w:rPr>
        <w:t>місцевого</w:t>
      </w:r>
      <w:r w:rsidR="00CD41B2">
        <w:rPr>
          <w:sz w:val="28"/>
          <w:szCs w:val="28"/>
          <w:lang w:val="uk-UA"/>
        </w:rPr>
        <w:t xml:space="preserve"> </w:t>
      </w:r>
      <w:r>
        <w:rPr>
          <w:sz w:val="28"/>
          <w:szCs w:val="28"/>
          <w:lang w:val="uk-UA"/>
        </w:rPr>
        <w:t>енергетичного</w:t>
      </w:r>
      <w:r w:rsidR="00CD41B2">
        <w:rPr>
          <w:sz w:val="28"/>
          <w:szCs w:val="28"/>
          <w:lang w:val="uk-UA"/>
        </w:rPr>
        <w:t xml:space="preserve"> </w:t>
      </w:r>
      <w:r>
        <w:rPr>
          <w:sz w:val="28"/>
          <w:szCs w:val="28"/>
          <w:lang w:val="uk-UA"/>
        </w:rPr>
        <w:t>ринку</w:t>
      </w:r>
      <w:r w:rsidR="00CD41B2">
        <w:rPr>
          <w:sz w:val="28"/>
          <w:szCs w:val="28"/>
          <w:lang w:val="uk-UA"/>
        </w:rPr>
        <w:t xml:space="preserve"> </w:t>
      </w:r>
      <w:r>
        <w:rPr>
          <w:sz w:val="28"/>
          <w:szCs w:val="28"/>
          <w:lang w:val="uk-UA"/>
        </w:rPr>
        <w:t>для</w:t>
      </w:r>
      <w:r w:rsidR="00CD41B2">
        <w:rPr>
          <w:sz w:val="28"/>
          <w:szCs w:val="28"/>
          <w:lang w:val="uk-UA"/>
        </w:rPr>
        <w:t xml:space="preserve"> </w:t>
      </w:r>
      <w:r>
        <w:rPr>
          <w:sz w:val="28"/>
          <w:szCs w:val="28"/>
          <w:lang w:val="uk-UA"/>
        </w:rPr>
        <w:t>розробки схеми теплопостачання міста Суми.</w:t>
      </w:r>
    </w:p>
    <w:p w:rsidR="00894B63" w:rsidRDefault="00100C06" w:rsidP="00CD41B2">
      <w:pPr>
        <w:ind w:firstLine="709"/>
        <w:jc w:val="both"/>
        <w:rPr>
          <w:sz w:val="28"/>
          <w:szCs w:val="28"/>
          <w:lang w:val="uk-UA"/>
        </w:rPr>
      </w:pPr>
      <w:r>
        <w:rPr>
          <w:sz w:val="28"/>
          <w:szCs w:val="28"/>
          <w:lang w:val="uk-UA"/>
        </w:rPr>
        <w:t>Засідання робочої групи про</w:t>
      </w:r>
      <w:r w:rsidR="00CD4008">
        <w:rPr>
          <w:sz w:val="28"/>
          <w:szCs w:val="28"/>
          <w:lang w:val="uk-UA"/>
        </w:rPr>
        <w:t>водилися</w:t>
      </w:r>
      <w:r w:rsidR="00CD41B2">
        <w:rPr>
          <w:sz w:val="28"/>
          <w:szCs w:val="28"/>
          <w:lang w:val="uk-UA"/>
        </w:rPr>
        <w:t xml:space="preserve"> </w:t>
      </w:r>
      <w:r w:rsidR="00CD4008">
        <w:rPr>
          <w:sz w:val="28"/>
          <w:szCs w:val="28"/>
          <w:lang w:val="uk-UA"/>
        </w:rPr>
        <w:t>по мірі</w:t>
      </w:r>
      <w:r w:rsidR="00CD41B2">
        <w:rPr>
          <w:sz w:val="28"/>
          <w:szCs w:val="28"/>
          <w:lang w:val="uk-UA"/>
        </w:rPr>
        <w:t xml:space="preserve"> </w:t>
      </w:r>
      <w:r w:rsidR="00CD4008">
        <w:rPr>
          <w:sz w:val="28"/>
          <w:szCs w:val="28"/>
          <w:lang w:val="uk-UA"/>
        </w:rPr>
        <w:t>необхідності на яких вирішувалися питання</w:t>
      </w:r>
      <w:r w:rsidR="00CD41B2">
        <w:rPr>
          <w:sz w:val="28"/>
          <w:szCs w:val="28"/>
          <w:lang w:val="uk-UA"/>
        </w:rPr>
        <w:t xml:space="preserve"> </w:t>
      </w:r>
      <w:r w:rsidR="00CD4008">
        <w:rPr>
          <w:sz w:val="28"/>
          <w:szCs w:val="28"/>
          <w:lang w:val="uk-UA"/>
        </w:rPr>
        <w:t>розроблення технічного завдання</w:t>
      </w:r>
      <w:r w:rsidR="00CD41B2">
        <w:rPr>
          <w:sz w:val="28"/>
          <w:szCs w:val="28"/>
          <w:lang w:val="uk-UA"/>
        </w:rPr>
        <w:t xml:space="preserve"> </w:t>
      </w:r>
      <w:r w:rsidR="00CD4008">
        <w:rPr>
          <w:sz w:val="28"/>
          <w:szCs w:val="28"/>
          <w:lang w:val="uk-UA"/>
        </w:rPr>
        <w:t>на</w:t>
      </w:r>
      <w:r w:rsidR="00CD41B2">
        <w:rPr>
          <w:sz w:val="28"/>
          <w:szCs w:val="28"/>
          <w:lang w:val="uk-UA"/>
        </w:rPr>
        <w:t xml:space="preserve"> </w:t>
      </w:r>
      <w:r w:rsidR="00CD4008">
        <w:rPr>
          <w:sz w:val="28"/>
          <w:szCs w:val="28"/>
          <w:lang w:val="uk-UA"/>
        </w:rPr>
        <w:t>розроб</w:t>
      </w:r>
      <w:r w:rsidR="00506D51">
        <w:rPr>
          <w:sz w:val="28"/>
          <w:szCs w:val="28"/>
          <w:lang w:val="uk-UA"/>
        </w:rPr>
        <w:t>ку схеми теплопостачання</w:t>
      </w:r>
      <w:r w:rsidR="00CD41B2">
        <w:rPr>
          <w:sz w:val="28"/>
          <w:szCs w:val="28"/>
          <w:lang w:val="uk-UA"/>
        </w:rPr>
        <w:t xml:space="preserve"> </w:t>
      </w:r>
      <w:r w:rsidR="00506D51">
        <w:rPr>
          <w:sz w:val="28"/>
          <w:szCs w:val="28"/>
          <w:lang w:val="uk-UA"/>
        </w:rPr>
        <w:t>міста,</w:t>
      </w:r>
      <w:r w:rsidR="00CD41B2">
        <w:rPr>
          <w:sz w:val="28"/>
          <w:szCs w:val="28"/>
          <w:lang w:val="uk-UA"/>
        </w:rPr>
        <w:t xml:space="preserve"> </w:t>
      </w:r>
      <w:r w:rsidR="00506D51">
        <w:rPr>
          <w:sz w:val="28"/>
          <w:szCs w:val="28"/>
          <w:lang w:val="uk-UA"/>
        </w:rPr>
        <w:t>обговорювалися</w:t>
      </w:r>
      <w:r w:rsidR="00CD41B2">
        <w:rPr>
          <w:sz w:val="28"/>
          <w:szCs w:val="28"/>
          <w:lang w:val="uk-UA"/>
        </w:rPr>
        <w:t xml:space="preserve"> </w:t>
      </w:r>
      <w:r w:rsidR="00F824CD">
        <w:rPr>
          <w:sz w:val="28"/>
          <w:szCs w:val="28"/>
          <w:lang w:val="uk-UA"/>
        </w:rPr>
        <w:t>ви</w:t>
      </w:r>
      <w:r w:rsidR="00EC3605">
        <w:rPr>
          <w:sz w:val="28"/>
          <w:szCs w:val="28"/>
          <w:lang w:val="uk-UA"/>
        </w:rPr>
        <w:t>б</w:t>
      </w:r>
      <w:r w:rsidR="00F824CD">
        <w:rPr>
          <w:sz w:val="28"/>
          <w:szCs w:val="28"/>
          <w:lang w:val="uk-UA"/>
        </w:rPr>
        <w:t>ір</w:t>
      </w:r>
      <w:r w:rsidR="00CD41B2">
        <w:rPr>
          <w:sz w:val="28"/>
          <w:szCs w:val="28"/>
          <w:lang w:val="uk-UA"/>
        </w:rPr>
        <w:t xml:space="preserve"> </w:t>
      </w:r>
      <w:r w:rsidR="00F824CD">
        <w:rPr>
          <w:sz w:val="28"/>
          <w:szCs w:val="28"/>
          <w:lang w:val="uk-UA"/>
        </w:rPr>
        <w:t>опти</w:t>
      </w:r>
      <w:r w:rsidR="00EC3605">
        <w:rPr>
          <w:sz w:val="28"/>
          <w:szCs w:val="28"/>
          <w:lang w:val="uk-UA"/>
        </w:rPr>
        <w:t>мальних варіантів</w:t>
      </w:r>
      <w:r w:rsidR="00CD41B2">
        <w:rPr>
          <w:sz w:val="28"/>
          <w:szCs w:val="28"/>
          <w:lang w:val="uk-UA"/>
        </w:rPr>
        <w:t xml:space="preserve"> </w:t>
      </w:r>
      <w:r w:rsidR="00EC3605">
        <w:rPr>
          <w:sz w:val="28"/>
          <w:szCs w:val="28"/>
          <w:lang w:val="uk-UA"/>
        </w:rPr>
        <w:t>підвищення</w:t>
      </w:r>
      <w:r w:rsidR="00CD41B2">
        <w:rPr>
          <w:sz w:val="28"/>
          <w:szCs w:val="28"/>
          <w:lang w:val="uk-UA"/>
        </w:rPr>
        <w:t xml:space="preserve"> </w:t>
      </w:r>
      <w:r w:rsidR="00F824CD">
        <w:rPr>
          <w:sz w:val="28"/>
          <w:szCs w:val="28"/>
          <w:lang w:val="uk-UA"/>
        </w:rPr>
        <w:t>енергоефективності</w:t>
      </w:r>
      <w:r w:rsidR="00CD41B2">
        <w:rPr>
          <w:sz w:val="28"/>
          <w:szCs w:val="28"/>
          <w:lang w:val="uk-UA"/>
        </w:rPr>
        <w:t xml:space="preserve"> </w:t>
      </w:r>
      <w:r w:rsidR="00F824CD">
        <w:rPr>
          <w:sz w:val="28"/>
          <w:szCs w:val="28"/>
          <w:lang w:val="uk-UA"/>
        </w:rPr>
        <w:t>системи теплопостачання</w:t>
      </w:r>
      <w:r w:rsidR="00EC3605">
        <w:rPr>
          <w:sz w:val="28"/>
          <w:szCs w:val="28"/>
          <w:lang w:val="uk-UA"/>
        </w:rPr>
        <w:t>, надання вихідних даних</w:t>
      </w:r>
      <w:r w:rsidR="00CD41B2">
        <w:rPr>
          <w:sz w:val="28"/>
          <w:szCs w:val="28"/>
          <w:lang w:val="uk-UA"/>
        </w:rPr>
        <w:t xml:space="preserve"> </w:t>
      </w:r>
      <w:r w:rsidR="00EC3605">
        <w:rPr>
          <w:sz w:val="28"/>
          <w:szCs w:val="28"/>
          <w:lang w:val="uk-UA"/>
        </w:rPr>
        <w:t>на розробку схеми теплопостачання міста Суми</w:t>
      </w:r>
      <w:r w:rsidR="001813FC">
        <w:rPr>
          <w:sz w:val="28"/>
          <w:szCs w:val="28"/>
          <w:lang w:val="uk-UA"/>
        </w:rPr>
        <w:t xml:space="preserve"> та інші питання</w:t>
      </w:r>
      <w:r w:rsidR="00EC3605">
        <w:rPr>
          <w:sz w:val="28"/>
          <w:szCs w:val="28"/>
          <w:lang w:val="uk-UA"/>
        </w:rPr>
        <w:t>.</w:t>
      </w:r>
    </w:p>
    <w:p w:rsidR="001813FC" w:rsidRDefault="001813FC" w:rsidP="00CD41B2">
      <w:pPr>
        <w:ind w:firstLine="709"/>
        <w:jc w:val="both"/>
        <w:rPr>
          <w:sz w:val="28"/>
          <w:szCs w:val="28"/>
          <w:lang w:val="uk-UA"/>
        </w:rPr>
      </w:pPr>
      <w:r>
        <w:rPr>
          <w:sz w:val="28"/>
          <w:szCs w:val="28"/>
          <w:lang w:val="uk-UA"/>
        </w:rPr>
        <w:t>Рішен</w:t>
      </w:r>
      <w:r w:rsidR="000E13C0">
        <w:rPr>
          <w:sz w:val="28"/>
          <w:szCs w:val="28"/>
          <w:lang w:val="uk-UA"/>
        </w:rPr>
        <w:t>ням Сумської міської ради від 21</w:t>
      </w:r>
      <w:r>
        <w:rPr>
          <w:sz w:val="28"/>
          <w:szCs w:val="28"/>
          <w:lang w:val="uk-UA"/>
        </w:rPr>
        <w:t>.</w:t>
      </w:r>
      <w:r w:rsidR="000E13C0">
        <w:rPr>
          <w:sz w:val="28"/>
          <w:szCs w:val="28"/>
          <w:lang w:val="uk-UA"/>
        </w:rPr>
        <w:t>12</w:t>
      </w:r>
      <w:r>
        <w:rPr>
          <w:sz w:val="28"/>
          <w:szCs w:val="28"/>
          <w:lang w:val="uk-UA"/>
        </w:rPr>
        <w:t xml:space="preserve">.2016 </w:t>
      </w:r>
      <w:r w:rsidRPr="004E0B16">
        <w:rPr>
          <w:sz w:val="28"/>
          <w:szCs w:val="28"/>
          <w:lang w:val="uk-UA"/>
        </w:rPr>
        <w:t xml:space="preserve">№ </w:t>
      </w:r>
      <w:r w:rsidR="000E13C0" w:rsidRPr="004E0B16">
        <w:rPr>
          <w:sz w:val="28"/>
          <w:szCs w:val="28"/>
          <w:lang w:val="uk-UA"/>
        </w:rPr>
        <w:t>1537</w:t>
      </w:r>
      <w:r w:rsidRPr="004E0B16">
        <w:rPr>
          <w:sz w:val="28"/>
          <w:szCs w:val="28"/>
          <w:lang w:val="uk-UA"/>
        </w:rPr>
        <w:t>-МР «Про  міськ</w:t>
      </w:r>
      <w:r w:rsidR="000E13C0" w:rsidRPr="004E0B16">
        <w:rPr>
          <w:sz w:val="28"/>
          <w:szCs w:val="28"/>
          <w:lang w:val="uk-UA"/>
        </w:rPr>
        <w:t xml:space="preserve">ий </w:t>
      </w:r>
      <w:r w:rsidRPr="004E0B16">
        <w:rPr>
          <w:sz w:val="28"/>
          <w:szCs w:val="28"/>
          <w:lang w:val="uk-UA"/>
        </w:rPr>
        <w:t xml:space="preserve"> бюджет </w:t>
      </w:r>
      <w:r w:rsidR="004E0B16">
        <w:rPr>
          <w:sz w:val="28"/>
          <w:szCs w:val="28"/>
          <w:lang w:val="uk-UA"/>
        </w:rPr>
        <w:t xml:space="preserve"> на </w:t>
      </w:r>
      <w:r w:rsidRPr="004E0B16">
        <w:rPr>
          <w:sz w:val="28"/>
          <w:szCs w:val="28"/>
          <w:lang w:val="uk-UA"/>
        </w:rPr>
        <w:t>201</w:t>
      </w:r>
      <w:r w:rsidR="000E13C0" w:rsidRPr="004E0B16">
        <w:rPr>
          <w:sz w:val="28"/>
          <w:szCs w:val="28"/>
          <w:lang w:val="uk-UA"/>
        </w:rPr>
        <w:t>7 р</w:t>
      </w:r>
      <w:r w:rsidR="004E0B16">
        <w:rPr>
          <w:sz w:val="28"/>
          <w:szCs w:val="28"/>
          <w:lang w:val="uk-UA"/>
        </w:rPr>
        <w:t>ік</w:t>
      </w:r>
      <w:r w:rsidR="000E13C0" w:rsidRPr="004E0B16">
        <w:rPr>
          <w:sz w:val="28"/>
          <w:szCs w:val="28"/>
          <w:lang w:val="uk-UA"/>
        </w:rPr>
        <w:t xml:space="preserve"> </w:t>
      </w:r>
      <w:r>
        <w:rPr>
          <w:sz w:val="28"/>
          <w:szCs w:val="28"/>
          <w:lang w:val="uk-UA"/>
        </w:rPr>
        <w:t xml:space="preserve">» </w:t>
      </w:r>
      <w:r w:rsidR="00502EFA">
        <w:rPr>
          <w:sz w:val="28"/>
          <w:szCs w:val="28"/>
          <w:lang w:val="uk-UA"/>
        </w:rPr>
        <w:t xml:space="preserve">були </w:t>
      </w:r>
      <w:r>
        <w:rPr>
          <w:sz w:val="28"/>
          <w:szCs w:val="28"/>
          <w:lang w:val="uk-UA"/>
        </w:rPr>
        <w:t>передбачені кошти з міського бюджету на</w:t>
      </w:r>
      <w:r w:rsidR="00CD41B2">
        <w:rPr>
          <w:sz w:val="28"/>
          <w:szCs w:val="28"/>
          <w:lang w:val="uk-UA"/>
        </w:rPr>
        <w:t xml:space="preserve"> </w:t>
      </w:r>
      <w:r>
        <w:rPr>
          <w:sz w:val="28"/>
          <w:szCs w:val="28"/>
          <w:lang w:val="uk-UA"/>
        </w:rPr>
        <w:t>розробку Схеми</w:t>
      </w:r>
      <w:r w:rsidR="00CD41B2">
        <w:rPr>
          <w:sz w:val="28"/>
          <w:szCs w:val="28"/>
          <w:lang w:val="uk-UA"/>
        </w:rPr>
        <w:t xml:space="preserve"> </w:t>
      </w:r>
      <w:r>
        <w:rPr>
          <w:sz w:val="28"/>
          <w:szCs w:val="28"/>
          <w:lang w:val="uk-UA"/>
        </w:rPr>
        <w:t>теплопоста</w:t>
      </w:r>
      <w:r w:rsidR="00502EFA">
        <w:rPr>
          <w:sz w:val="28"/>
          <w:szCs w:val="28"/>
          <w:lang w:val="uk-UA"/>
        </w:rPr>
        <w:t>чання</w:t>
      </w:r>
      <w:r w:rsidR="00CD41B2">
        <w:rPr>
          <w:sz w:val="28"/>
          <w:szCs w:val="28"/>
          <w:lang w:val="uk-UA"/>
        </w:rPr>
        <w:t xml:space="preserve"> </w:t>
      </w:r>
      <w:r w:rsidR="00502EFA">
        <w:rPr>
          <w:sz w:val="28"/>
          <w:szCs w:val="28"/>
          <w:lang w:val="uk-UA"/>
        </w:rPr>
        <w:t>міста Суми</w:t>
      </w:r>
      <w:r w:rsidR="00CD41B2">
        <w:rPr>
          <w:sz w:val="28"/>
          <w:szCs w:val="28"/>
          <w:lang w:val="uk-UA"/>
        </w:rPr>
        <w:t xml:space="preserve"> </w:t>
      </w:r>
      <w:r w:rsidR="00502EFA">
        <w:rPr>
          <w:sz w:val="28"/>
          <w:szCs w:val="28"/>
          <w:lang w:val="uk-UA"/>
        </w:rPr>
        <w:t>на 2017-2021</w:t>
      </w:r>
      <w:r w:rsidR="000212CA">
        <w:rPr>
          <w:sz w:val="28"/>
          <w:szCs w:val="28"/>
          <w:lang w:val="uk-UA"/>
        </w:rPr>
        <w:t xml:space="preserve"> роки</w:t>
      </w:r>
      <w:r>
        <w:rPr>
          <w:sz w:val="28"/>
          <w:szCs w:val="28"/>
          <w:lang w:val="uk-UA"/>
        </w:rPr>
        <w:t>, розпорядником коштів</w:t>
      </w:r>
      <w:r w:rsidR="00CD41B2">
        <w:rPr>
          <w:sz w:val="28"/>
          <w:szCs w:val="28"/>
          <w:lang w:val="uk-UA"/>
        </w:rPr>
        <w:t xml:space="preserve"> </w:t>
      </w:r>
      <w:r>
        <w:rPr>
          <w:sz w:val="28"/>
          <w:szCs w:val="28"/>
          <w:lang w:val="uk-UA"/>
        </w:rPr>
        <w:t>є департамент інфраструктури міста</w:t>
      </w:r>
      <w:r w:rsidR="00CD41B2">
        <w:rPr>
          <w:sz w:val="28"/>
          <w:szCs w:val="28"/>
          <w:lang w:val="uk-UA"/>
        </w:rPr>
        <w:t xml:space="preserve"> </w:t>
      </w:r>
      <w:r>
        <w:rPr>
          <w:sz w:val="28"/>
          <w:szCs w:val="28"/>
          <w:lang w:val="uk-UA"/>
        </w:rPr>
        <w:t>Сумської міської ради.</w:t>
      </w:r>
    </w:p>
    <w:p w:rsidR="008F7C27" w:rsidRPr="000F3970" w:rsidRDefault="001813FC" w:rsidP="00CD41B2">
      <w:pPr>
        <w:ind w:firstLine="709"/>
        <w:jc w:val="both"/>
        <w:rPr>
          <w:sz w:val="28"/>
          <w:szCs w:val="28"/>
          <w:lang w:val="uk-UA"/>
        </w:rPr>
      </w:pPr>
      <w:r w:rsidRPr="006829B6">
        <w:rPr>
          <w:noProof/>
          <w:sz w:val="28"/>
          <w:szCs w:val="28"/>
          <w:lang w:val="uk-UA"/>
        </w:rPr>
        <w:t>Відповідно до протоколу № 3</w:t>
      </w:r>
      <w:r w:rsidR="00CD41B2">
        <w:rPr>
          <w:noProof/>
          <w:sz w:val="28"/>
          <w:szCs w:val="28"/>
          <w:lang w:val="uk-UA"/>
        </w:rPr>
        <w:t xml:space="preserve"> </w:t>
      </w:r>
      <w:r w:rsidRPr="006829B6">
        <w:rPr>
          <w:noProof/>
          <w:sz w:val="28"/>
          <w:szCs w:val="28"/>
          <w:lang w:val="uk-UA"/>
        </w:rPr>
        <w:t xml:space="preserve">від 12.08.2016 засідання робочої групи </w:t>
      </w:r>
      <w:r w:rsidRPr="006829B6">
        <w:rPr>
          <w:sz w:val="28"/>
          <w:szCs w:val="28"/>
          <w:lang w:val="uk-UA"/>
        </w:rPr>
        <w:t>з питань</w:t>
      </w:r>
      <w:r w:rsidR="00CD41B2">
        <w:rPr>
          <w:sz w:val="28"/>
          <w:szCs w:val="28"/>
          <w:lang w:val="uk-UA"/>
        </w:rPr>
        <w:t xml:space="preserve"> </w:t>
      </w:r>
      <w:r w:rsidRPr="006829B6">
        <w:rPr>
          <w:sz w:val="28"/>
          <w:szCs w:val="28"/>
          <w:lang w:val="uk-UA"/>
        </w:rPr>
        <w:t>розробки</w:t>
      </w:r>
      <w:r w:rsidR="00CD41B2">
        <w:rPr>
          <w:sz w:val="28"/>
          <w:szCs w:val="28"/>
          <w:lang w:val="uk-UA"/>
        </w:rPr>
        <w:t xml:space="preserve"> </w:t>
      </w:r>
      <w:r w:rsidRPr="006829B6">
        <w:rPr>
          <w:sz w:val="28"/>
          <w:szCs w:val="28"/>
          <w:lang w:val="uk-UA"/>
        </w:rPr>
        <w:t>схеми теплопостачання міста Суми члени</w:t>
      </w:r>
      <w:r w:rsidR="00CD41B2">
        <w:rPr>
          <w:sz w:val="28"/>
          <w:szCs w:val="28"/>
          <w:lang w:val="uk-UA"/>
        </w:rPr>
        <w:t xml:space="preserve"> </w:t>
      </w:r>
      <w:r w:rsidRPr="006829B6">
        <w:rPr>
          <w:sz w:val="28"/>
          <w:szCs w:val="28"/>
          <w:lang w:val="uk-UA"/>
        </w:rPr>
        <w:t>робочої групи</w:t>
      </w:r>
      <w:r w:rsidR="00CD41B2">
        <w:rPr>
          <w:sz w:val="28"/>
          <w:szCs w:val="28"/>
          <w:lang w:val="uk-UA"/>
        </w:rPr>
        <w:t xml:space="preserve"> </w:t>
      </w:r>
      <w:r w:rsidRPr="006829B6">
        <w:rPr>
          <w:sz w:val="28"/>
          <w:szCs w:val="28"/>
          <w:lang w:val="uk-UA"/>
        </w:rPr>
        <w:t>рекомендували міському голові</w:t>
      </w:r>
      <w:r w:rsidR="00CD41B2">
        <w:rPr>
          <w:sz w:val="28"/>
          <w:szCs w:val="28"/>
          <w:lang w:val="uk-UA"/>
        </w:rPr>
        <w:t xml:space="preserve"> </w:t>
      </w:r>
      <w:r w:rsidRPr="006829B6">
        <w:rPr>
          <w:sz w:val="28"/>
          <w:szCs w:val="28"/>
          <w:lang w:val="uk-UA"/>
        </w:rPr>
        <w:t>затвердити</w:t>
      </w:r>
      <w:r w:rsidR="00CD41B2">
        <w:rPr>
          <w:sz w:val="28"/>
          <w:szCs w:val="28"/>
          <w:lang w:val="uk-UA"/>
        </w:rPr>
        <w:t xml:space="preserve"> </w:t>
      </w:r>
      <w:r w:rsidRPr="006829B6">
        <w:rPr>
          <w:sz w:val="28"/>
          <w:szCs w:val="28"/>
          <w:lang w:val="uk-UA"/>
        </w:rPr>
        <w:t>Технічне завдання на розробку схеми теплопостачання,</w:t>
      </w:r>
      <w:r w:rsidR="00CD41B2">
        <w:rPr>
          <w:sz w:val="28"/>
          <w:szCs w:val="28"/>
          <w:lang w:val="uk-UA"/>
        </w:rPr>
        <w:t xml:space="preserve"> </w:t>
      </w:r>
      <w:r w:rsidRPr="006829B6">
        <w:rPr>
          <w:sz w:val="28"/>
          <w:szCs w:val="28"/>
          <w:lang w:val="uk-UA"/>
        </w:rPr>
        <w:t>яке</w:t>
      </w:r>
      <w:r w:rsidR="00CD41B2">
        <w:rPr>
          <w:sz w:val="28"/>
          <w:szCs w:val="28"/>
          <w:lang w:val="uk-UA"/>
        </w:rPr>
        <w:t xml:space="preserve"> </w:t>
      </w:r>
      <w:r w:rsidRPr="006829B6">
        <w:rPr>
          <w:sz w:val="28"/>
          <w:szCs w:val="28"/>
          <w:lang w:val="uk-UA"/>
        </w:rPr>
        <w:t xml:space="preserve">в рамках Проекту </w:t>
      </w:r>
      <w:r w:rsidRPr="005C74B2">
        <w:rPr>
          <w:sz w:val="28"/>
          <w:szCs w:val="28"/>
        </w:rPr>
        <w:t>USAID</w:t>
      </w:r>
      <w:r w:rsidRPr="006829B6">
        <w:rPr>
          <w:sz w:val="28"/>
          <w:szCs w:val="28"/>
          <w:lang w:val="uk-UA"/>
        </w:rPr>
        <w:t xml:space="preserve"> «Муніципальна енергетична реформа</w:t>
      </w:r>
      <w:r w:rsidR="00CD41B2">
        <w:rPr>
          <w:sz w:val="28"/>
          <w:szCs w:val="28"/>
          <w:lang w:val="uk-UA"/>
        </w:rPr>
        <w:t xml:space="preserve"> </w:t>
      </w:r>
      <w:r w:rsidRPr="006829B6">
        <w:rPr>
          <w:sz w:val="28"/>
          <w:szCs w:val="28"/>
          <w:lang w:val="uk-UA"/>
        </w:rPr>
        <w:t>в Україні»</w:t>
      </w:r>
      <w:r w:rsidR="00CD41B2">
        <w:rPr>
          <w:sz w:val="28"/>
          <w:szCs w:val="28"/>
          <w:lang w:val="uk-UA"/>
        </w:rPr>
        <w:t xml:space="preserve"> </w:t>
      </w:r>
      <w:r w:rsidRPr="006829B6">
        <w:rPr>
          <w:sz w:val="28"/>
          <w:szCs w:val="28"/>
          <w:lang w:val="uk-UA"/>
        </w:rPr>
        <w:t xml:space="preserve">розроблене </w:t>
      </w:r>
      <w:proofErr w:type="spellStart"/>
      <w:r w:rsidRPr="006829B6">
        <w:rPr>
          <w:sz w:val="28"/>
          <w:szCs w:val="28"/>
          <w:lang w:val="uk-UA"/>
        </w:rPr>
        <w:t>енергосервісною</w:t>
      </w:r>
      <w:proofErr w:type="spellEnd"/>
      <w:r w:rsidRPr="006829B6">
        <w:rPr>
          <w:sz w:val="28"/>
          <w:szCs w:val="28"/>
          <w:lang w:val="uk-UA"/>
        </w:rPr>
        <w:t xml:space="preserve"> фірмою</w:t>
      </w:r>
      <w:r w:rsidR="00CD41B2">
        <w:rPr>
          <w:sz w:val="28"/>
          <w:szCs w:val="28"/>
          <w:lang w:val="uk-UA"/>
        </w:rPr>
        <w:t xml:space="preserve"> </w:t>
      </w:r>
      <w:r w:rsidRPr="000F3970">
        <w:rPr>
          <w:sz w:val="28"/>
          <w:szCs w:val="28"/>
          <w:lang w:val="uk-UA"/>
        </w:rPr>
        <w:t>«</w:t>
      </w:r>
      <w:proofErr w:type="spellStart"/>
      <w:r w:rsidRPr="000F3970">
        <w:rPr>
          <w:sz w:val="28"/>
          <w:szCs w:val="28"/>
          <w:lang w:val="uk-UA"/>
        </w:rPr>
        <w:t>Оптіменерго</w:t>
      </w:r>
      <w:proofErr w:type="spellEnd"/>
      <w:r w:rsidRPr="000F3970">
        <w:rPr>
          <w:sz w:val="28"/>
          <w:szCs w:val="28"/>
          <w:lang w:val="uk-UA"/>
        </w:rPr>
        <w:t>».</w:t>
      </w:r>
    </w:p>
    <w:p w:rsidR="008F7C27" w:rsidRPr="00F61E3D" w:rsidRDefault="00AA21BD" w:rsidP="00CD41B2">
      <w:pPr>
        <w:ind w:firstLine="709"/>
        <w:jc w:val="both"/>
        <w:rPr>
          <w:sz w:val="28"/>
          <w:szCs w:val="28"/>
          <w:lang w:val="uk-UA"/>
        </w:rPr>
      </w:pPr>
      <w:r>
        <w:rPr>
          <w:sz w:val="28"/>
          <w:szCs w:val="28"/>
          <w:lang w:val="uk-UA"/>
        </w:rPr>
        <w:t>Відповідно до</w:t>
      </w:r>
      <w:r w:rsidR="00CD41B2">
        <w:rPr>
          <w:sz w:val="28"/>
          <w:szCs w:val="28"/>
          <w:lang w:val="uk-UA"/>
        </w:rPr>
        <w:t xml:space="preserve"> </w:t>
      </w:r>
      <w:r>
        <w:rPr>
          <w:sz w:val="28"/>
          <w:szCs w:val="28"/>
          <w:lang w:val="uk-UA"/>
        </w:rPr>
        <w:t>проведених</w:t>
      </w:r>
      <w:r w:rsidR="00CD41B2">
        <w:rPr>
          <w:sz w:val="28"/>
          <w:szCs w:val="28"/>
          <w:lang w:val="uk-UA"/>
        </w:rPr>
        <w:t xml:space="preserve"> </w:t>
      </w:r>
      <w:r>
        <w:rPr>
          <w:sz w:val="28"/>
          <w:szCs w:val="28"/>
          <w:lang w:val="uk-UA"/>
        </w:rPr>
        <w:t>відкритих торгів</w:t>
      </w:r>
      <w:r w:rsidR="00C31D8E">
        <w:rPr>
          <w:sz w:val="28"/>
          <w:szCs w:val="28"/>
          <w:lang w:val="uk-UA"/>
        </w:rPr>
        <w:t>,</w:t>
      </w:r>
      <w:r w:rsidR="00CD41B2">
        <w:rPr>
          <w:sz w:val="28"/>
          <w:szCs w:val="28"/>
          <w:lang w:val="uk-UA"/>
        </w:rPr>
        <w:t xml:space="preserve"> </w:t>
      </w:r>
      <w:r>
        <w:rPr>
          <w:sz w:val="28"/>
          <w:szCs w:val="28"/>
          <w:lang w:val="uk-UA"/>
        </w:rPr>
        <w:t>департаментом інфраструктури міста</w:t>
      </w:r>
      <w:r w:rsidR="00CD41B2">
        <w:rPr>
          <w:sz w:val="28"/>
          <w:szCs w:val="28"/>
          <w:lang w:val="uk-UA"/>
        </w:rPr>
        <w:t xml:space="preserve"> </w:t>
      </w:r>
      <w:r>
        <w:rPr>
          <w:sz w:val="28"/>
          <w:szCs w:val="28"/>
          <w:lang w:val="uk-UA"/>
        </w:rPr>
        <w:t>з Сумським державним</w:t>
      </w:r>
      <w:r w:rsidR="00CD41B2">
        <w:rPr>
          <w:sz w:val="28"/>
          <w:szCs w:val="28"/>
          <w:lang w:val="uk-UA"/>
        </w:rPr>
        <w:t xml:space="preserve"> </w:t>
      </w:r>
      <w:r>
        <w:rPr>
          <w:sz w:val="28"/>
          <w:szCs w:val="28"/>
          <w:lang w:val="uk-UA"/>
        </w:rPr>
        <w:t>університетом</w:t>
      </w:r>
      <w:r w:rsidR="00CD41B2">
        <w:rPr>
          <w:sz w:val="28"/>
          <w:szCs w:val="28"/>
          <w:lang w:val="uk-UA"/>
        </w:rPr>
        <w:t xml:space="preserve"> </w:t>
      </w:r>
      <w:r>
        <w:rPr>
          <w:sz w:val="28"/>
          <w:szCs w:val="28"/>
          <w:lang w:val="uk-UA"/>
        </w:rPr>
        <w:t>укладений договір на</w:t>
      </w:r>
      <w:r w:rsidR="00CD41B2">
        <w:rPr>
          <w:sz w:val="28"/>
          <w:szCs w:val="28"/>
          <w:lang w:val="uk-UA"/>
        </w:rPr>
        <w:t xml:space="preserve"> </w:t>
      </w:r>
      <w:r>
        <w:rPr>
          <w:sz w:val="28"/>
          <w:szCs w:val="28"/>
          <w:lang w:val="uk-UA"/>
        </w:rPr>
        <w:t>розроблення</w:t>
      </w:r>
      <w:r w:rsidR="00CD41B2">
        <w:rPr>
          <w:sz w:val="28"/>
          <w:szCs w:val="28"/>
          <w:lang w:val="uk-UA"/>
        </w:rPr>
        <w:t xml:space="preserve"> </w:t>
      </w:r>
      <w:r>
        <w:rPr>
          <w:sz w:val="28"/>
          <w:szCs w:val="28"/>
          <w:lang w:val="uk-UA"/>
        </w:rPr>
        <w:t>Схеми теплопостачання міста Суми.</w:t>
      </w:r>
      <w:r w:rsidR="003A7C1C">
        <w:rPr>
          <w:sz w:val="28"/>
          <w:szCs w:val="28"/>
          <w:lang w:val="uk-UA"/>
        </w:rPr>
        <w:tab/>
      </w:r>
      <w:r w:rsidR="00CD41B2">
        <w:rPr>
          <w:sz w:val="28"/>
          <w:szCs w:val="28"/>
          <w:lang w:val="uk-UA"/>
        </w:rPr>
        <w:t xml:space="preserve"> </w:t>
      </w:r>
      <w:r w:rsidR="000212CA">
        <w:rPr>
          <w:sz w:val="28"/>
          <w:szCs w:val="28"/>
          <w:lang w:val="uk-UA"/>
        </w:rPr>
        <w:br/>
      </w:r>
      <w:r w:rsidR="004E0B16">
        <w:rPr>
          <w:sz w:val="28"/>
          <w:szCs w:val="28"/>
          <w:lang w:val="uk-UA"/>
        </w:rPr>
        <w:tab/>
      </w:r>
      <w:r w:rsidR="000212CA">
        <w:rPr>
          <w:sz w:val="28"/>
          <w:szCs w:val="28"/>
          <w:lang w:val="uk-UA"/>
        </w:rPr>
        <w:t xml:space="preserve">Департаментом </w:t>
      </w:r>
      <w:r w:rsidR="00CD41B2">
        <w:rPr>
          <w:sz w:val="28"/>
          <w:szCs w:val="28"/>
          <w:lang w:val="uk-UA"/>
        </w:rPr>
        <w:t>і</w:t>
      </w:r>
      <w:r w:rsidR="008F7C27" w:rsidRPr="00F61E3D">
        <w:rPr>
          <w:sz w:val="28"/>
          <w:szCs w:val="28"/>
          <w:lang w:val="uk-UA"/>
        </w:rPr>
        <w:t>нфраструктури міста</w:t>
      </w:r>
      <w:r w:rsidR="00457E0D">
        <w:rPr>
          <w:sz w:val="28"/>
          <w:szCs w:val="28"/>
          <w:lang w:val="uk-UA"/>
        </w:rPr>
        <w:t>,</w:t>
      </w:r>
      <w:r w:rsidR="00CD41B2">
        <w:rPr>
          <w:sz w:val="28"/>
          <w:szCs w:val="28"/>
          <w:lang w:val="uk-UA"/>
        </w:rPr>
        <w:t xml:space="preserve"> </w:t>
      </w:r>
      <w:r w:rsidR="008F7C27" w:rsidRPr="00F61E3D">
        <w:rPr>
          <w:sz w:val="28"/>
          <w:szCs w:val="28"/>
          <w:lang w:val="uk-UA"/>
        </w:rPr>
        <w:t>за участю</w:t>
      </w:r>
      <w:r w:rsidR="00CD41B2">
        <w:rPr>
          <w:sz w:val="28"/>
          <w:szCs w:val="28"/>
          <w:lang w:val="uk-UA"/>
        </w:rPr>
        <w:t xml:space="preserve"> </w:t>
      </w:r>
      <w:r w:rsidR="008F7C27" w:rsidRPr="00F61E3D">
        <w:rPr>
          <w:sz w:val="28"/>
          <w:szCs w:val="28"/>
          <w:lang w:val="uk-UA"/>
        </w:rPr>
        <w:t>теплопостача</w:t>
      </w:r>
      <w:r w:rsidR="0066501C" w:rsidRPr="00F61E3D">
        <w:rPr>
          <w:sz w:val="28"/>
          <w:szCs w:val="28"/>
          <w:lang w:val="uk-UA"/>
        </w:rPr>
        <w:t>ль</w:t>
      </w:r>
      <w:r w:rsidR="008F7C27" w:rsidRPr="00F61E3D">
        <w:rPr>
          <w:sz w:val="28"/>
          <w:szCs w:val="28"/>
          <w:lang w:val="uk-UA"/>
        </w:rPr>
        <w:t>них підприємств міста</w:t>
      </w:r>
      <w:r w:rsidR="0066501C" w:rsidRPr="00F61E3D">
        <w:rPr>
          <w:sz w:val="28"/>
          <w:szCs w:val="28"/>
          <w:lang w:val="uk-UA"/>
        </w:rPr>
        <w:t>, КП «Міськводоканал»</w:t>
      </w:r>
      <w:r w:rsidR="00327617">
        <w:rPr>
          <w:sz w:val="28"/>
          <w:szCs w:val="28"/>
          <w:lang w:val="uk-UA"/>
        </w:rPr>
        <w:t>,</w:t>
      </w:r>
      <w:r w:rsidR="00C31D8E" w:rsidRPr="00F61E3D">
        <w:rPr>
          <w:sz w:val="28"/>
          <w:szCs w:val="28"/>
          <w:lang w:val="uk-UA"/>
        </w:rPr>
        <w:t xml:space="preserve"> </w:t>
      </w:r>
      <w:r w:rsidR="00170CE7" w:rsidRPr="00F61E3D">
        <w:rPr>
          <w:sz w:val="28"/>
          <w:szCs w:val="28"/>
          <w:lang w:val="uk-UA"/>
        </w:rPr>
        <w:t>ПАТ «</w:t>
      </w:r>
      <w:proofErr w:type="spellStart"/>
      <w:r w:rsidR="00170CE7" w:rsidRPr="00F61E3D">
        <w:rPr>
          <w:sz w:val="28"/>
          <w:szCs w:val="28"/>
          <w:lang w:val="uk-UA"/>
        </w:rPr>
        <w:t>Сумигаз</w:t>
      </w:r>
      <w:proofErr w:type="spellEnd"/>
      <w:r w:rsidR="00170CE7" w:rsidRPr="00F61E3D">
        <w:rPr>
          <w:sz w:val="28"/>
          <w:szCs w:val="28"/>
          <w:lang w:val="uk-UA"/>
        </w:rPr>
        <w:t>»,</w:t>
      </w:r>
      <w:r w:rsidR="00CD41B2">
        <w:rPr>
          <w:sz w:val="28"/>
          <w:szCs w:val="28"/>
          <w:lang w:val="uk-UA"/>
        </w:rPr>
        <w:t xml:space="preserve"> </w:t>
      </w:r>
      <w:r w:rsidR="00457E0D">
        <w:rPr>
          <w:sz w:val="28"/>
          <w:szCs w:val="28"/>
          <w:lang w:val="uk-UA"/>
        </w:rPr>
        <w:t>ТОВ «</w:t>
      </w:r>
      <w:proofErr w:type="spellStart"/>
      <w:r w:rsidR="00457E0D">
        <w:rPr>
          <w:sz w:val="28"/>
          <w:szCs w:val="28"/>
          <w:lang w:val="uk-UA"/>
        </w:rPr>
        <w:t>Сумиобленерго</w:t>
      </w:r>
      <w:proofErr w:type="spellEnd"/>
      <w:r w:rsidR="00457E0D">
        <w:rPr>
          <w:sz w:val="28"/>
          <w:szCs w:val="28"/>
          <w:lang w:val="uk-UA"/>
        </w:rPr>
        <w:t xml:space="preserve">», </w:t>
      </w:r>
      <w:r w:rsidR="00C31D8E" w:rsidRPr="00F61E3D">
        <w:rPr>
          <w:sz w:val="28"/>
          <w:szCs w:val="28"/>
          <w:lang w:val="uk-UA"/>
        </w:rPr>
        <w:t>управлінь</w:t>
      </w:r>
      <w:r w:rsidR="00CD41B2">
        <w:rPr>
          <w:sz w:val="28"/>
          <w:szCs w:val="28"/>
          <w:lang w:val="uk-UA"/>
        </w:rPr>
        <w:t xml:space="preserve"> </w:t>
      </w:r>
      <w:r w:rsidR="00C31D8E" w:rsidRPr="00F61E3D">
        <w:rPr>
          <w:sz w:val="28"/>
          <w:szCs w:val="28"/>
          <w:lang w:val="uk-UA"/>
        </w:rPr>
        <w:t>та відд</w:t>
      </w:r>
      <w:r w:rsidR="003A7C1C" w:rsidRPr="00F61E3D">
        <w:rPr>
          <w:sz w:val="28"/>
          <w:szCs w:val="28"/>
          <w:lang w:val="uk-UA"/>
        </w:rPr>
        <w:t>і</w:t>
      </w:r>
      <w:r w:rsidR="00C31D8E" w:rsidRPr="00F61E3D">
        <w:rPr>
          <w:sz w:val="28"/>
          <w:szCs w:val="28"/>
          <w:lang w:val="uk-UA"/>
        </w:rPr>
        <w:t>лів міської ради</w:t>
      </w:r>
      <w:r w:rsidR="00457E0D">
        <w:rPr>
          <w:sz w:val="28"/>
          <w:szCs w:val="28"/>
          <w:lang w:val="uk-UA"/>
        </w:rPr>
        <w:t>,</w:t>
      </w:r>
      <w:r w:rsidR="00CD41B2">
        <w:rPr>
          <w:sz w:val="28"/>
          <w:szCs w:val="28"/>
          <w:lang w:val="uk-UA"/>
        </w:rPr>
        <w:t xml:space="preserve"> </w:t>
      </w:r>
      <w:r w:rsidR="003A7C1C" w:rsidRPr="00F61E3D">
        <w:rPr>
          <w:sz w:val="28"/>
          <w:szCs w:val="28"/>
          <w:lang w:val="uk-UA"/>
        </w:rPr>
        <w:t>надані</w:t>
      </w:r>
      <w:r w:rsidR="00CD41B2">
        <w:rPr>
          <w:sz w:val="28"/>
          <w:szCs w:val="28"/>
          <w:lang w:val="uk-UA"/>
        </w:rPr>
        <w:t xml:space="preserve"> </w:t>
      </w:r>
      <w:r w:rsidR="00F61E3D">
        <w:rPr>
          <w:sz w:val="28"/>
          <w:szCs w:val="28"/>
          <w:lang w:val="uk-UA"/>
        </w:rPr>
        <w:t>виконавцю</w:t>
      </w:r>
      <w:r w:rsidR="003A7C1C" w:rsidRPr="00F61E3D">
        <w:rPr>
          <w:sz w:val="28"/>
          <w:szCs w:val="28"/>
          <w:lang w:val="uk-UA"/>
        </w:rPr>
        <w:t xml:space="preserve"> послуг</w:t>
      </w:r>
      <w:r w:rsidR="00CD41B2">
        <w:rPr>
          <w:sz w:val="28"/>
          <w:szCs w:val="28"/>
          <w:lang w:val="uk-UA"/>
        </w:rPr>
        <w:t xml:space="preserve"> </w:t>
      </w:r>
      <w:r w:rsidR="003A7C1C" w:rsidRPr="00F61E3D">
        <w:rPr>
          <w:sz w:val="28"/>
          <w:szCs w:val="28"/>
          <w:lang w:val="uk-UA"/>
        </w:rPr>
        <w:t>вихідні</w:t>
      </w:r>
      <w:r w:rsidR="00CD41B2">
        <w:rPr>
          <w:sz w:val="28"/>
          <w:szCs w:val="28"/>
          <w:lang w:val="uk-UA"/>
        </w:rPr>
        <w:t xml:space="preserve"> </w:t>
      </w:r>
      <w:r w:rsidR="003A7C1C" w:rsidRPr="00F61E3D">
        <w:rPr>
          <w:sz w:val="28"/>
          <w:szCs w:val="28"/>
          <w:lang w:val="uk-UA"/>
        </w:rPr>
        <w:t>дані</w:t>
      </w:r>
      <w:r w:rsidR="004E22E3">
        <w:rPr>
          <w:sz w:val="28"/>
          <w:szCs w:val="28"/>
          <w:lang w:val="uk-UA"/>
        </w:rPr>
        <w:t>,</w:t>
      </w:r>
      <w:r w:rsidR="00CD41B2">
        <w:rPr>
          <w:sz w:val="28"/>
          <w:szCs w:val="28"/>
          <w:lang w:val="uk-UA"/>
        </w:rPr>
        <w:t xml:space="preserve"> </w:t>
      </w:r>
      <w:r w:rsidR="003E483F" w:rsidRPr="00F61E3D">
        <w:rPr>
          <w:sz w:val="28"/>
          <w:szCs w:val="28"/>
          <w:lang w:val="uk-UA"/>
        </w:rPr>
        <w:t>які передбачені</w:t>
      </w:r>
      <w:r w:rsidR="00CD41B2">
        <w:rPr>
          <w:sz w:val="28"/>
          <w:szCs w:val="28"/>
          <w:lang w:val="uk-UA"/>
        </w:rPr>
        <w:t xml:space="preserve"> </w:t>
      </w:r>
      <w:r w:rsidR="00D57DD1" w:rsidRPr="00F61E3D">
        <w:rPr>
          <w:sz w:val="28"/>
          <w:szCs w:val="28"/>
          <w:lang w:val="uk-UA"/>
        </w:rPr>
        <w:t xml:space="preserve">методичними рекомендаціями по розробці енергетичних та екологічних ефективних схем теплопостачання населених пунктів України, що затверджено Наказом Міністерства будівництва, архітектури та житлово-комунального господарства України від 26.04.2006 </w:t>
      </w:r>
      <w:r w:rsidR="00480C7B">
        <w:rPr>
          <w:sz w:val="28"/>
          <w:szCs w:val="28"/>
          <w:lang w:val="uk-UA"/>
        </w:rPr>
        <w:br/>
      </w:r>
      <w:r w:rsidR="00D57DD1" w:rsidRPr="00F61E3D">
        <w:rPr>
          <w:sz w:val="28"/>
          <w:szCs w:val="28"/>
          <w:lang w:val="uk-UA"/>
        </w:rPr>
        <w:t xml:space="preserve">№ 147 та відповідно до чинних нормативно-правових документів з урахуванням </w:t>
      </w:r>
      <w:r w:rsidR="00D57DD1" w:rsidRPr="00F61E3D">
        <w:rPr>
          <w:sz w:val="28"/>
          <w:szCs w:val="28"/>
          <w:lang w:val="uk-UA"/>
        </w:rPr>
        <w:lastRenderedPageBreak/>
        <w:t>стратегії розвитку енергетики України та фактичного стану</w:t>
      </w:r>
      <w:r w:rsidR="00720097">
        <w:rPr>
          <w:sz w:val="28"/>
          <w:szCs w:val="28"/>
          <w:lang w:val="uk-UA"/>
        </w:rPr>
        <w:t xml:space="preserve"> і перспективи</w:t>
      </w:r>
      <w:r w:rsidR="00CD41B2">
        <w:rPr>
          <w:sz w:val="28"/>
          <w:szCs w:val="28"/>
          <w:lang w:val="uk-UA"/>
        </w:rPr>
        <w:t xml:space="preserve"> </w:t>
      </w:r>
      <w:r w:rsidR="00D57DD1" w:rsidRPr="00F61E3D">
        <w:rPr>
          <w:sz w:val="28"/>
          <w:szCs w:val="28"/>
          <w:lang w:val="uk-UA"/>
        </w:rPr>
        <w:t>забудови міста Суми.</w:t>
      </w:r>
    </w:p>
    <w:p w:rsidR="00AA21BD" w:rsidRDefault="00AA21BD" w:rsidP="00CD41B2">
      <w:pPr>
        <w:ind w:firstLine="709"/>
        <w:jc w:val="both"/>
        <w:rPr>
          <w:sz w:val="28"/>
          <w:szCs w:val="28"/>
          <w:lang w:val="uk-UA"/>
        </w:rPr>
      </w:pPr>
      <w:r>
        <w:rPr>
          <w:sz w:val="28"/>
          <w:szCs w:val="28"/>
          <w:lang w:val="uk-UA"/>
        </w:rPr>
        <w:t>Роботи по наданню послуги</w:t>
      </w:r>
      <w:r w:rsidR="00CD41B2">
        <w:rPr>
          <w:sz w:val="28"/>
          <w:szCs w:val="28"/>
          <w:lang w:val="uk-UA"/>
        </w:rPr>
        <w:t xml:space="preserve"> </w:t>
      </w:r>
      <w:r>
        <w:rPr>
          <w:sz w:val="28"/>
          <w:szCs w:val="28"/>
          <w:lang w:val="uk-UA"/>
        </w:rPr>
        <w:t>з розробки Схеми теплопостачання</w:t>
      </w:r>
      <w:r w:rsidR="00CD41B2">
        <w:rPr>
          <w:sz w:val="28"/>
          <w:szCs w:val="28"/>
          <w:lang w:val="uk-UA"/>
        </w:rPr>
        <w:t xml:space="preserve"> </w:t>
      </w:r>
      <w:r>
        <w:rPr>
          <w:sz w:val="28"/>
          <w:szCs w:val="28"/>
          <w:lang w:val="uk-UA"/>
        </w:rPr>
        <w:t xml:space="preserve">будуть виконані </w:t>
      </w:r>
      <w:r w:rsidR="00D23BF2">
        <w:rPr>
          <w:sz w:val="28"/>
          <w:szCs w:val="28"/>
          <w:lang w:val="uk-UA"/>
        </w:rPr>
        <w:t>у</w:t>
      </w:r>
      <w:r>
        <w:rPr>
          <w:sz w:val="28"/>
          <w:szCs w:val="28"/>
          <w:lang w:val="uk-UA"/>
        </w:rPr>
        <w:t xml:space="preserve"> термін до 15.12.2017.</w:t>
      </w:r>
    </w:p>
    <w:p w:rsidR="00B25AFF" w:rsidRDefault="00B25AFF" w:rsidP="00CD41B2">
      <w:pPr>
        <w:ind w:firstLine="709"/>
        <w:jc w:val="both"/>
        <w:rPr>
          <w:sz w:val="28"/>
          <w:szCs w:val="28"/>
          <w:lang w:val="uk-UA"/>
        </w:rPr>
      </w:pPr>
    </w:p>
    <w:p w:rsidR="00B25AFF" w:rsidRDefault="00B25AFF" w:rsidP="00CD41B2">
      <w:pPr>
        <w:ind w:firstLine="709"/>
        <w:jc w:val="both"/>
        <w:rPr>
          <w:sz w:val="28"/>
          <w:szCs w:val="28"/>
          <w:lang w:val="uk-UA"/>
        </w:rPr>
      </w:pPr>
    </w:p>
    <w:p w:rsidR="00B25AFF" w:rsidRDefault="00B25AFF" w:rsidP="00CD41B2">
      <w:pPr>
        <w:ind w:firstLine="709"/>
        <w:jc w:val="both"/>
        <w:rPr>
          <w:sz w:val="28"/>
          <w:szCs w:val="28"/>
          <w:lang w:val="uk-UA"/>
        </w:rPr>
      </w:pPr>
    </w:p>
    <w:p w:rsidR="00B25AFF" w:rsidRPr="00A853A9" w:rsidRDefault="00B25AFF" w:rsidP="00CD41B2">
      <w:pPr>
        <w:ind w:firstLine="709"/>
        <w:jc w:val="both"/>
        <w:rPr>
          <w:sz w:val="28"/>
          <w:szCs w:val="28"/>
          <w:lang w:val="uk-UA"/>
        </w:rPr>
      </w:pPr>
    </w:p>
    <w:p w:rsidR="00D23BF2" w:rsidRDefault="00B25AFF" w:rsidP="00D23BF2">
      <w:pPr>
        <w:tabs>
          <w:tab w:val="left" w:pos="7655"/>
        </w:tabs>
        <w:rPr>
          <w:b/>
          <w:bCs/>
          <w:sz w:val="28"/>
          <w:szCs w:val="28"/>
          <w:lang w:val="uk-UA"/>
        </w:rPr>
      </w:pPr>
      <w:r>
        <w:rPr>
          <w:b/>
          <w:bCs/>
          <w:sz w:val="28"/>
          <w:szCs w:val="28"/>
          <w:lang w:val="uk-UA"/>
        </w:rPr>
        <w:t xml:space="preserve">Директор департаменту </w:t>
      </w:r>
      <w:r>
        <w:rPr>
          <w:b/>
          <w:bCs/>
          <w:sz w:val="28"/>
          <w:szCs w:val="28"/>
          <w:lang w:val="uk-UA"/>
        </w:rPr>
        <w:tab/>
        <w:t>Г.</w:t>
      </w:r>
      <w:r w:rsidR="00D23BF2">
        <w:rPr>
          <w:b/>
          <w:bCs/>
          <w:sz w:val="28"/>
          <w:szCs w:val="28"/>
          <w:lang w:val="uk-UA"/>
        </w:rPr>
        <w:t xml:space="preserve"> </w:t>
      </w:r>
      <w:r>
        <w:rPr>
          <w:b/>
          <w:bCs/>
          <w:sz w:val="28"/>
          <w:szCs w:val="28"/>
          <w:lang w:val="uk-UA"/>
        </w:rPr>
        <w:t>І.</w:t>
      </w:r>
      <w:r w:rsidR="00D23BF2">
        <w:rPr>
          <w:b/>
          <w:bCs/>
          <w:sz w:val="28"/>
          <w:szCs w:val="28"/>
          <w:lang w:val="uk-UA"/>
        </w:rPr>
        <w:t xml:space="preserve"> </w:t>
      </w:r>
      <w:r>
        <w:rPr>
          <w:b/>
          <w:bCs/>
          <w:sz w:val="28"/>
          <w:szCs w:val="28"/>
          <w:lang w:val="uk-UA"/>
        </w:rPr>
        <w:t xml:space="preserve">Яременко </w:t>
      </w:r>
    </w:p>
    <w:p w:rsidR="00D23BF2" w:rsidRDefault="00D23BF2">
      <w:pPr>
        <w:spacing w:after="200" w:line="276" w:lineRule="auto"/>
        <w:rPr>
          <w:b/>
          <w:bCs/>
          <w:sz w:val="28"/>
          <w:szCs w:val="28"/>
          <w:lang w:val="uk-UA"/>
        </w:rPr>
      </w:pPr>
      <w:bookmarkStart w:id="0" w:name="_GoBack"/>
      <w:bookmarkEnd w:id="0"/>
    </w:p>
    <w:sectPr w:rsidR="00D23BF2" w:rsidSect="00CD41B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056321"/>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687DDA"/>
    <w:rsid w:val="000212CA"/>
    <w:rsid w:val="0002148E"/>
    <w:rsid w:val="000E13C0"/>
    <w:rsid w:val="00100C06"/>
    <w:rsid w:val="00114ECC"/>
    <w:rsid w:val="00170CE7"/>
    <w:rsid w:val="001813FC"/>
    <w:rsid w:val="0029484B"/>
    <w:rsid w:val="002A42D9"/>
    <w:rsid w:val="00327617"/>
    <w:rsid w:val="00335EF3"/>
    <w:rsid w:val="003A7C1C"/>
    <w:rsid w:val="003E483F"/>
    <w:rsid w:val="003F04D7"/>
    <w:rsid w:val="004450B4"/>
    <w:rsid w:val="00457E0D"/>
    <w:rsid w:val="00466414"/>
    <w:rsid w:val="00480C7B"/>
    <w:rsid w:val="004E0B16"/>
    <w:rsid w:val="004E22E3"/>
    <w:rsid w:val="00502EFA"/>
    <w:rsid w:val="00506D51"/>
    <w:rsid w:val="00532E21"/>
    <w:rsid w:val="00575DDF"/>
    <w:rsid w:val="005C00F7"/>
    <w:rsid w:val="005F08DC"/>
    <w:rsid w:val="00642BA9"/>
    <w:rsid w:val="0066501C"/>
    <w:rsid w:val="00687DDA"/>
    <w:rsid w:val="00703B81"/>
    <w:rsid w:val="00720097"/>
    <w:rsid w:val="00894B63"/>
    <w:rsid w:val="008F7C27"/>
    <w:rsid w:val="00924726"/>
    <w:rsid w:val="009C6646"/>
    <w:rsid w:val="00A05F9E"/>
    <w:rsid w:val="00A44199"/>
    <w:rsid w:val="00A67C77"/>
    <w:rsid w:val="00A853A9"/>
    <w:rsid w:val="00AA21BD"/>
    <w:rsid w:val="00AC0358"/>
    <w:rsid w:val="00B06E20"/>
    <w:rsid w:val="00B225E6"/>
    <w:rsid w:val="00B25AFF"/>
    <w:rsid w:val="00BF7891"/>
    <w:rsid w:val="00C31D8E"/>
    <w:rsid w:val="00CD319B"/>
    <w:rsid w:val="00CD4008"/>
    <w:rsid w:val="00CD41B2"/>
    <w:rsid w:val="00D23BF2"/>
    <w:rsid w:val="00D34F50"/>
    <w:rsid w:val="00D57DD1"/>
    <w:rsid w:val="00E01ED7"/>
    <w:rsid w:val="00EC280D"/>
    <w:rsid w:val="00EC3605"/>
    <w:rsid w:val="00F61E3D"/>
    <w:rsid w:val="00F824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FFE80A"/>
  <w15:docId w15:val="{1C9D3116-B5B4-4ADF-8619-38DD886C0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DDA"/>
    <w:pPr>
      <w:spacing w:after="0" w:line="240" w:lineRule="auto"/>
    </w:pPr>
    <w:rPr>
      <w:rFonts w:ascii="Times New Roman" w:eastAsia="MS Mincho" w:hAnsi="Times New Roman" w:cs="Times New Roman"/>
      <w:sz w:val="20"/>
      <w:szCs w:val="20"/>
      <w:lang w:val="ru-RU" w:eastAsia="ru-RU"/>
    </w:rPr>
  </w:style>
  <w:style w:type="paragraph" w:styleId="2">
    <w:name w:val="heading 2"/>
    <w:basedOn w:val="a"/>
    <w:next w:val="a"/>
    <w:link w:val="20"/>
    <w:qFormat/>
    <w:rsid w:val="00687DDA"/>
    <w:pPr>
      <w:keepNext/>
      <w:ind w:left="720"/>
      <w:jc w:val="both"/>
      <w:outlineLvl w:val="1"/>
    </w:pPr>
    <w:rPr>
      <w:b/>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87DDA"/>
    <w:rPr>
      <w:rFonts w:ascii="Times New Roman" w:eastAsia="MS Mincho" w:hAnsi="Times New Roman" w:cs="Times New Roman"/>
      <w:b/>
      <w:sz w:val="24"/>
      <w:szCs w:val="20"/>
      <w:lang w:eastAsia="ru-RU"/>
    </w:rPr>
  </w:style>
  <w:style w:type="paragraph" w:styleId="a3">
    <w:name w:val="Balloon Text"/>
    <w:basedOn w:val="a"/>
    <w:link w:val="a4"/>
    <w:uiPriority w:val="99"/>
    <w:semiHidden/>
    <w:unhideWhenUsed/>
    <w:rsid w:val="00687DDA"/>
    <w:rPr>
      <w:rFonts w:ascii="Tahoma" w:hAnsi="Tahoma" w:cs="Tahoma"/>
      <w:sz w:val="16"/>
      <w:szCs w:val="16"/>
    </w:rPr>
  </w:style>
  <w:style w:type="character" w:customStyle="1" w:styleId="a4">
    <w:name w:val="Текст выноски Знак"/>
    <w:basedOn w:val="a0"/>
    <w:link w:val="a3"/>
    <w:uiPriority w:val="99"/>
    <w:semiHidden/>
    <w:rsid w:val="00687DDA"/>
    <w:rPr>
      <w:rFonts w:ascii="Tahoma" w:eastAsia="MS Mincho" w:hAnsi="Tahoma" w:cs="Tahoma"/>
      <w:sz w:val="16"/>
      <w:szCs w:val="16"/>
      <w:lang w:val="ru-RU" w:eastAsia="ru-RU"/>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 Знак Знак Знак,Верхний колонтитул Знак Знак Знак Знак Знак Знак Знак Знак,Верхний колонтитул Знак Знак Знак Знак Знак,Знак Знак Знак"/>
    <w:link w:val="a6"/>
    <w:locked/>
    <w:rsid w:val="001813FC"/>
    <w:rPr>
      <w:rFonts w:eastAsia="SimSun"/>
      <w:sz w:val="24"/>
      <w:lang w:eastAsia="ru-RU"/>
    </w:rPr>
  </w:style>
  <w:style w:type="paragraph" w:styleId="a6">
    <w:name w:val="header"/>
    <w:aliases w:val="Верхний колонтитул Знак Знак Знак Знак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Знак Знак,Знак"/>
    <w:basedOn w:val="a"/>
    <w:link w:val="a5"/>
    <w:rsid w:val="001813FC"/>
    <w:pPr>
      <w:tabs>
        <w:tab w:val="center" w:pos="4153"/>
        <w:tab w:val="right" w:pos="8306"/>
      </w:tabs>
      <w:jc w:val="both"/>
    </w:pPr>
    <w:rPr>
      <w:rFonts w:asciiTheme="minorHAnsi" w:eastAsia="SimSun" w:hAnsiTheme="minorHAnsi" w:cstheme="minorBidi"/>
      <w:sz w:val="24"/>
      <w:szCs w:val="22"/>
      <w:lang w:val="uk-UA"/>
    </w:rPr>
  </w:style>
  <w:style w:type="character" w:customStyle="1" w:styleId="1">
    <w:name w:val="Верхний колонтитул Знак1"/>
    <w:basedOn w:val="a0"/>
    <w:uiPriority w:val="99"/>
    <w:semiHidden/>
    <w:rsid w:val="001813FC"/>
    <w:rPr>
      <w:rFonts w:ascii="Times New Roman" w:eastAsia="MS Mincho" w:hAnsi="Times New Roman" w:cs="Times New Roman"/>
      <w:sz w:val="20"/>
      <w:szCs w:val="20"/>
      <w:lang w:val="ru-RU" w:eastAsia="ru-RU"/>
    </w:rPr>
  </w:style>
  <w:style w:type="character" w:customStyle="1" w:styleId="HTML">
    <w:name w:val="Стандартный HTML Знак"/>
    <w:link w:val="HTML0"/>
    <w:rsid w:val="00D57DD1"/>
    <w:rPr>
      <w:rFonts w:ascii="Courier New" w:hAnsi="Courier New" w:cs="Courier New"/>
      <w:color w:val="000000"/>
      <w:sz w:val="24"/>
      <w:szCs w:val="24"/>
      <w:lang w:val="ru-RU" w:eastAsia="ru-RU"/>
    </w:rPr>
  </w:style>
  <w:style w:type="paragraph" w:styleId="HTML0">
    <w:name w:val="HTML Preformatted"/>
    <w:basedOn w:val="a"/>
    <w:link w:val="HTML"/>
    <w:rsid w:val="00D57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4"/>
      <w:szCs w:val="24"/>
    </w:rPr>
  </w:style>
  <w:style w:type="character" w:customStyle="1" w:styleId="HTML1">
    <w:name w:val="Стандартный HTML Знак1"/>
    <w:basedOn w:val="a0"/>
    <w:uiPriority w:val="99"/>
    <w:semiHidden/>
    <w:rsid w:val="00D57DD1"/>
    <w:rPr>
      <w:rFonts w:ascii="Consolas" w:eastAsia="MS Mincho" w:hAnsi="Consolas" w:cs="Consola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9C9E0-5024-45BC-B677-4B10F704A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535</Words>
  <Characters>3051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Шуліпа Ольга Василівна</cp:lastModifiedBy>
  <cp:revision>5</cp:revision>
  <dcterms:created xsi:type="dcterms:W3CDTF">2017-09-20T13:03:00Z</dcterms:created>
  <dcterms:modified xsi:type="dcterms:W3CDTF">2017-09-26T10:04:00Z</dcterms:modified>
</cp:coreProperties>
</file>